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F88EF" w14:textId="77777777" w:rsidR="00C80EF7" w:rsidRDefault="00C80EF7" w:rsidP="00037EEC">
      <w:pPr>
        <w:spacing w:before="100" w:beforeAutospacing="1"/>
        <w:jc w:val="center"/>
        <w:rPr>
          <w:rFonts w:ascii="Times New Roman" w:hAnsi="Times New Roman"/>
          <w:color w:val="A50021"/>
          <w:sz w:val="36"/>
        </w:rPr>
      </w:pPr>
    </w:p>
    <w:p w14:paraId="37E4E841" w14:textId="77777777" w:rsidR="00C80EF7" w:rsidRDefault="00C80EF7" w:rsidP="00037EEC">
      <w:pPr>
        <w:spacing w:before="100" w:beforeAutospacing="1"/>
        <w:jc w:val="center"/>
        <w:rPr>
          <w:rFonts w:ascii="Times New Roman" w:hAnsi="Times New Roman"/>
          <w:color w:val="A50021"/>
          <w:sz w:val="36"/>
        </w:rPr>
      </w:pPr>
    </w:p>
    <w:p w14:paraId="63AEDEA0" w14:textId="77777777" w:rsidR="00C80EF7" w:rsidRPr="00347464" w:rsidRDefault="00C80EF7" w:rsidP="00037EEC">
      <w:pPr>
        <w:spacing w:before="100" w:beforeAutospacing="1"/>
        <w:jc w:val="center"/>
        <w:rPr>
          <w:rFonts w:ascii="Times New Roman" w:hAnsi="Times New Roman"/>
          <w:color w:val="A50021"/>
          <w:sz w:val="36"/>
        </w:rPr>
      </w:pPr>
      <w:r>
        <w:rPr>
          <w:rFonts w:ascii="Times New Roman" w:hAnsi="Times New Roman"/>
          <w:color w:val="A50021"/>
          <w:sz w:val="36"/>
        </w:rPr>
        <w:t>А</w:t>
      </w:r>
      <w:r w:rsidRPr="00347464">
        <w:rPr>
          <w:rFonts w:ascii="Times New Roman" w:hAnsi="Times New Roman"/>
          <w:color w:val="A50021"/>
          <w:sz w:val="36"/>
        </w:rPr>
        <w:t xml:space="preserve">О </w:t>
      </w:r>
      <w:r w:rsidRPr="00C63D31">
        <w:rPr>
          <w:rFonts w:ascii="Times New Roman" w:hAnsi="Times New Roman"/>
          <w:color w:val="A50021"/>
          <w:sz w:val="36"/>
        </w:rPr>
        <w:t>«Республиканский центр пространственных данных «Кадастр»</w:t>
      </w:r>
    </w:p>
    <w:p w14:paraId="469F983C" w14:textId="77777777" w:rsidR="00C80EF7" w:rsidRPr="00347464" w:rsidRDefault="00C80EF7" w:rsidP="00E15FAC">
      <w:pPr>
        <w:autoSpaceDE w:val="0"/>
        <w:autoSpaceDN w:val="0"/>
        <w:adjustRightInd w:val="0"/>
        <w:spacing w:after="0" w:line="240" w:lineRule="auto"/>
        <w:ind w:right="142"/>
        <w:jc w:val="center"/>
        <w:rPr>
          <w:rFonts w:ascii="Times New Roman" w:hAnsi="Times New Roman"/>
          <w:b/>
          <w:color w:val="C0504D"/>
          <w:sz w:val="28"/>
          <w:szCs w:val="28"/>
        </w:rPr>
      </w:pPr>
    </w:p>
    <w:p w14:paraId="73A01627" w14:textId="77777777" w:rsidR="00C80EF7" w:rsidRPr="00347464" w:rsidRDefault="00C80EF7" w:rsidP="00E15FAC">
      <w:pPr>
        <w:autoSpaceDE w:val="0"/>
        <w:autoSpaceDN w:val="0"/>
        <w:adjustRightInd w:val="0"/>
        <w:spacing w:after="0" w:line="240" w:lineRule="auto"/>
        <w:ind w:right="142"/>
        <w:jc w:val="center"/>
        <w:rPr>
          <w:rFonts w:ascii="Times New Roman" w:hAnsi="Times New Roman"/>
          <w:b/>
          <w:color w:val="C0504D"/>
          <w:sz w:val="28"/>
          <w:szCs w:val="28"/>
        </w:rPr>
      </w:pPr>
    </w:p>
    <w:p w14:paraId="5F7EC6A2" w14:textId="77777777" w:rsidR="00C80EF7" w:rsidRPr="00347464" w:rsidRDefault="00C80EF7" w:rsidP="00E15FAC">
      <w:pPr>
        <w:autoSpaceDE w:val="0"/>
        <w:autoSpaceDN w:val="0"/>
        <w:adjustRightInd w:val="0"/>
        <w:spacing w:after="0" w:line="240" w:lineRule="auto"/>
        <w:ind w:right="142"/>
        <w:jc w:val="center"/>
        <w:rPr>
          <w:rFonts w:ascii="Times New Roman" w:hAnsi="Times New Roman"/>
          <w:b/>
          <w:color w:val="C0504D"/>
          <w:sz w:val="28"/>
          <w:szCs w:val="28"/>
        </w:rPr>
      </w:pPr>
    </w:p>
    <w:p w14:paraId="1D97276B" w14:textId="77777777" w:rsidR="00C80EF7" w:rsidRDefault="00C80EF7" w:rsidP="00E15FAC">
      <w:pPr>
        <w:autoSpaceDE w:val="0"/>
        <w:autoSpaceDN w:val="0"/>
        <w:adjustRightInd w:val="0"/>
        <w:spacing w:after="0" w:line="240" w:lineRule="auto"/>
        <w:ind w:right="142"/>
        <w:jc w:val="center"/>
        <w:rPr>
          <w:rFonts w:ascii="Times New Roman" w:hAnsi="Times New Roman"/>
          <w:b/>
          <w:color w:val="C0504D"/>
          <w:sz w:val="28"/>
          <w:szCs w:val="28"/>
        </w:rPr>
      </w:pPr>
    </w:p>
    <w:p w14:paraId="4AD0034B" w14:textId="77777777" w:rsidR="00C80EF7" w:rsidRPr="00347464" w:rsidRDefault="00C80EF7" w:rsidP="00E15FAC">
      <w:pPr>
        <w:autoSpaceDE w:val="0"/>
        <w:autoSpaceDN w:val="0"/>
        <w:adjustRightInd w:val="0"/>
        <w:spacing w:after="0" w:line="240" w:lineRule="auto"/>
        <w:ind w:right="142"/>
        <w:jc w:val="center"/>
        <w:rPr>
          <w:rFonts w:ascii="Times New Roman" w:hAnsi="Times New Roman"/>
          <w:b/>
          <w:color w:val="C0504D"/>
          <w:sz w:val="28"/>
          <w:szCs w:val="28"/>
        </w:rPr>
      </w:pPr>
    </w:p>
    <w:p w14:paraId="291B42C4" w14:textId="77777777" w:rsidR="00C80EF7" w:rsidRPr="00347464" w:rsidRDefault="00C80EF7" w:rsidP="00E15FAC">
      <w:pPr>
        <w:autoSpaceDE w:val="0"/>
        <w:autoSpaceDN w:val="0"/>
        <w:adjustRightInd w:val="0"/>
        <w:spacing w:after="0" w:line="240" w:lineRule="auto"/>
        <w:ind w:right="142"/>
        <w:jc w:val="center"/>
        <w:rPr>
          <w:rFonts w:ascii="Times New Roman" w:hAnsi="Times New Roman"/>
          <w:b/>
          <w:color w:val="C0504D"/>
          <w:sz w:val="28"/>
          <w:szCs w:val="28"/>
        </w:rPr>
      </w:pPr>
    </w:p>
    <w:p w14:paraId="70BC72E4" w14:textId="50DB7C0B" w:rsidR="00C80EF7" w:rsidRPr="00FD2BC3" w:rsidRDefault="00C80EF7" w:rsidP="00C6445C">
      <w:pPr>
        <w:jc w:val="center"/>
        <w:rPr>
          <w:rFonts w:ascii="Times New Roman" w:hAnsi="Times New Roman"/>
          <w:b/>
          <w:sz w:val="28"/>
        </w:rPr>
      </w:pPr>
      <w:r w:rsidRPr="00FD2BC3">
        <w:rPr>
          <w:rFonts w:ascii="Times New Roman" w:hAnsi="Times New Roman"/>
          <w:b/>
          <w:sz w:val="28"/>
        </w:rPr>
        <w:t xml:space="preserve">ГЕНЕРАЛЬНЫЙ ПЛАН </w:t>
      </w:r>
      <w:r w:rsidR="00482655">
        <w:rPr>
          <w:rFonts w:ascii="Times New Roman" w:hAnsi="Times New Roman"/>
          <w:b/>
          <w:sz w:val="28"/>
        </w:rPr>
        <w:t>НИЗОВСКОГО</w:t>
      </w:r>
      <w:r w:rsidRPr="00FD2BC3">
        <w:rPr>
          <w:rFonts w:ascii="Times New Roman" w:hAnsi="Times New Roman"/>
          <w:b/>
          <w:sz w:val="28"/>
        </w:rPr>
        <w:t xml:space="preserve"> СЕЛЬСКОГО ПОСЕЛЕНИЯ </w:t>
      </w:r>
      <w:r w:rsidR="00482655">
        <w:rPr>
          <w:rFonts w:ascii="Times New Roman" w:hAnsi="Times New Roman"/>
          <w:b/>
          <w:sz w:val="28"/>
        </w:rPr>
        <w:t>АРДАТОВСКОГО</w:t>
      </w:r>
      <w:r w:rsidRPr="00FD2BC3">
        <w:rPr>
          <w:rFonts w:ascii="Times New Roman" w:hAnsi="Times New Roman"/>
          <w:b/>
          <w:sz w:val="28"/>
        </w:rPr>
        <w:t xml:space="preserve"> МУНИЦИПАЛЬНОГО РАЙОНА РЕСПУБЛИКИ МОРДОВИЯ</w:t>
      </w:r>
    </w:p>
    <w:p w14:paraId="00BBE68C" w14:textId="77777777" w:rsidR="00A1203E" w:rsidRDefault="00A1203E" w:rsidP="00C6445C">
      <w:pPr>
        <w:jc w:val="center"/>
        <w:rPr>
          <w:rFonts w:ascii="Times New Roman" w:hAnsi="Times New Roman"/>
          <w:b/>
          <w:color w:val="008000"/>
          <w:sz w:val="28"/>
        </w:rPr>
      </w:pPr>
    </w:p>
    <w:p w14:paraId="5A129CD9" w14:textId="77777777" w:rsidR="00A1203E" w:rsidRPr="00837200" w:rsidRDefault="00A1203E" w:rsidP="00C6445C">
      <w:pPr>
        <w:jc w:val="center"/>
        <w:rPr>
          <w:rFonts w:ascii="Times New Roman" w:hAnsi="Times New Roman"/>
          <w:color w:val="008000"/>
          <w:sz w:val="28"/>
          <w:szCs w:val="28"/>
        </w:rPr>
      </w:pPr>
    </w:p>
    <w:p w14:paraId="089097E2" w14:textId="77777777" w:rsidR="00C80EF7" w:rsidRPr="00DA7EF2" w:rsidRDefault="00C80EF7" w:rsidP="00E15FAC">
      <w:pPr>
        <w:autoSpaceDE w:val="0"/>
        <w:autoSpaceDN w:val="0"/>
        <w:adjustRightInd w:val="0"/>
        <w:spacing w:after="0" w:line="240" w:lineRule="auto"/>
        <w:ind w:right="142"/>
        <w:jc w:val="center"/>
        <w:rPr>
          <w:rFonts w:ascii="Times New Roman" w:hAnsi="Times New Roman"/>
          <w:b/>
          <w:sz w:val="28"/>
          <w:szCs w:val="28"/>
        </w:rPr>
      </w:pPr>
    </w:p>
    <w:p w14:paraId="2E1F60BD" w14:textId="77777777" w:rsidR="00C80EF7" w:rsidRPr="00DA7EF2" w:rsidRDefault="00C80EF7" w:rsidP="00E15FAC">
      <w:pPr>
        <w:autoSpaceDE w:val="0"/>
        <w:autoSpaceDN w:val="0"/>
        <w:adjustRightInd w:val="0"/>
        <w:spacing w:after="0" w:line="240" w:lineRule="auto"/>
        <w:ind w:right="142"/>
        <w:jc w:val="right"/>
        <w:rPr>
          <w:rFonts w:ascii="Times New Roman" w:hAnsi="Times New Roman"/>
          <w:sz w:val="28"/>
          <w:szCs w:val="28"/>
        </w:rPr>
      </w:pPr>
    </w:p>
    <w:p w14:paraId="04CF0FE0" w14:textId="77777777" w:rsidR="00C80EF7" w:rsidRPr="00DA7EF2" w:rsidRDefault="00C80EF7" w:rsidP="005764A4">
      <w:pPr>
        <w:autoSpaceDE w:val="0"/>
        <w:autoSpaceDN w:val="0"/>
        <w:adjustRightInd w:val="0"/>
        <w:spacing w:after="0" w:line="240" w:lineRule="auto"/>
        <w:ind w:right="142"/>
        <w:jc w:val="center"/>
        <w:rPr>
          <w:rFonts w:ascii="Times New Roman" w:hAnsi="Times New Roman"/>
          <w:sz w:val="28"/>
          <w:szCs w:val="28"/>
        </w:rPr>
      </w:pPr>
    </w:p>
    <w:p w14:paraId="16A0B65B" w14:textId="77777777" w:rsidR="00C80EF7" w:rsidRPr="00DA7EF2" w:rsidRDefault="00C80EF7" w:rsidP="006B6326">
      <w:pPr>
        <w:autoSpaceDE w:val="0"/>
        <w:autoSpaceDN w:val="0"/>
        <w:adjustRightInd w:val="0"/>
        <w:spacing w:after="0" w:line="240" w:lineRule="auto"/>
        <w:ind w:right="142"/>
        <w:jc w:val="center"/>
        <w:rPr>
          <w:rFonts w:ascii="Times New Roman" w:hAnsi="Times New Roman"/>
          <w:sz w:val="28"/>
          <w:szCs w:val="28"/>
        </w:rPr>
      </w:pPr>
      <w:r w:rsidRPr="00DA7EF2">
        <w:rPr>
          <w:rFonts w:ascii="Times New Roman" w:hAnsi="Times New Roman"/>
          <w:b/>
          <w:sz w:val="28"/>
          <w:szCs w:val="28"/>
        </w:rPr>
        <w:t>ТОМ</w:t>
      </w:r>
      <w:r w:rsidRPr="000131F5">
        <w:rPr>
          <w:rFonts w:ascii="Times New Roman" w:hAnsi="Times New Roman"/>
          <w:b/>
          <w:sz w:val="28"/>
          <w:szCs w:val="28"/>
        </w:rPr>
        <w:t xml:space="preserve"> 2</w:t>
      </w:r>
    </w:p>
    <w:p w14:paraId="2E807A74" w14:textId="77777777" w:rsidR="00C80EF7" w:rsidRPr="00347464" w:rsidRDefault="00C80EF7" w:rsidP="006B6326">
      <w:pPr>
        <w:pStyle w:val="a8"/>
        <w:ind w:right="142"/>
        <w:jc w:val="center"/>
        <w:rPr>
          <w:rFonts w:ascii="Times New Roman" w:hAnsi="Times New Roman" w:cs="Times New Roman"/>
          <w:b/>
          <w:color w:val="C0504D"/>
          <w:sz w:val="28"/>
          <w:szCs w:val="28"/>
        </w:rPr>
      </w:pPr>
      <w:r w:rsidRPr="00DA7EF2">
        <w:rPr>
          <w:rFonts w:ascii="Times New Roman" w:hAnsi="Times New Roman" w:cs="Times New Roman"/>
          <w:bCs/>
          <w:sz w:val="28"/>
          <w:szCs w:val="28"/>
        </w:rPr>
        <w:t>МАТЕРИАЛЫ ПО ОБОСНОВАНИЮ</w:t>
      </w:r>
    </w:p>
    <w:p w14:paraId="11E6933A" w14:textId="77777777" w:rsidR="00C80EF7" w:rsidRPr="00347464" w:rsidRDefault="00C80EF7" w:rsidP="00E15FAC">
      <w:pPr>
        <w:autoSpaceDE w:val="0"/>
        <w:autoSpaceDN w:val="0"/>
        <w:adjustRightInd w:val="0"/>
        <w:spacing w:after="0" w:line="240" w:lineRule="auto"/>
        <w:ind w:right="142"/>
        <w:rPr>
          <w:rFonts w:ascii="Times New Roman" w:hAnsi="Times New Roman"/>
          <w:color w:val="000000"/>
          <w:sz w:val="28"/>
          <w:szCs w:val="28"/>
        </w:rPr>
      </w:pPr>
    </w:p>
    <w:p w14:paraId="55AADECD" w14:textId="77777777" w:rsidR="00C80EF7" w:rsidRPr="00347464" w:rsidRDefault="00C80EF7" w:rsidP="00E15FAC">
      <w:pPr>
        <w:autoSpaceDE w:val="0"/>
        <w:autoSpaceDN w:val="0"/>
        <w:adjustRightInd w:val="0"/>
        <w:spacing w:after="0" w:line="240" w:lineRule="auto"/>
        <w:jc w:val="center"/>
        <w:rPr>
          <w:rFonts w:ascii="Times New Roman" w:hAnsi="Times New Roman"/>
          <w:color w:val="000000"/>
          <w:sz w:val="28"/>
          <w:szCs w:val="28"/>
        </w:rPr>
      </w:pPr>
    </w:p>
    <w:p w14:paraId="17324A4C" w14:textId="77777777" w:rsidR="00C80EF7" w:rsidRPr="00347464" w:rsidRDefault="00C80EF7" w:rsidP="00E15FAC">
      <w:pPr>
        <w:autoSpaceDE w:val="0"/>
        <w:autoSpaceDN w:val="0"/>
        <w:adjustRightInd w:val="0"/>
        <w:spacing w:after="0" w:line="240" w:lineRule="auto"/>
        <w:jc w:val="center"/>
        <w:rPr>
          <w:rFonts w:ascii="Times New Roman" w:hAnsi="Times New Roman"/>
          <w:color w:val="000000"/>
          <w:sz w:val="28"/>
          <w:szCs w:val="28"/>
        </w:rPr>
      </w:pPr>
    </w:p>
    <w:p w14:paraId="7F5907B1" w14:textId="77777777" w:rsidR="00C80EF7" w:rsidRPr="00347464" w:rsidRDefault="00C80EF7" w:rsidP="00E15FAC">
      <w:pPr>
        <w:autoSpaceDE w:val="0"/>
        <w:autoSpaceDN w:val="0"/>
        <w:adjustRightInd w:val="0"/>
        <w:spacing w:after="0" w:line="240" w:lineRule="auto"/>
        <w:jc w:val="center"/>
        <w:rPr>
          <w:rFonts w:ascii="Times New Roman" w:hAnsi="Times New Roman"/>
          <w:color w:val="000000"/>
          <w:sz w:val="28"/>
          <w:szCs w:val="28"/>
        </w:rPr>
      </w:pPr>
    </w:p>
    <w:p w14:paraId="15891973" w14:textId="77777777" w:rsidR="00C80EF7" w:rsidRPr="00347464" w:rsidRDefault="00C80EF7" w:rsidP="00E15FAC">
      <w:pPr>
        <w:autoSpaceDE w:val="0"/>
        <w:autoSpaceDN w:val="0"/>
        <w:adjustRightInd w:val="0"/>
        <w:spacing w:after="0" w:line="240" w:lineRule="auto"/>
        <w:jc w:val="center"/>
        <w:rPr>
          <w:rFonts w:ascii="Times New Roman" w:hAnsi="Times New Roman"/>
          <w:color w:val="000000"/>
          <w:sz w:val="28"/>
          <w:szCs w:val="28"/>
        </w:rPr>
      </w:pPr>
    </w:p>
    <w:p w14:paraId="47A205E7" w14:textId="77777777" w:rsidR="00C80EF7" w:rsidRPr="00347464" w:rsidRDefault="00C80EF7" w:rsidP="00E15FAC">
      <w:pPr>
        <w:autoSpaceDE w:val="0"/>
        <w:autoSpaceDN w:val="0"/>
        <w:adjustRightInd w:val="0"/>
        <w:spacing w:after="0" w:line="240" w:lineRule="auto"/>
        <w:jc w:val="center"/>
        <w:rPr>
          <w:rFonts w:ascii="Times New Roman" w:hAnsi="Times New Roman"/>
          <w:color w:val="000000"/>
          <w:sz w:val="28"/>
          <w:szCs w:val="28"/>
        </w:rPr>
      </w:pPr>
    </w:p>
    <w:p w14:paraId="2DC94071" w14:textId="77777777" w:rsidR="00C80EF7" w:rsidRPr="00347464" w:rsidRDefault="00C80EF7" w:rsidP="00E15FAC">
      <w:pPr>
        <w:autoSpaceDE w:val="0"/>
        <w:autoSpaceDN w:val="0"/>
        <w:adjustRightInd w:val="0"/>
        <w:spacing w:after="0" w:line="240" w:lineRule="auto"/>
        <w:jc w:val="center"/>
        <w:rPr>
          <w:rFonts w:ascii="Times New Roman" w:hAnsi="Times New Roman"/>
          <w:color w:val="000000"/>
          <w:sz w:val="28"/>
          <w:szCs w:val="28"/>
        </w:rPr>
      </w:pPr>
    </w:p>
    <w:p w14:paraId="1CB9FA82" w14:textId="77777777" w:rsidR="00C80EF7" w:rsidRPr="00347464" w:rsidRDefault="00C80EF7" w:rsidP="00B059A9">
      <w:pPr>
        <w:autoSpaceDE w:val="0"/>
        <w:autoSpaceDN w:val="0"/>
        <w:adjustRightInd w:val="0"/>
        <w:spacing w:after="0" w:line="240" w:lineRule="auto"/>
        <w:jc w:val="center"/>
        <w:rPr>
          <w:rFonts w:ascii="Times New Roman" w:hAnsi="Times New Roman"/>
          <w:b/>
          <w:color w:val="000000"/>
          <w:sz w:val="24"/>
          <w:szCs w:val="24"/>
        </w:rPr>
      </w:pPr>
    </w:p>
    <w:p w14:paraId="25CBFD55" w14:textId="77777777" w:rsidR="00C80EF7" w:rsidRPr="00347464" w:rsidRDefault="00C80EF7" w:rsidP="00B059A9">
      <w:pPr>
        <w:autoSpaceDE w:val="0"/>
        <w:autoSpaceDN w:val="0"/>
        <w:adjustRightInd w:val="0"/>
        <w:spacing w:after="0" w:line="240" w:lineRule="auto"/>
        <w:jc w:val="center"/>
        <w:rPr>
          <w:rFonts w:ascii="Times New Roman" w:hAnsi="Times New Roman"/>
          <w:b/>
          <w:color w:val="000000"/>
          <w:sz w:val="24"/>
          <w:szCs w:val="24"/>
        </w:rPr>
      </w:pPr>
    </w:p>
    <w:p w14:paraId="1DC270E2" w14:textId="77777777" w:rsidR="00C80EF7" w:rsidRPr="00347464" w:rsidRDefault="00C80EF7" w:rsidP="00B059A9">
      <w:pPr>
        <w:autoSpaceDE w:val="0"/>
        <w:autoSpaceDN w:val="0"/>
        <w:adjustRightInd w:val="0"/>
        <w:spacing w:after="0" w:line="240" w:lineRule="auto"/>
        <w:jc w:val="center"/>
        <w:rPr>
          <w:rFonts w:ascii="Times New Roman" w:hAnsi="Times New Roman"/>
          <w:b/>
          <w:color w:val="000000"/>
          <w:sz w:val="24"/>
          <w:szCs w:val="24"/>
        </w:rPr>
      </w:pPr>
    </w:p>
    <w:p w14:paraId="4771611F" w14:textId="77777777" w:rsidR="00C80EF7" w:rsidRPr="00347464" w:rsidRDefault="00C80EF7" w:rsidP="00B059A9">
      <w:pPr>
        <w:autoSpaceDE w:val="0"/>
        <w:autoSpaceDN w:val="0"/>
        <w:adjustRightInd w:val="0"/>
        <w:spacing w:after="0" w:line="240" w:lineRule="auto"/>
        <w:jc w:val="center"/>
        <w:rPr>
          <w:rFonts w:ascii="Times New Roman" w:hAnsi="Times New Roman"/>
          <w:b/>
          <w:color w:val="000000"/>
          <w:sz w:val="24"/>
          <w:szCs w:val="24"/>
        </w:rPr>
      </w:pPr>
    </w:p>
    <w:p w14:paraId="63A7C5FD" w14:textId="77777777" w:rsidR="00C80EF7" w:rsidRPr="00347464" w:rsidRDefault="00C80EF7" w:rsidP="00B059A9">
      <w:pPr>
        <w:autoSpaceDE w:val="0"/>
        <w:autoSpaceDN w:val="0"/>
        <w:adjustRightInd w:val="0"/>
        <w:spacing w:after="0" w:line="240" w:lineRule="auto"/>
        <w:jc w:val="center"/>
        <w:rPr>
          <w:rFonts w:ascii="Times New Roman" w:hAnsi="Times New Roman"/>
          <w:b/>
          <w:color w:val="000000"/>
          <w:sz w:val="24"/>
          <w:szCs w:val="24"/>
        </w:rPr>
      </w:pPr>
    </w:p>
    <w:p w14:paraId="3663720C" w14:textId="77777777" w:rsidR="00C80EF7" w:rsidRPr="00347464" w:rsidRDefault="00C80EF7" w:rsidP="00B059A9">
      <w:pPr>
        <w:autoSpaceDE w:val="0"/>
        <w:autoSpaceDN w:val="0"/>
        <w:adjustRightInd w:val="0"/>
        <w:spacing w:after="0" w:line="240" w:lineRule="auto"/>
        <w:jc w:val="center"/>
        <w:rPr>
          <w:rFonts w:ascii="Times New Roman" w:hAnsi="Times New Roman"/>
          <w:b/>
          <w:color w:val="000000"/>
          <w:sz w:val="24"/>
          <w:szCs w:val="24"/>
        </w:rPr>
      </w:pPr>
    </w:p>
    <w:p w14:paraId="201B08DC" w14:textId="77777777" w:rsidR="00C80EF7" w:rsidRDefault="00C80EF7" w:rsidP="00894B0C">
      <w:pPr>
        <w:autoSpaceDE w:val="0"/>
        <w:autoSpaceDN w:val="0"/>
        <w:adjustRightInd w:val="0"/>
        <w:spacing w:after="0" w:line="240" w:lineRule="auto"/>
        <w:ind w:firstLine="709"/>
        <w:jc w:val="center"/>
        <w:rPr>
          <w:rFonts w:ascii="Times New Roman" w:hAnsi="Times New Roman"/>
          <w:b/>
          <w:color w:val="000000"/>
          <w:sz w:val="24"/>
          <w:szCs w:val="24"/>
        </w:rPr>
      </w:pPr>
    </w:p>
    <w:p w14:paraId="482F92DF" w14:textId="77777777" w:rsidR="00C80EF7" w:rsidRDefault="00C80EF7" w:rsidP="00894B0C">
      <w:pPr>
        <w:autoSpaceDE w:val="0"/>
        <w:autoSpaceDN w:val="0"/>
        <w:adjustRightInd w:val="0"/>
        <w:spacing w:after="0" w:line="240" w:lineRule="auto"/>
        <w:ind w:firstLine="709"/>
        <w:jc w:val="center"/>
        <w:rPr>
          <w:rFonts w:ascii="Times New Roman" w:hAnsi="Times New Roman"/>
          <w:b/>
          <w:color w:val="000000"/>
          <w:sz w:val="24"/>
          <w:szCs w:val="24"/>
        </w:rPr>
      </w:pPr>
    </w:p>
    <w:p w14:paraId="642262A1" w14:textId="77777777" w:rsidR="00C80EF7" w:rsidRDefault="00C80EF7" w:rsidP="00894B0C">
      <w:pPr>
        <w:autoSpaceDE w:val="0"/>
        <w:autoSpaceDN w:val="0"/>
        <w:adjustRightInd w:val="0"/>
        <w:spacing w:after="0" w:line="240" w:lineRule="auto"/>
        <w:ind w:firstLine="709"/>
        <w:jc w:val="center"/>
        <w:rPr>
          <w:rFonts w:ascii="Times New Roman" w:hAnsi="Times New Roman"/>
          <w:b/>
          <w:color w:val="000000"/>
          <w:sz w:val="24"/>
          <w:szCs w:val="24"/>
        </w:rPr>
      </w:pPr>
    </w:p>
    <w:p w14:paraId="162EB0BA" w14:textId="77777777" w:rsidR="00C80EF7" w:rsidRDefault="00C80EF7" w:rsidP="00894B0C">
      <w:pPr>
        <w:autoSpaceDE w:val="0"/>
        <w:autoSpaceDN w:val="0"/>
        <w:adjustRightInd w:val="0"/>
        <w:spacing w:after="0" w:line="240" w:lineRule="auto"/>
        <w:ind w:firstLine="709"/>
        <w:jc w:val="center"/>
        <w:rPr>
          <w:rFonts w:ascii="Times New Roman" w:hAnsi="Times New Roman"/>
          <w:b/>
          <w:color w:val="000000"/>
          <w:sz w:val="24"/>
          <w:szCs w:val="24"/>
        </w:rPr>
      </w:pPr>
    </w:p>
    <w:p w14:paraId="183E9B2D" w14:textId="77777777" w:rsidR="00C80EF7" w:rsidRDefault="00C80EF7" w:rsidP="00894B0C">
      <w:pPr>
        <w:autoSpaceDE w:val="0"/>
        <w:autoSpaceDN w:val="0"/>
        <w:adjustRightInd w:val="0"/>
        <w:spacing w:after="0" w:line="240" w:lineRule="auto"/>
        <w:ind w:firstLine="709"/>
        <w:jc w:val="center"/>
        <w:rPr>
          <w:rFonts w:ascii="Times New Roman" w:hAnsi="Times New Roman"/>
          <w:b/>
          <w:color w:val="000000"/>
          <w:sz w:val="24"/>
          <w:szCs w:val="24"/>
        </w:rPr>
      </w:pPr>
    </w:p>
    <w:p w14:paraId="34D3CB64" w14:textId="77777777" w:rsidR="00C80EF7" w:rsidRDefault="00C80EF7" w:rsidP="00894B0C">
      <w:pPr>
        <w:autoSpaceDE w:val="0"/>
        <w:autoSpaceDN w:val="0"/>
        <w:adjustRightInd w:val="0"/>
        <w:spacing w:after="0" w:line="240" w:lineRule="auto"/>
        <w:ind w:firstLine="709"/>
        <w:jc w:val="center"/>
        <w:rPr>
          <w:rFonts w:ascii="Times New Roman" w:hAnsi="Times New Roman"/>
          <w:b/>
          <w:color w:val="000000"/>
          <w:sz w:val="24"/>
          <w:szCs w:val="24"/>
        </w:rPr>
      </w:pPr>
    </w:p>
    <w:p w14:paraId="3C2E7E17" w14:textId="77777777" w:rsidR="00C80EF7" w:rsidRPr="00C6445C" w:rsidRDefault="00C80EF7" w:rsidP="00894B0C">
      <w:pPr>
        <w:autoSpaceDE w:val="0"/>
        <w:autoSpaceDN w:val="0"/>
        <w:adjustRightInd w:val="0"/>
        <w:spacing w:after="0" w:line="240" w:lineRule="auto"/>
        <w:ind w:firstLine="709"/>
        <w:jc w:val="center"/>
        <w:rPr>
          <w:rFonts w:ascii="Times New Roman" w:hAnsi="Times New Roman"/>
          <w:b/>
          <w:color w:val="FF0000"/>
          <w:sz w:val="24"/>
          <w:szCs w:val="24"/>
        </w:rPr>
      </w:pPr>
    </w:p>
    <w:p w14:paraId="5EA80C20" w14:textId="27421861" w:rsidR="00C80EF7" w:rsidRPr="00FD2BC3" w:rsidRDefault="00C80EF7" w:rsidP="00A1203E">
      <w:pPr>
        <w:autoSpaceDE w:val="0"/>
        <w:autoSpaceDN w:val="0"/>
        <w:adjustRightInd w:val="0"/>
        <w:spacing w:after="0" w:line="240" w:lineRule="auto"/>
        <w:ind w:firstLine="709"/>
        <w:jc w:val="center"/>
        <w:rPr>
          <w:rFonts w:ascii="Times New Roman" w:hAnsi="Times New Roman"/>
          <w:b/>
          <w:sz w:val="24"/>
          <w:szCs w:val="24"/>
        </w:rPr>
      </w:pPr>
      <w:r w:rsidRPr="00FD2BC3">
        <w:rPr>
          <w:rFonts w:ascii="Times New Roman" w:hAnsi="Times New Roman"/>
          <w:b/>
          <w:sz w:val="24"/>
          <w:szCs w:val="24"/>
        </w:rPr>
        <w:t>СОСТАВ ПРОЕКТА «</w:t>
      </w:r>
      <w:r w:rsidR="00A1203E" w:rsidRPr="00FD2BC3">
        <w:rPr>
          <w:rFonts w:ascii="Times New Roman" w:hAnsi="Times New Roman"/>
          <w:b/>
          <w:sz w:val="24"/>
          <w:szCs w:val="24"/>
        </w:rPr>
        <w:t>РАЗРАБОТКА</w:t>
      </w:r>
      <w:r w:rsidRPr="00FD2BC3">
        <w:rPr>
          <w:rFonts w:ascii="Times New Roman" w:hAnsi="Times New Roman"/>
          <w:b/>
          <w:sz w:val="24"/>
          <w:szCs w:val="24"/>
        </w:rPr>
        <w:t xml:space="preserve"> ГЕНЕРАЛЬН</w:t>
      </w:r>
      <w:r w:rsidR="00A1203E" w:rsidRPr="00FD2BC3">
        <w:rPr>
          <w:rFonts w:ascii="Times New Roman" w:hAnsi="Times New Roman"/>
          <w:b/>
          <w:sz w:val="24"/>
          <w:szCs w:val="24"/>
        </w:rPr>
        <w:t>ОГО</w:t>
      </w:r>
      <w:r w:rsidRPr="00FD2BC3">
        <w:rPr>
          <w:rFonts w:ascii="Times New Roman" w:hAnsi="Times New Roman"/>
          <w:b/>
          <w:sz w:val="24"/>
          <w:szCs w:val="24"/>
        </w:rPr>
        <w:t xml:space="preserve"> ПЛАН</w:t>
      </w:r>
      <w:r w:rsidR="00A1203E" w:rsidRPr="00FD2BC3">
        <w:rPr>
          <w:rFonts w:ascii="Times New Roman" w:hAnsi="Times New Roman"/>
          <w:b/>
          <w:sz w:val="24"/>
          <w:szCs w:val="24"/>
        </w:rPr>
        <w:t>А</w:t>
      </w:r>
      <w:r w:rsidRPr="00FD2BC3">
        <w:rPr>
          <w:rFonts w:ascii="Times New Roman" w:hAnsi="Times New Roman"/>
          <w:b/>
          <w:sz w:val="24"/>
          <w:szCs w:val="24"/>
        </w:rPr>
        <w:t xml:space="preserve">» </w:t>
      </w:r>
    </w:p>
    <w:p w14:paraId="086081D3" w14:textId="77777777" w:rsidR="00A1203E" w:rsidRPr="00A1203E" w:rsidRDefault="00A1203E" w:rsidP="00A1203E">
      <w:pPr>
        <w:autoSpaceDE w:val="0"/>
        <w:autoSpaceDN w:val="0"/>
        <w:adjustRightInd w:val="0"/>
        <w:spacing w:after="0" w:line="240" w:lineRule="auto"/>
        <w:ind w:firstLine="709"/>
        <w:jc w:val="center"/>
        <w:rPr>
          <w:rFonts w:ascii="Times New Roman" w:hAnsi="Times New Roman"/>
          <w:b/>
          <w:color w:val="FF0000"/>
          <w:sz w:val="24"/>
          <w:szCs w:val="24"/>
        </w:rPr>
      </w:pPr>
    </w:p>
    <w:tbl>
      <w:tblPr>
        <w:tblW w:w="0" w:type="auto"/>
        <w:tblInd w:w="108" w:type="dxa"/>
        <w:tblLayout w:type="fixed"/>
        <w:tblLook w:val="0000" w:firstRow="0" w:lastRow="0" w:firstColumn="0" w:lastColumn="0" w:noHBand="0" w:noVBand="0"/>
      </w:tblPr>
      <w:tblGrid>
        <w:gridCol w:w="1675"/>
        <w:gridCol w:w="7741"/>
      </w:tblGrid>
      <w:tr w:rsidR="00C80EF7" w:rsidRPr="001417DD" w14:paraId="49BD4627" w14:textId="77777777" w:rsidTr="00347464">
        <w:trPr>
          <w:trHeight w:val="574"/>
        </w:trPr>
        <w:tc>
          <w:tcPr>
            <w:tcW w:w="9416" w:type="dxa"/>
            <w:gridSpan w:val="2"/>
            <w:tcBorders>
              <w:top w:val="single" w:sz="4" w:space="0" w:color="000000"/>
              <w:left w:val="single" w:sz="4" w:space="0" w:color="000000"/>
              <w:bottom w:val="single" w:sz="4" w:space="0" w:color="000000"/>
              <w:right w:val="single" w:sz="4" w:space="0" w:color="000000"/>
            </w:tcBorders>
          </w:tcPr>
          <w:p w14:paraId="6FE6044F" w14:textId="77777777" w:rsidR="00C80EF7" w:rsidRPr="001417DD" w:rsidRDefault="00C80EF7" w:rsidP="00347464">
            <w:pPr>
              <w:tabs>
                <w:tab w:val="left" w:pos="7513"/>
              </w:tabs>
              <w:spacing w:before="120" w:after="120" w:line="240" w:lineRule="auto"/>
              <w:jc w:val="center"/>
              <w:rPr>
                <w:rFonts w:ascii="Times New Roman" w:hAnsi="Times New Roman"/>
                <w:color w:val="000000"/>
                <w:sz w:val="24"/>
                <w:szCs w:val="24"/>
              </w:rPr>
            </w:pPr>
            <w:r w:rsidRPr="001417DD">
              <w:rPr>
                <w:rFonts w:ascii="Times New Roman" w:hAnsi="Times New Roman"/>
                <w:b/>
                <w:color w:val="000000"/>
                <w:sz w:val="24"/>
                <w:szCs w:val="24"/>
              </w:rPr>
              <w:t>ТОМ 1</w:t>
            </w:r>
          </w:p>
          <w:p w14:paraId="66403EFC" w14:textId="77777777" w:rsidR="00C80EF7" w:rsidRPr="001417DD" w:rsidRDefault="00C80EF7" w:rsidP="00347464">
            <w:pPr>
              <w:shd w:val="clear" w:color="auto" w:fill="FFFFFF"/>
              <w:tabs>
                <w:tab w:val="left" w:pos="7513"/>
              </w:tabs>
              <w:spacing w:before="120" w:after="120" w:line="240" w:lineRule="auto"/>
              <w:jc w:val="center"/>
              <w:rPr>
                <w:rFonts w:ascii="Times New Roman" w:hAnsi="Times New Roman"/>
                <w:sz w:val="24"/>
                <w:szCs w:val="24"/>
              </w:rPr>
            </w:pPr>
            <w:r w:rsidRPr="001417DD">
              <w:rPr>
                <w:rFonts w:ascii="Times New Roman" w:hAnsi="Times New Roman"/>
                <w:color w:val="000000"/>
                <w:sz w:val="24"/>
                <w:szCs w:val="24"/>
              </w:rPr>
              <w:t>ПОЛОЖЕНИЕ О ТЕРРИТОРИАЛЬНОМ ПЛАНИРОВАНИИ</w:t>
            </w:r>
          </w:p>
        </w:tc>
      </w:tr>
      <w:tr w:rsidR="00C80EF7" w:rsidRPr="001417DD" w14:paraId="536EA2B1" w14:textId="77777777" w:rsidTr="00012131">
        <w:tc>
          <w:tcPr>
            <w:tcW w:w="1675" w:type="dxa"/>
            <w:tcBorders>
              <w:top w:val="single" w:sz="4" w:space="0" w:color="000000"/>
              <w:left w:val="single" w:sz="4" w:space="0" w:color="000000"/>
              <w:bottom w:val="single" w:sz="4" w:space="0" w:color="000000"/>
            </w:tcBorders>
          </w:tcPr>
          <w:p w14:paraId="7D3922A0" w14:textId="77777777" w:rsidR="00C80EF7" w:rsidRPr="001417DD" w:rsidRDefault="00C80EF7" w:rsidP="00347464">
            <w:pPr>
              <w:tabs>
                <w:tab w:val="left" w:pos="7513"/>
              </w:tabs>
              <w:spacing w:before="120" w:after="120" w:line="240" w:lineRule="auto"/>
              <w:jc w:val="both"/>
              <w:rPr>
                <w:rFonts w:ascii="Times New Roman" w:hAnsi="Times New Roman"/>
                <w:color w:val="000000"/>
                <w:sz w:val="24"/>
                <w:szCs w:val="24"/>
              </w:rPr>
            </w:pPr>
            <w:r w:rsidRPr="001417DD">
              <w:rPr>
                <w:rFonts w:ascii="Times New Roman" w:hAnsi="Times New Roman"/>
                <w:color w:val="000000"/>
                <w:sz w:val="24"/>
                <w:szCs w:val="24"/>
              </w:rPr>
              <w:t xml:space="preserve">Часть </w:t>
            </w:r>
            <w:r w:rsidRPr="001417DD">
              <w:rPr>
                <w:rFonts w:ascii="Times New Roman" w:hAnsi="Times New Roman"/>
                <w:b/>
                <w:color w:val="000000"/>
                <w:sz w:val="24"/>
                <w:szCs w:val="24"/>
              </w:rPr>
              <w:t>А</w:t>
            </w:r>
          </w:p>
        </w:tc>
        <w:tc>
          <w:tcPr>
            <w:tcW w:w="7741" w:type="dxa"/>
            <w:tcBorders>
              <w:top w:val="single" w:sz="4" w:space="0" w:color="000000"/>
              <w:left w:val="single" w:sz="4" w:space="0" w:color="000000"/>
              <w:bottom w:val="single" w:sz="4" w:space="0" w:color="000000"/>
              <w:right w:val="single" w:sz="4" w:space="0" w:color="000000"/>
            </w:tcBorders>
          </w:tcPr>
          <w:p w14:paraId="13F259E0" w14:textId="77777777" w:rsidR="00C80EF7" w:rsidRPr="001417DD" w:rsidRDefault="00C80EF7" w:rsidP="00347464">
            <w:pPr>
              <w:tabs>
                <w:tab w:val="left" w:pos="7513"/>
              </w:tabs>
              <w:spacing w:before="120" w:after="120" w:line="240" w:lineRule="auto"/>
              <w:jc w:val="both"/>
              <w:rPr>
                <w:rFonts w:ascii="Times New Roman" w:hAnsi="Times New Roman"/>
                <w:sz w:val="24"/>
                <w:szCs w:val="24"/>
              </w:rPr>
            </w:pPr>
            <w:r w:rsidRPr="001417DD">
              <w:rPr>
                <w:rFonts w:ascii="Times New Roman" w:hAnsi="Times New Roman"/>
                <w:color w:val="000000"/>
                <w:sz w:val="24"/>
                <w:szCs w:val="24"/>
              </w:rPr>
              <w:t>Пояснительная записка (текстовая)</w:t>
            </w:r>
          </w:p>
        </w:tc>
      </w:tr>
      <w:tr w:rsidR="00C80EF7" w:rsidRPr="001417DD" w14:paraId="6B6384C8" w14:textId="77777777" w:rsidTr="00012131">
        <w:tc>
          <w:tcPr>
            <w:tcW w:w="1675" w:type="dxa"/>
            <w:tcBorders>
              <w:top w:val="single" w:sz="4" w:space="0" w:color="000000"/>
              <w:left w:val="single" w:sz="4" w:space="0" w:color="000000"/>
              <w:bottom w:val="single" w:sz="4" w:space="0" w:color="000000"/>
            </w:tcBorders>
          </w:tcPr>
          <w:p w14:paraId="5664429B" w14:textId="77777777" w:rsidR="00C80EF7" w:rsidRPr="001417DD" w:rsidRDefault="00C80EF7" w:rsidP="00347464">
            <w:pPr>
              <w:tabs>
                <w:tab w:val="left" w:pos="7513"/>
              </w:tabs>
              <w:spacing w:before="120" w:after="120" w:line="240" w:lineRule="auto"/>
              <w:jc w:val="both"/>
              <w:rPr>
                <w:rFonts w:ascii="Times New Roman" w:hAnsi="Times New Roman"/>
                <w:color w:val="000000"/>
                <w:sz w:val="24"/>
                <w:szCs w:val="24"/>
              </w:rPr>
            </w:pPr>
            <w:r w:rsidRPr="001417DD">
              <w:rPr>
                <w:rFonts w:ascii="Times New Roman" w:hAnsi="Times New Roman"/>
                <w:color w:val="000000"/>
                <w:sz w:val="24"/>
                <w:szCs w:val="24"/>
              </w:rPr>
              <w:t xml:space="preserve">Часть </w:t>
            </w:r>
            <w:r w:rsidRPr="001417DD">
              <w:rPr>
                <w:rFonts w:ascii="Times New Roman" w:hAnsi="Times New Roman"/>
                <w:b/>
                <w:color w:val="000000"/>
                <w:sz w:val="24"/>
                <w:szCs w:val="24"/>
              </w:rPr>
              <w:t>Б</w:t>
            </w:r>
          </w:p>
        </w:tc>
        <w:tc>
          <w:tcPr>
            <w:tcW w:w="7741" w:type="dxa"/>
            <w:tcBorders>
              <w:top w:val="single" w:sz="4" w:space="0" w:color="000000"/>
              <w:left w:val="single" w:sz="4" w:space="0" w:color="000000"/>
              <w:bottom w:val="single" w:sz="4" w:space="0" w:color="000000"/>
              <w:right w:val="single" w:sz="4" w:space="0" w:color="000000"/>
            </w:tcBorders>
          </w:tcPr>
          <w:p w14:paraId="5F5C1A22" w14:textId="77777777" w:rsidR="00C80EF7" w:rsidRPr="001417DD" w:rsidRDefault="00C80EF7" w:rsidP="00347464">
            <w:pPr>
              <w:tabs>
                <w:tab w:val="left" w:pos="7513"/>
              </w:tabs>
              <w:spacing w:before="120" w:after="120" w:line="240" w:lineRule="auto"/>
              <w:jc w:val="both"/>
              <w:rPr>
                <w:rFonts w:ascii="Times New Roman" w:hAnsi="Times New Roman"/>
                <w:sz w:val="24"/>
                <w:szCs w:val="24"/>
              </w:rPr>
            </w:pPr>
            <w:r w:rsidRPr="001417DD">
              <w:rPr>
                <w:rFonts w:ascii="Times New Roman" w:hAnsi="Times New Roman"/>
                <w:color w:val="000000"/>
                <w:sz w:val="24"/>
                <w:szCs w:val="24"/>
              </w:rPr>
              <w:t>Графические материалы</w:t>
            </w:r>
          </w:p>
        </w:tc>
      </w:tr>
      <w:tr w:rsidR="00C80EF7" w:rsidRPr="001417DD" w14:paraId="1076A0A2" w14:textId="77777777" w:rsidTr="00347464">
        <w:trPr>
          <w:trHeight w:val="691"/>
        </w:trPr>
        <w:tc>
          <w:tcPr>
            <w:tcW w:w="9416" w:type="dxa"/>
            <w:gridSpan w:val="2"/>
            <w:tcBorders>
              <w:top w:val="single" w:sz="4" w:space="0" w:color="000000"/>
              <w:left w:val="single" w:sz="4" w:space="0" w:color="000000"/>
              <w:bottom w:val="single" w:sz="4" w:space="0" w:color="000000"/>
              <w:right w:val="single" w:sz="4" w:space="0" w:color="000000"/>
            </w:tcBorders>
          </w:tcPr>
          <w:p w14:paraId="63E9E537" w14:textId="77777777" w:rsidR="00C80EF7" w:rsidRPr="001417DD" w:rsidRDefault="00C80EF7" w:rsidP="00347464">
            <w:pPr>
              <w:tabs>
                <w:tab w:val="left" w:pos="7513"/>
              </w:tabs>
              <w:spacing w:before="120" w:after="120" w:line="240" w:lineRule="auto"/>
              <w:jc w:val="center"/>
              <w:rPr>
                <w:rFonts w:ascii="Times New Roman" w:hAnsi="Times New Roman"/>
                <w:color w:val="000000"/>
                <w:sz w:val="24"/>
                <w:szCs w:val="24"/>
              </w:rPr>
            </w:pPr>
            <w:r w:rsidRPr="001417DD">
              <w:rPr>
                <w:rFonts w:ascii="Times New Roman" w:hAnsi="Times New Roman"/>
                <w:b/>
                <w:color w:val="000000"/>
                <w:sz w:val="24"/>
                <w:szCs w:val="24"/>
              </w:rPr>
              <w:t>ТОМ 2</w:t>
            </w:r>
          </w:p>
          <w:p w14:paraId="1F0B52DD" w14:textId="77777777" w:rsidR="00C80EF7" w:rsidRPr="001417DD" w:rsidRDefault="00C80EF7" w:rsidP="00347464">
            <w:pPr>
              <w:shd w:val="clear" w:color="auto" w:fill="FFFFFF"/>
              <w:tabs>
                <w:tab w:val="left" w:pos="7513"/>
              </w:tabs>
              <w:spacing w:before="120" w:after="120" w:line="240" w:lineRule="auto"/>
              <w:jc w:val="center"/>
              <w:rPr>
                <w:rFonts w:ascii="Times New Roman" w:hAnsi="Times New Roman"/>
                <w:sz w:val="24"/>
                <w:szCs w:val="24"/>
              </w:rPr>
            </w:pPr>
            <w:r w:rsidRPr="001417DD">
              <w:rPr>
                <w:rFonts w:ascii="Times New Roman" w:hAnsi="Times New Roman"/>
                <w:color w:val="000000"/>
                <w:sz w:val="24"/>
                <w:szCs w:val="24"/>
              </w:rPr>
              <w:t>МАТЕРИАЛЫ ПО ОБОСНОВАНИЮ</w:t>
            </w:r>
          </w:p>
        </w:tc>
      </w:tr>
      <w:tr w:rsidR="00C80EF7" w:rsidRPr="001417DD" w14:paraId="2E47FB97" w14:textId="77777777" w:rsidTr="00012131">
        <w:tc>
          <w:tcPr>
            <w:tcW w:w="1675" w:type="dxa"/>
            <w:tcBorders>
              <w:top w:val="single" w:sz="4" w:space="0" w:color="000000"/>
              <w:left w:val="single" w:sz="4" w:space="0" w:color="000000"/>
              <w:bottom w:val="single" w:sz="4" w:space="0" w:color="000000"/>
            </w:tcBorders>
          </w:tcPr>
          <w:p w14:paraId="31FD311B" w14:textId="77777777" w:rsidR="00C80EF7" w:rsidRPr="001417DD" w:rsidRDefault="00C80EF7" w:rsidP="00347464">
            <w:pPr>
              <w:tabs>
                <w:tab w:val="left" w:pos="7513"/>
              </w:tabs>
              <w:spacing w:before="120" w:after="120" w:line="240" w:lineRule="auto"/>
              <w:jc w:val="both"/>
              <w:rPr>
                <w:rFonts w:ascii="Times New Roman" w:hAnsi="Times New Roman"/>
                <w:color w:val="000000"/>
                <w:sz w:val="24"/>
                <w:szCs w:val="24"/>
              </w:rPr>
            </w:pPr>
            <w:r w:rsidRPr="001417DD">
              <w:rPr>
                <w:rFonts w:ascii="Times New Roman" w:hAnsi="Times New Roman"/>
                <w:color w:val="000000"/>
                <w:sz w:val="24"/>
                <w:szCs w:val="24"/>
              </w:rPr>
              <w:t>Часть</w:t>
            </w:r>
            <w:r w:rsidRPr="001417DD">
              <w:rPr>
                <w:rFonts w:ascii="Times New Roman" w:hAnsi="Times New Roman"/>
                <w:b/>
                <w:color w:val="000000"/>
                <w:sz w:val="24"/>
                <w:szCs w:val="24"/>
              </w:rPr>
              <w:t xml:space="preserve"> А</w:t>
            </w:r>
          </w:p>
        </w:tc>
        <w:tc>
          <w:tcPr>
            <w:tcW w:w="7741" w:type="dxa"/>
            <w:tcBorders>
              <w:top w:val="single" w:sz="4" w:space="0" w:color="000000"/>
              <w:left w:val="single" w:sz="4" w:space="0" w:color="000000"/>
              <w:bottom w:val="single" w:sz="4" w:space="0" w:color="000000"/>
              <w:right w:val="single" w:sz="4" w:space="0" w:color="000000"/>
            </w:tcBorders>
          </w:tcPr>
          <w:p w14:paraId="5951B2DF" w14:textId="77777777" w:rsidR="00C80EF7" w:rsidRPr="001417DD" w:rsidRDefault="00C80EF7" w:rsidP="00347464">
            <w:pPr>
              <w:tabs>
                <w:tab w:val="left" w:pos="7513"/>
              </w:tabs>
              <w:spacing w:before="120" w:after="120" w:line="240" w:lineRule="auto"/>
              <w:jc w:val="both"/>
              <w:rPr>
                <w:rFonts w:ascii="Times New Roman" w:hAnsi="Times New Roman"/>
                <w:sz w:val="24"/>
                <w:szCs w:val="24"/>
              </w:rPr>
            </w:pPr>
            <w:r w:rsidRPr="001417DD">
              <w:rPr>
                <w:rFonts w:ascii="Times New Roman" w:hAnsi="Times New Roman"/>
                <w:color w:val="000000"/>
                <w:sz w:val="24"/>
                <w:szCs w:val="24"/>
              </w:rPr>
              <w:t>Пояснительная записка (текстовая)</w:t>
            </w:r>
          </w:p>
        </w:tc>
      </w:tr>
      <w:tr w:rsidR="00C80EF7" w:rsidRPr="001417DD" w14:paraId="368A7854" w14:textId="77777777" w:rsidTr="00012131">
        <w:tc>
          <w:tcPr>
            <w:tcW w:w="1675" w:type="dxa"/>
            <w:tcBorders>
              <w:top w:val="single" w:sz="4" w:space="0" w:color="000000"/>
              <w:left w:val="single" w:sz="4" w:space="0" w:color="000000"/>
              <w:bottom w:val="single" w:sz="4" w:space="0" w:color="000000"/>
            </w:tcBorders>
          </w:tcPr>
          <w:p w14:paraId="1A8B9CE2" w14:textId="77777777" w:rsidR="00C80EF7" w:rsidRPr="001417DD" w:rsidRDefault="00C80EF7" w:rsidP="00347464">
            <w:pPr>
              <w:tabs>
                <w:tab w:val="left" w:pos="7513"/>
              </w:tabs>
              <w:spacing w:before="120" w:after="120" w:line="240" w:lineRule="auto"/>
              <w:jc w:val="both"/>
              <w:rPr>
                <w:rFonts w:ascii="Times New Roman" w:hAnsi="Times New Roman"/>
                <w:color w:val="000000"/>
                <w:sz w:val="24"/>
                <w:szCs w:val="24"/>
              </w:rPr>
            </w:pPr>
            <w:r w:rsidRPr="001417DD">
              <w:rPr>
                <w:rFonts w:ascii="Times New Roman" w:hAnsi="Times New Roman"/>
                <w:color w:val="000000"/>
                <w:sz w:val="24"/>
                <w:szCs w:val="24"/>
              </w:rPr>
              <w:t xml:space="preserve">Часть </w:t>
            </w:r>
            <w:r w:rsidRPr="001417DD">
              <w:rPr>
                <w:rFonts w:ascii="Times New Roman" w:hAnsi="Times New Roman"/>
                <w:b/>
                <w:color w:val="000000"/>
                <w:sz w:val="24"/>
                <w:szCs w:val="24"/>
              </w:rPr>
              <w:t>Б</w:t>
            </w:r>
          </w:p>
        </w:tc>
        <w:tc>
          <w:tcPr>
            <w:tcW w:w="7741" w:type="dxa"/>
            <w:tcBorders>
              <w:top w:val="single" w:sz="4" w:space="0" w:color="000000"/>
              <w:left w:val="single" w:sz="4" w:space="0" w:color="000000"/>
              <w:bottom w:val="single" w:sz="4" w:space="0" w:color="000000"/>
              <w:right w:val="single" w:sz="4" w:space="0" w:color="000000"/>
            </w:tcBorders>
          </w:tcPr>
          <w:p w14:paraId="790E5973" w14:textId="77777777" w:rsidR="00C80EF7" w:rsidRPr="001417DD" w:rsidRDefault="00C80EF7" w:rsidP="00347464">
            <w:pPr>
              <w:tabs>
                <w:tab w:val="left" w:pos="7513"/>
              </w:tabs>
              <w:spacing w:before="120" w:after="120" w:line="240" w:lineRule="auto"/>
              <w:jc w:val="both"/>
              <w:rPr>
                <w:rFonts w:ascii="Times New Roman" w:hAnsi="Times New Roman"/>
                <w:sz w:val="24"/>
                <w:szCs w:val="24"/>
              </w:rPr>
            </w:pPr>
            <w:r w:rsidRPr="001417DD">
              <w:rPr>
                <w:rFonts w:ascii="Times New Roman" w:hAnsi="Times New Roman"/>
                <w:color w:val="000000"/>
                <w:sz w:val="24"/>
                <w:szCs w:val="24"/>
              </w:rPr>
              <w:t>Графические материалы</w:t>
            </w:r>
          </w:p>
        </w:tc>
      </w:tr>
    </w:tbl>
    <w:p w14:paraId="7937098D" w14:textId="77777777" w:rsidR="00C80EF7" w:rsidRPr="00347464" w:rsidRDefault="00C80EF7" w:rsidP="002D463B">
      <w:pPr>
        <w:autoSpaceDE w:val="0"/>
        <w:spacing w:after="0"/>
        <w:ind w:firstLine="720"/>
        <w:jc w:val="both"/>
        <w:rPr>
          <w:rFonts w:ascii="Times New Roman" w:hAnsi="Times New Roman"/>
          <w:sz w:val="24"/>
          <w:szCs w:val="24"/>
        </w:rPr>
      </w:pPr>
    </w:p>
    <w:p w14:paraId="4F765AA9" w14:textId="77777777" w:rsidR="00C80EF7" w:rsidRPr="00347464" w:rsidRDefault="00C80EF7" w:rsidP="002D463B">
      <w:pPr>
        <w:autoSpaceDE w:val="0"/>
        <w:spacing w:after="0"/>
        <w:ind w:firstLine="720"/>
        <w:jc w:val="both"/>
        <w:rPr>
          <w:rFonts w:ascii="Times New Roman" w:hAnsi="Times New Roman"/>
          <w:sz w:val="24"/>
          <w:szCs w:val="24"/>
        </w:rPr>
      </w:pPr>
      <w:r w:rsidRPr="00347464">
        <w:rPr>
          <w:rFonts w:ascii="Times New Roman" w:hAnsi="Times New Roman"/>
          <w:sz w:val="24"/>
          <w:szCs w:val="24"/>
        </w:rPr>
        <w:t>Документ состоит из 2-х томов: «Положение о территориальном планировании» (Том 1), «Материалы по обоснованию» (Том 2).</w:t>
      </w:r>
    </w:p>
    <w:p w14:paraId="0A80E9BA" w14:textId="77777777" w:rsidR="00C80EF7" w:rsidRPr="00347464" w:rsidRDefault="00C80EF7" w:rsidP="002D463B">
      <w:pPr>
        <w:autoSpaceDE w:val="0"/>
        <w:autoSpaceDN w:val="0"/>
        <w:adjustRightInd w:val="0"/>
        <w:spacing w:after="240" w:line="240" w:lineRule="auto"/>
        <w:ind w:firstLine="720"/>
        <w:jc w:val="both"/>
        <w:rPr>
          <w:rFonts w:ascii="Times New Roman" w:hAnsi="Times New Roman"/>
          <w:sz w:val="24"/>
          <w:szCs w:val="24"/>
        </w:rPr>
      </w:pPr>
    </w:p>
    <w:p w14:paraId="0E93405E" w14:textId="77777777" w:rsidR="00C80EF7" w:rsidRPr="00347464" w:rsidRDefault="00C80EF7" w:rsidP="002D463B">
      <w:pPr>
        <w:autoSpaceDE w:val="0"/>
        <w:autoSpaceDN w:val="0"/>
        <w:adjustRightInd w:val="0"/>
        <w:spacing w:after="240" w:line="240" w:lineRule="auto"/>
        <w:ind w:firstLine="720"/>
        <w:jc w:val="both"/>
        <w:rPr>
          <w:rFonts w:ascii="Times New Roman" w:hAnsi="Times New Roman"/>
          <w:sz w:val="24"/>
          <w:szCs w:val="24"/>
        </w:rPr>
      </w:pPr>
      <w:r w:rsidRPr="00347464">
        <w:rPr>
          <w:rFonts w:ascii="Times New Roman" w:hAnsi="Times New Roman"/>
          <w:sz w:val="24"/>
          <w:szCs w:val="24"/>
        </w:rPr>
        <w:t>Генеральный план представляется в электронном виде. Проект разработан в программной среде ГИС «</w:t>
      </w:r>
      <w:proofErr w:type="spellStart"/>
      <w:r w:rsidRPr="00347464">
        <w:rPr>
          <w:rFonts w:ascii="Times New Roman" w:hAnsi="Times New Roman"/>
          <w:sz w:val="24"/>
          <w:szCs w:val="24"/>
        </w:rPr>
        <w:t>MapInfo</w:t>
      </w:r>
      <w:proofErr w:type="spellEnd"/>
      <w:r w:rsidRPr="00347464">
        <w:rPr>
          <w:rFonts w:ascii="Times New Roman" w:hAnsi="Times New Roman"/>
          <w:sz w:val="24"/>
          <w:szCs w:val="24"/>
        </w:rPr>
        <w:t>» в составе электронных графических слоёв и связанной с ними атрибутивной базы данных.</w:t>
      </w:r>
    </w:p>
    <w:p w14:paraId="421907AD" w14:textId="77777777" w:rsidR="00C80EF7" w:rsidRPr="00347464" w:rsidRDefault="00C80EF7" w:rsidP="002D463B">
      <w:pPr>
        <w:spacing w:after="0" w:line="240" w:lineRule="auto"/>
        <w:rPr>
          <w:rFonts w:ascii="Times New Roman" w:hAnsi="Times New Roman"/>
        </w:rPr>
      </w:pPr>
    </w:p>
    <w:p w14:paraId="55485429" w14:textId="77777777" w:rsidR="00C80EF7" w:rsidRPr="00347464" w:rsidRDefault="00C80EF7" w:rsidP="002D463B">
      <w:pPr>
        <w:spacing w:after="0" w:line="240" w:lineRule="auto"/>
        <w:rPr>
          <w:rFonts w:ascii="Times New Roman" w:hAnsi="Times New Roman"/>
        </w:rPr>
      </w:pPr>
    </w:p>
    <w:p w14:paraId="52D17A57" w14:textId="77777777" w:rsidR="00C80EF7" w:rsidRPr="00347464" w:rsidRDefault="00C80EF7" w:rsidP="002D463B">
      <w:pPr>
        <w:spacing w:after="0" w:line="240" w:lineRule="auto"/>
        <w:rPr>
          <w:rFonts w:ascii="Times New Roman" w:hAnsi="Times New Roman"/>
        </w:rPr>
      </w:pPr>
    </w:p>
    <w:p w14:paraId="494F4674" w14:textId="77777777" w:rsidR="00C80EF7" w:rsidRPr="00347464" w:rsidRDefault="00C80EF7" w:rsidP="002D463B">
      <w:pPr>
        <w:spacing w:after="0" w:line="240" w:lineRule="auto"/>
        <w:rPr>
          <w:rFonts w:ascii="Times New Roman" w:hAnsi="Times New Roman"/>
        </w:rPr>
      </w:pPr>
    </w:p>
    <w:p w14:paraId="014EAABC" w14:textId="77777777" w:rsidR="00C80EF7" w:rsidRPr="00347464" w:rsidRDefault="00C80EF7" w:rsidP="002D463B">
      <w:pPr>
        <w:spacing w:after="0" w:line="240" w:lineRule="auto"/>
        <w:rPr>
          <w:rFonts w:ascii="Times New Roman" w:hAnsi="Times New Roman"/>
        </w:rPr>
      </w:pPr>
    </w:p>
    <w:p w14:paraId="41F89290" w14:textId="77777777" w:rsidR="00C80EF7" w:rsidRPr="00347464" w:rsidRDefault="00C80EF7" w:rsidP="002D463B">
      <w:pPr>
        <w:spacing w:after="0" w:line="240" w:lineRule="auto"/>
        <w:rPr>
          <w:rFonts w:ascii="Times New Roman" w:hAnsi="Times New Roman"/>
        </w:rPr>
      </w:pPr>
    </w:p>
    <w:p w14:paraId="781B74DA" w14:textId="77777777" w:rsidR="00C80EF7" w:rsidRPr="00347464" w:rsidRDefault="00C80EF7" w:rsidP="002D463B">
      <w:pPr>
        <w:spacing w:after="0" w:line="240" w:lineRule="auto"/>
        <w:rPr>
          <w:rFonts w:ascii="Times New Roman" w:hAnsi="Times New Roman"/>
        </w:rPr>
      </w:pPr>
    </w:p>
    <w:p w14:paraId="505ED2FE" w14:textId="77777777" w:rsidR="00C80EF7" w:rsidRPr="00347464" w:rsidRDefault="00C80EF7" w:rsidP="002D463B">
      <w:pPr>
        <w:spacing w:after="0" w:line="240" w:lineRule="auto"/>
        <w:rPr>
          <w:rFonts w:ascii="Times New Roman" w:hAnsi="Times New Roman"/>
        </w:rPr>
      </w:pPr>
    </w:p>
    <w:p w14:paraId="60D14798" w14:textId="77777777" w:rsidR="00C80EF7" w:rsidRPr="00347464" w:rsidRDefault="00C80EF7" w:rsidP="002D463B">
      <w:pPr>
        <w:spacing w:after="0" w:line="240" w:lineRule="auto"/>
        <w:rPr>
          <w:rFonts w:ascii="Times New Roman" w:hAnsi="Times New Roman"/>
        </w:rPr>
      </w:pPr>
    </w:p>
    <w:p w14:paraId="57B46C95" w14:textId="77777777" w:rsidR="00C80EF7" w:rsidRPr="00347464" w:rsidRDefault="00C80EF7" w:rsidP="002D463B">
      <w:pPr>
        <w:spacing w:after="0" w:line="240" w:lineRule="auto"/>
        <w:rPr>
          <w:rFonts w:ascii="Times New Roman" w:hAnsi="Times New Roman"/>
        </w:rPr>
      </w:pPr>
    </w:p>
    <w:p w14:paraId="3FB66C37" w14:textId="77777777" w:rsidR="00C80EF7" w:rsidRPr="00347464" w:rsidRDefault="00C80EF7" w:rsidP="002D463B">
      <w:pPr>
        <w:spacing w:after="0" w:line="240" w:lineRule="auto"/>
        <w:rPr>
          <w:rFonts w:ascii="Times New Roman" w:hAnsi="Times New Roman"/>
        </w:rPr>
      </w:pPr>
    </w:p>
    <w:p w14:paraId="54625CE3" w14:textId="77777777" w:rsidR="00C80EF7" w:rsidRPr="00347464" w:rsidRDefault="00C80EF7" w:rsidP="002D463B">
      <w:pPr>
        <w:spacing w:after="0" w:line="240" w:lineRule="auto"/>
        <w:rPr>
          <w:rFonts w:ascii="Times New Roman" w:hAnsi="Times New Roman"/>
        </w:rPr>
      </w:pPr>
    </w:p>
    <w:p w14:paraId="5C924150" w14:textId="77777777" w:rsidR="00C80EF7" w:rsidRPr="00347464" w:rsidRDefault="00C80EF7" w:rsidP="002D463B">
      <w:pPr>
        <w:spacing w:after="0" w:line="240" w:lineRule="auto"/>
        <w:rPr>
          <w:rFonts w:ascii="Times New Roman" w:hAnsi="Times New Roman"/>
        </w:rPr>
      </w:pPr>
    </w:p>
    <w:p w14:paraId="71E07386" w14:textId="77777777" w:rsidR="00C80EF7" w:rsidRPr="00347464" w:rsidRDefault="00C80EF7" w:rsidP="002D463B">
      <w:pPr>
        <w:spacing w:after="0" w:line="240" w:lineRule="auto"/>
        <w:rPr>
          <w:rFonts w:ascii="Times New Roman" w:hAnsi="Times New Roman"/>
        </w:rPr>
      </w:pPr>
    </w:p>
    <w:p w14:paraId="4ABCD73C" w14:textId="77777777" w:rsidR="00C80EF7" w:rsidRPr="00347464" w:rsidRDefault="00C80EF7" w:rsidP="006229C7">
      <w:pPr>
        <w:autoSpaceDE w:val="0"/>
        <w:autoSpaceDN w:val="0"/>
        <w:adjustRightInd w:val="0"/>
        <w:spacing w:after="0" w:line="240" w:lineRule="auto"/>
        <w:ind w:firstLine="709"/>
        <w:jc w:val="both"/>
        <w:rPr>
          <w:rFonts w:ascii="Times New Roman" w:hAnsi="Times New Roman"/>
          <w:sz w:val="28"/>
          <w:szCs w:val="28"/>
          <w:highlight w:val="yellow"/>
        </w:rPr>
      </w:pPr>
    </w:p>
    <w:p w14:paraId="499A06DE" w14:textId="77777777" w:rsidR="00C80EF7" w:rsidRDefault="00C80EF7" w:rsidP="006229C7">
      <w:pPr>
        <w:autoSpaceDE w:val="0"/>
        <w:autoSpaceDN w:val="0"/>
        <w:adjustRightInd w:val="0"/>
        <w:spacing w:after="0" w:line="240" w:lineRule="auto"/>
        <w:ind w:firstLine="709"/>
        <w:jc w:val="both"/>
        <w:rPr>
          <w:rFonts w:ascii="Times New Roman" w:hAnsi="Times New Roman"/>
          <w:sz w:val="28"/>
          <w:szCs w:val="28"/>
          <w:highlight w:val="yellow"/>
        </w:rPr>
      </w:pPr>
    </w:p>
    <w:p w14:paraId="350645F8" w14:textId="77777777" w:rsidR="00C80EF7" w:rsidRDefault="00C80EF7" w:rsidP="006229C7">
      <w:pPr>
        <w:autoSpaceDE w:val="0"/>
        <w:autoSpaceDN w:val="0"/>
        <w:adjustRightInd w:val="0"/>
        <w:spacing w:after="0" w:line="240" w:lineRule="auto"/>
        <w:ind w:firstLine="709"/>
        <w:jc w:val="both"/>
        <w:rPr>
          <w:rFonts w:ascii="Times New Roman" w:hAnsi="Times New Roman"/>
          <w:sz w:val="28"/>
          <w:szCs w:val="28"/>
          <w:highlight w:val="yellow"/>
        </w:rPr>
      </w:pPr>
    </w:p>
    <w:p w14:paraId="4CB71455" w14:textId="77777777" w:rsidR="00C80EF7" w:rsidRPr="00347464" w:rsidRDefault="00C80EF7" w:rsidP="006229C7">
      <w:pPr>
        <w:autoSpaceDE w:val="0"/>
        <w:autoSpaceDN w:val="0"/>
        <w:adjustRightInd w:val="0"/>
        <w:spacing w:after="0" w:line="240" w:lineRule="auto"/>
        <w:ind w:firstLine="709"/>
        <w:jc w:val="both"/>
        <w:rPr>
          <w:rFonts w:ascii="Times New Roman" w:hAnsi="Times New Roman"/>
          <w:sz w:val="28"/>
          <w:szCs w:val="28"/>
          <w:highlight w:val="yellow"/>
        </w:rPr>
      </w:pPr>
    </w:p>
    <w:p w14:paraId="2693E788" w14:textId="77777777" w:rsidR="00C80EF7" w:rsidRPr="00347464" w:rsidRDefault="00C80EF7" w:rsidP="00567689">
      <w:pPr>
        <w:autoSpaceDE w:val="0"/>
        <w:autoSpaceDN w:val="0"/>
        <w:adjustRightInd w:val="0"/>
        <w:spacing w:before="240" w:after="0" w:line="240" w:lineRule="auto"/>
        <w:jc w:val="center"/>
        <w:rPr>
          <w:rFonts w:ascii="Times New Roman" w:hAnsi="Times New Roman"/>
          <w:b/>
          <w:color w:val="000000"/>
          <w:sz w:val="28"/>
          <w:szCs w:val="24"/>
          <w:highlight w:val="yellow"/>
        </w:rPr>
      </w:pPr>
    </w:p>
    <w:p w14:paraId="13262067" w14:textId="77777777" w:rsidR="00C80EF7" w:rsidRPr="00347464" w:rsidRDefault="00C80EF7" w:rsidP="00567689">
      <w:pPr>
        <w:autoSpaceDE w:val="0"/>
        <w:autoSpaceDN w:val="0"/>
        <w:adjustRightInd w:val="0"/>
        <w:spacing w:before="240" w:after="0" w:line="240" w:lineRule="auto"/>
        <w:jc w:val="center"/>
        <w:rPr>
          <w:rFonts w:ascii="Times New Roman" w:hAnsi="Times New Roman"/>
          <w:b/>
          <w:color w:val="000000"/>
          <w:sz w:val="28"/>
          <w:szCs w:val="24"/>
          <w:highlight w:val="yellow"/>
        </w:rPr>
      </w:pPr>
    </w:p>
    <w:p w14:paraId="38B5DAA6" w14:textId="77777777" w:rsidR="00C80EF7" w:rsidRDefault="00C80EF7" w:rsidP="00567689">
      <w:pPr>
        <w:autoSpaceDE w:val="0"/>
        <w:autoSpaceDN w:val="0"/>
        <w:adjustRightInd w:val="0"/>
        <w:spacing w:before="240" w:after="0" w:line="240" w:lineRule="auto"/>
        <w:jc w:val="center"/>
        <w:rPr>
          <w:rFonts w:ascii="Times New Roman" w:hAnsi="Times New Roman"/>
          <w:b/>
          <w:color w:val="000000"/>
          <w:sz w:val="28"/>
          <w:szCs w:val="24"/>
          <w:highlight w:val="yellow"/>
        </w:rPr>
      </w:pPr>
    </w:p>
    <w:p w14:paraId="3391D3DE" w14:textId="77777777" w:rsidR="00C80EF7" w:rsidRPr="00774C5F" w:rsidRDefault="00C80EF7" w:rsidP="00774C5F">
      <w:pPr>
        <w:rPr>
          <w:rFonts w:ascii="Times New Roman" w:hAnsi="Times New Roman"/>
          <w:sz w:val="28"/>
          <w:szCs w:val="24"/>
          <w:highlight w:val="yellow"/>
        </w:rPr>
      </w:pPr>
    </w:p>
    <w:p w14:paraId="7C79C303" w14:textId="77777777" w:rsidR="00C80EF7" w:rsidRPr="00774C5F" w:rsidRDefault="00C80EF7" w:rsidP="00774C5F">
      <w:pPr>
        <w:ind w:firstLine="708"/>
        <w:rPr>
          <w:rFonts w:ascii="Times New Roman" w:hAnsi="Times New Roman"/>
          <w:sz w:val="28"/>
          <w:szCs w:val="24"/>
          <w:highlight w:val="yellow"/>
        </w:rPr>
      </w:pPr>
    </w:p>
    <w:p w14:paraId="663B4259" w14:textId="77777777" w:rsidR="00C80EF7" w:rsidRPr="00347464" w:rsidRDefault="00C80EF7" w:rsidP="00D254BA">
      <w:pPr>
        <w:pStyle w:val="ab"/>
        <w:jc w:val="both"/>
        <w:rPr>
          <w:rFonts w:ascii="Times New Roman" w:hAnsi="Times New Roman"/>
        </w:rPr>
      </w:pPr>
      <w:r w:rsidRPr="00347464">
        <w:rPr>
          <w:rFonts w:ascii="Times New Roman" w:hAnsi="Times New Roman"/>
        </w:rPr>
        <w:t>Содержание 2 тома (часть А)</w:t>
      </w:r>
    </w:p>
    <w:p w14:paraId="32546B36" w14:textId="7CEC7BDF" w:rsidR="006642BB" w:rsidRPr="00072413" w:rsidRDefault="00C80EF7">
      <w:pPr>
        <w:pStyle w:val="11"/>
        <w:tabs>
          <w:tab w:val="right" w:leader="dot" w:pos="9628"/>
        </w:tabs>
        <w:rPr>
          <w:noProof/>
        </w:rPr>
      </w:pPr>
      <w:r w:rsidRPr="005319C8">
        <w:rPr>
          <w:rFonts w:ascii="Times New Roman" w:hAnsi="Times New Roman"/>
          <w:sz w:val="24"/>
          <w:highlight w:val="yellow"/>
        </w:rPr>
        <w:fldChar w:fldCharType="begin"/>
      </w:r>
      <w:r w:rsidRPr="005319C8">
        <w:rPr>
          <w:rFonts w:ascii="Times New Roman" w:hAnsi="Times New Roman"/>
          <w:sz w:val="24"/>
          <w:highlight w:val="yellow"/>
        </w:rPr>
        <w:instrText xml:space="preserve"> TOC \o "1-3" \h \z \u </w:instrText>
      </w:r>
      <w:r w:rsidRPr="005319C8">
        <w:rPr>
          <w:rFonts w:ascii="Times New Roman" w:hAnsi="Times New Roman"/>
          <w:sz w:val="24"/>
          <w:highlight w:val="yellow"/>
        </w:rPr>
        <w:fldChar w:fldCharType="separate"/>
      </w:r>
      <w:hyperlink w:anchor="_Toc141368668" w:history="1">
        <w:r w:rsidR="006642BB" w:rsidRPr="0041057F">
          <w:rPr>
            <w:rStyle w:val="aa"/>
            <w:rFonts w:ascii="Times New Roman" w:hAnsi="Times New Roman"/>
            <w:noProof/>
          </w:rPr>
          <w:t>ВВЕДЕНИЕ</w:t>
        </w:r>
        <w:r w:rsidR="006642BB">
          <w:rPr>
            <w:noProof/>
            <w:webHidden/>
          </w:rPr>
          <w:tab/>
        </w:r>
        <w:r w:rsidR="006642BB">
          <w:rPr>
            <w:noProof/>
            <w:webHidden/>
          </w:rPr>
          <w:fldChar w:fldCharType="begin"/>
        </w:r>
        <w:r w:rsidR="006642BB">
          <w:rPr>
            <w:noProof/>
            <w:webHidden/>
          </w:rPr>
          <w:instrText xml:space="preserve"> PAGEREF _Toc141368668 \h </w:instrText>
        </w:r>
        <w:r w:rsidR="006642BB">
          <w:rPr>
            <w:noProof/>
            <w:webHidden/>
          </w:rPr>
        </w:r>
        <w:r w:rsidR="006642BB">
          <w:rPr>
            <w:noProof/>
            <w:webHidden/>
          </w:rPr>
          <w:fldChar w:fldCharType="separate"/>
        </w:r>
        <w:r w:rsidR="006642BB">
          <w:rPr>
            <w:noProof/>
            <w:webHidden/>
          </w:rPr>
          <w:t>6</w:t>
        </w:r>
        <w:r w:rsidR="006642BB">
          <w:rPr>
            <w:noProof/>
            <w:webHidden/>
          </w:rPr>
          <w:fldChar w:fldCharType="end"/>
        </w:r>
      </w:hyperlink>
    </w:p>
    <w:p w14:paraId="6BA1BBD9" w14:textId="7836F5F2" w:rsidR="006642BB" w:rsidRPr="00072413" w:rsidRDefault="00000000">
      <w:pPr>
        <w:pStyle w:val="11"/>
        <w:tabs>
          <w:tab w:val="right" w:leader="dot" w:pos="9628"/>
        </w:tabs>
        <w:rPr>
          <w:noProof/>
        </w:rPr>
      </w:pPr>
      <w:hyperlink w:anchor="_Toc141368669" w:history="1">
        <w:r w:rsidR="006642BB" w:rsidRPr="0041057F">
          <w:rPr>
            <w:rStyle w:val="aa"/>
            <w:rFonts w:ascii="Times New Roman" w:hAnsi="Times New Roman"/>
            <w:noProof/>
            <w:shd w:val="clear" w:color="auto" w:fill="FFFFFF"/>
          </w:rP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r w:rsidR="006642BB">
          <w:rPr>
            <w:noProof/>
            <w:webHidden/>
          </w:rPr>
          <w:tab/>
        </w:r>
        <w:r w:rsidR="006642BB">
          <w:rPr>
            <w:noProof/>
            <w:webHidden/>
          </w:rPr>
          <w:fldChar w:fldCharType="begin"/>
        </w:r>
        <w:r w:rsidR="006642BB">
          <w:rPr>
            <w:noProof/>
            <w:webHidden/>
          </w:rPr>
          <w:instrText xml:space="preserve"> PAGEREF _Toc141368669 \h </w:instrText>
        </w:r>
        <w:r w:rsidR="006642BB">
          <w:rPr>
            <w:noProof/>
            <w:webHidden/>
          </w:rPr>
        </w:r>
        <w:r w:rsidR="006642BB">
          <w:rPr>
            <w:noProof/>
            <w:webHidden/>
          </w:rPr>
          <w:fldChar w:fldCharType="separate"/>
        </w:r>
        <w:r w:rsidR="006642BB">
          <w:rPr>
            <w:noProof/>
            <w:webHidden/>
          </w:rPr>
          <w:t>10</w:t>
        </w:r>
        <w:r w:rsidR="006642BB">
          <w:rPr>
            <w:noProof/>
            <w:webHidden/>
          </w:rPr>
          <w:fldChar w:fldCharType="end"/>
        </w:r>
      </w:hyperlink>
    </w:p>
    <w:p w14:paraId="36B06DBE" w14:textId="32223E04" w:rsidR="006642BB" w:rsidRPr="00072413" w:rsidRDefault="00000000">
      <w:pPr>
        <w:pStyle w:val="11"/>
        <w:tabs>
          <w:tab w:val="right" w:leader="dot" w:pos="9628"/>
        </w:tabs>
        <w:rPr>
          <w:noProof/>
        </w:rPr>
      </w:pPr>
      <w:hyperlink w:anchor="_Toc141368670" w:history="1">
        <w:r w:rsidR="006642BB" w:rsidRPr="0041057F">
          <w:rPr>
            <w:rStyle w:val="aa"/>
            <w:rFonts w:ascii="Times New Roman" w:hAnsi="Times New Roman"/>
            <w:noProof/>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6642BB">
          <w:rPr>
            <w:noProof/>
            <w:webHidden/>
          </w:rPr>
          <w:tab/>
        </w:r>
        <w:r w:rsidR="006642BB">
          <w:rPr>
            <w:noProof/>
            <w:webHidden/>
          </w:rPr>
          <w:fldChar w:fldCharType="begin"/>
        </w:r>
        <w:r w:rsidR="006642BB">
          <w:rPr>
            <w:noProof/>
            <w:webHidden/>
          </w:rPr>
          <w:instrText xml:space="preserve"> PAGEREF _Toc141368670 \h </w:instrText>
        </w:r>
        <w:r w:rsidR="006642BB">
          <w:rPr>
            <w:noProof/>
            <w:webHidden/>
          </w:rPr>
        </w:r>
        <w:r w:rsidR="006642BB">
          <w:rPr>
            <w:noProof/>
            <w:webHidden/>
          </w:rPr>
          <w:fldChar w:fldCharType="separate"/>
        </w:r>
        <w:r w:rsidR="006642BB">
          <w:rPr>
            <w:noProof/>
            <w:webHidden/>
          </w:rPr>
          <w:t>18</w:t>
        </w:r>
        <w:r w:rsidR="006642BB">
          <w:rPr>
            <w:noProof/>
            <w:webHidden/>
          </w:rPr>
          <w:fldChar w:fldCharType="end"/>
        </w:r>
      </w:hyperlink>
    </w:p>
    <w:p w14:paraId="296ED9E2" w14:textId="592C9C60" w:rsidR="006642BB" w:rsidRPr="00072413" w:rsidRDefault="00000000">
      <w:pPr>
        <w:pStyle w:val="11"/>
        <w:tabs>
          <w:tab w:val="right" w:leader="dot" w:pos="9628"/>
        </w:tabs>
        <w:rPr>
          <w:noProof/>
        </w:rPr>
      </w:pPr>
      <w:hyperlink w:anchor="_Toc141368671" w:history="1">
        <w:r w:rsidR="006642BB" w:rsidRPr="0041057F">
          <w:rPr>
            <w:rStyle w:val="aa"/>
            <w:rFonts w:ascii="Times New Roman" w:hAnsi="Times New Roman"/>
            <w:noProof/>
          </w:rPr>
          <w:t>2.1 Общие сведения о поселении.</w:t>
        </w:r>
        <w:r w:rsidR="006642BB">
          <w:rPr>
            <w:noProof/>
            <w:webHidden/>
          </w:rPr>
          <w:tab/>
        </w:r>
        <w:r w:rsidR="006642BB">
          <w:rPr>
            <w:noProof/>
            <w:webHidden/>
          </w:rPr>
          <w:fldChar w:fldCharType="begin"/>
        </w:r>
        <w:r w:rsidR="006642BB">
          <w:rPr>
            <w:noProof/>
            <w:webHidden/>
          </w:rPr>
          <w:instrText xml:space="preserve"> PAGEREF _Toc141368671 \h </w:instrText>
        </w:r>
        <w:r w:rsidR="006642BB">
          <w:rPr>
            <w:noProof/>
            <w:webHidden/>
          </w:rPr>
        </w:r>
        <w:r w:rsidR="006642BB">
          <w:rPr>
            <w:noProof/>
            <w:webHidden/>
          </w:rPr>
          <w:fldChar w:fldCharType="separate"/>
        </w:r>
        <w:r w:rsidR="006642BB">
          <w:rPr>
            <w:noProof/>
            <w:webHidden/>
          </w:rPr>
          <w:t>18</w:t>
        </w:r>
        <w:r w:rsidR="006642BB">
          <w:rPr>
            <w:noProof/>
            <w:webHidden/>
          </w:rPr>
          <w:fldChar w:fldCharType="end"/>
        </w:r>
      </w:hyperlink>
    </w:p>
    <w:p w14:paraId="1CA96DFF" w14:textId="62A40E52" w:rsidR="006642BB" w:rsidRPr="00072413" w:rsidRDefault="00000000">
      <w:pPr>
        <w:pStyle w:val="11"/>
        <w:tabs>
          <w:tab w:val="right" w:leader="dot" w:pos="9628"/>
        </w:tabs>
        <w:rPr>
          <w:noProof/>
        </w:rPr>
      </w:pPr>
      <w:hyperlink w:anchor="_Toc141368672" w:history="1">
        <w:r w:rsidR="006642BB" w:rsidRPr="0041057F">
          <w:rPr>
            <w:rStyle w:val="aa"/>
            <w:rFonts w:ascii="Times New Roman" w:hAnsi="Times New Roman"/>
            <w:noProof/>
          </w:rPr>
          <w:t>2.2 Природные условия.</w:t>
        </w:r>
        <w:r w:rsidR="006642BB">
          <w:rPr>
            <w:noProof/>
            <w:webHidden/>
          </w:rPr>
          <w:tab/>
        </w:r>
        <w:r w:rsidR="006642BB">
          <w:rPr>
            <w:noProof/>
            <w:webHidden/>
          </w:rPr>
          <w:fldChar w:fldCharType="begin"/>
        </w:r>
        <w:r w:rsidR="006642BB">
          <w:rPr>
            <w:noProof/>
            <w:webHidden/>
          </w:rPr>
          <w:instrText xml:space="preserve"> PAGEREF _Toc141368672 \h </w:instrText>
        </w:r>
        <w:r w:rsidR="006642BB">
          <w:rPr>
            <w:noProof/>
            <w:webHidden/>
          </w:rPr>
        </w:r>
        <w:r w:rsidR="006642BB">
          <w:rPr>
            <w:noProof/>
            <w:webHidden/>
          </w:rPr>
          <w:fldChar w:fldCharType="separate"/>
        </w:r>
        <w:r w:rsidR="006642BB">
          <w:rPr>
            <w:noProof/>
            <w:webHidden/>
          </w:rPr>
          <w:t>19</w:t>
        </w:r>
        <w:r w:rsidR="006642BB">
          <w:rPr>
            <w:noProof/>
            <w:webHidden/>
          </w:rPr>
          <w:fldChar w:fldCharType="end"/>
        </w:r>
      </w:hyperlink>
    </w:p>
    <w:p w14:paraId="2AEDA0A3" w14:textId="234E126F" w:rsidR="006642BB" w:rsidRPr="00072413" w:rsidRDefault="00000000">
      <w:pPr>
        <w:pStyle w:val="11"/>
        <w:tabs>
          <w:tab w:val="right" w:leader="dot" w:pos="9628"/>
        </w:tabs>
        <w:rPr>
          <w:noProof/>
        </w:rPr>
      </w:pPr>
      <w:hyperlink w:anchor="_Toc141368673" w:history="1">
        <w:r w:rsidR="006642BB" w:rsidRPr="0041057F">
          <w:rPr>
            <w:rStyle w:val="aa"/>
            <w:rFonts w:ascii="Times New Roman" w:hAnsi="Times New Roman"/>
            <w:noProof/>
          </w:rPr>
          <w:t>2.3 Динамика численности населения.</w:t>
        </w:r>
        <w:r w:rsidR="006642BB">
          <w:rPr>
            <w:noProof/>
            <w:webHidden/>
          </w:rPr>
          <w:tab/>
        </w:r>
        <w:r w:rsidR="006642BB">
          <w:rPr>
            <w:noProof/>
            <w:webHidden/>
          </w:rPr>
          <w:fldChar w:fldCharType="begin"/>
        </w:r>
        <w:r w:rsidR="006642BB">
          <w:rPr>
            <w:noProof/>
            <w:webHidden/>
          </w:rPr>
          <w:instrText xml:space="preserve"> PAGEREF _Toc141368673 \h </w:instrText>
        </w:r>
        <w:r w:rsidR="006642BB">
          <w:rPr>
            <w:noProof/>
            <w:webHidden/>
          </w:rPr>
        </w:r>
        <w:r w:rsidR="006642BB">
          <w:rPr>
            <w:noProof/>
            <w:webHidden/>
          </w:rPr>
          <w:fldChar w:fldCharType="separate"/>
        </w:r>
        <w:r w:rsidR="006642BB">
          <w:rPr>
            <w:noProof/>
            <w:webHidden/>
          </w:rPr>
          <w:t>22</w:t>
        </w:r>
        <w:r w:rsidR="006642BB">
          <w:rPr>
            <w:noProof/>
            <w:webHidden/>
          </w:rPr>
          <w:fldChar w:fldCharType="end"/>
        </w:r>
      </w:hyperlink>
    </w:p>
    <w:p w14:paraId="79384E40" w14:textId="7464C51B" w:rsidR="006642BB" w:rsidRPr="00072413" w:rsidRDefault="00000000">
      <w:pPr>
        <w:pStyle w:val="11"/>
        <w:tabs>
          <w:tab w:val="right" w:leader="dot" w:pos="9628"/>
        </w:tabs>
        <w:rPr>
          <w:noProof/>
        </w:rPr>
      </w:pPr>
      <w:hyperlink w:anchor="_Toc141368674" w:history="1">
        <w:r w:rsidR="006642BB" w:rsidRPr="0041057F">
          <w:rPr>
            <w:rStyle w:val="aa"/>
            <w:rFonts w:ascii="Times New Roman" w:hAnsi="Times New Roman"/>
            <w:noProof/>
          </w:rPr>
          <w:t>2.4 Социальная инфраструктура.</w:t>
        </w:r>
        <w:r w:rsidR="006642BB">
          <w:rPr>
            <w:noProof/>
            <w:webHidden/>
          </w:rPr>
          <w:tab/>
        </w:r>
        <w:r w:rsidR="006642BB">
          <w:rPr>
            <w:noProof/>
            <w:webHidden/>
          </w:rPr>
          <w:fldChar w:fldCharType="begin"/>
        </w:r>
        <w:r w:rsidR="006642BB">
          <w:rPr>
            <w:noProof/>
            <w:webHidden/>
          </w:rPr>
          <w:instrText xml:space="preserve"> PAGEREF _Toc141368674 \h </w:instrText>
        </w:r>
        <w:r w:rsidR="006642BB">
          <w:rPr>
            <w:noProof/>
            <w:webHidden/>
          </w:rPr>
        </w:r>
        <w:r w:rsidR="006642BB">
          <w:rPr>
            <w:noProof/>
            <w:webHidden/>
          </w:rPr>
          <w:fldChar w:fldCharType="separate"/>
        </w:r>
        <w:r w:rsidR="006642BB">
          <w:rPr>
            <w:noProof/>
            <w:webHidden/>
          </w:rPr>
          <w:t>27</w:t>
        </w:r>
        <w:r w:rsidR="006642BB">
          <w:rPr>
            <w:noProof/>
            <w:webHidden/>
          </w:rPr>
          <w:fldChar w:fldCharType="end"/>
        </w:r>
      </w:hyperlink>
    </w:p>
    <w:p w14:paraId="001EE092" w14:textId="361C178B" w:rsidR="006642BB" w:rsidRPr="00072413" w:rsidRDefault="00000000">
      <w:pPr>
        <w:pStyle w:val="11"/>
        <w:tabs>
          <w:tab w:val="right" w:leader="dot" w:pos="9628"/>
        </w:tabs>
        <w:rPr>
          <w:noProof/>
        </w:rPr>
      </w:pPr>
      <w:hyperlink w:anchor="_Toc141368675" w:history="1">
        <w:r w:rsidR="006642BB" w:rsidRPr="0041057F">
          <w:rPr>
            <w:rStyle w:val="aa"/>
            <w:rFonts w:ascii="Times New Roman" w:hAnsi="Times New Roman"/>
            <w:noProof/>
          </w:rPr>
          <w:t>2.5 Транспортная инфраструктура.</w:t>
        </w:r>
        <w:r w:rsidR="006642BB">
          <w:rPr>
            <w:noProof/>
            <w:webHidden/>
          </w:rPr>
          <w:tab/>
        </w:r>
        <w:r w:rsidR="006642BB">
          <w:rPr>
            <w:noProof/>
            <w:webHidden/>
          </w:rPr>
          <w:fldChar w:fldCharType="begin"/>
        </w:r>
        <w:r w:rsidR="006642BB">
          <w:rPr>
            <w:noProof/>
            <w:webHidden/>
          </w:rPr>
          <w:instrText xml:space="preserve"> PAGEREF _Toc141368675 \h </w:instrText>
        </w:r>
        <w:r w:rsidR="006642BB">
          <w:rPr>
            <w:noProof/>
            <w:webHidden/>
          </w:rPr>
        </w:r>
        <w:r w:rsidR="006642BB">
          <w:rPr>
            <w:noProof/>
            <w:webHidden/>
          </w:rPr>
          <w:fldChar w:fldCharType="separate"/>
        </w:r>
        <w:r w:rsidR="006642BB">
          <w:rPr>
            <w:noProof/>
            <w:webHidden/>
          </w:rPr>
          <w:t>29</w:t>
        </w:r>
        <w:r w:rsidR="006642BB">
          <w:rPr>
            <w:noProof/>
            <w:webHidden/>
          </w:rPr>
          <w:fldChar w:fldCharType="end"/>
        </w:r>
      </w:hyperlink>
    </w:p>
    <w:p w14:paraId="3B99E322" w14:textId="0BB7F183" w:rsidR="006642BB" w:rsidRPr="00072413" w:rsidRDefault="00000000">
      <w:pPr>
        <w:pStyle w:val="11"/>
        <w:tabs>
          <w:tab w:val="right" w:leader="dot" w:pos="9628"/>
        </w:tabs>
        <w:rPr>
          <w:noProof/>
        </w:rPr>
      </w:pPr>
      <w:hyperlink w:anchor="_Toc141368676" w:history="1">
        <w:r w:rsidR="006642BB" w:rsidRPr="0041057F">
          <w:rPr>
            <w:rStyle w:val="aa"/>
            <w:noProof/>
          </w:rPr>
          <w:t>2.6 Инженерная инфраструктура.</w:t>
        </w:r>
        <w:r w:rsidR="006642BB">
          <w:rPr>
            <w:noProof/>
            <w:webHidden/>
          </w:rPr>
          <w:tab/>
        </w:r>
        <w:r w:rsidR="006642BB">
          <w:rPr>
            <w:noProof/>
            <w:webHidden/>
          </w:rPr>
          <w:fldChar w:fldCharType="begin"/>
        </w:r>
        <w:r w:rsidR="006642BB">
          <w:rPr>
            <w:noProof/>
            <w:webHidden/>
          </w:rPr>
          <w:instrText xml:space="preserve"> PAGEREF _Toc141368676 \h </w:instrText>
        </w:r>
        <w:r w:rsidR="006642BB">
          <w:rPr>
            <w:noProof/>
            <w:webHidden/>
          </w:rPr>
        </w:r>
        <w:r w:rsidR="006642BB">
          <w:rPr>
            <w:noProof/>
            <w:webHidden/>
          </w:rPr>
          <w:fldChar w:fldCharType="separate"/>
        </w:r>
        <w:r w:rsidR="006642BB">
          <w:rPr>
            <w:noProof/>
            <w:webHidden/>
          </w:rPr>
          <w:t>31</w:t>
        </w:r>
        <w:r w:rsidR="006642BB">
          <w:rPr>
            <w:noProof/>
            <w:webHidden/>
          </w:rPr>
          <w:fldChar w:fldCharType="end"/>
        </w:r>
      </w:hyperlink>
    </w:p>
    <w:p w14:paraId="19AB5BA2" w14:textId="183CC406" w:rsidR="006642BB" w:rsidRPr="00072413" w:rsidRDefault="00000000">
      <w:pPr>
        <w:pStyle w:val="11"/>
        <w:tabs>
          <w:tab w:val="right" w:leader="dot" w:pos="9628"/>
        </w:tabs>
        <w:rPr>
          <w:noProof/>
        </w:rPr>
      </w:pPr>
      <w:hyperlink w:anchor="_Toc141368677" w:history="1">
        <w:r w:rsidR="006642BB" w:rsidRPr="0041057F">
          <w:rPr>
            <w:rStyle w:val="aa"/>
            <w:rFonts w:ascii="Times New Roman" w:hAnsi="Times New Roman"/>
            <w:noProof/>
          </w:rPr>
          <w:t>2.7 Зоны с особыми условиями использования территории</w:t>
        </w:r>
        <w:r w:rsidR="006642BB">
          <w:rPr>
            <w:noProof/>
            <w:webHidden/>
          </w:rPr>
          <w:tab/>
        </w:r>
        <w:r w:rsidR="006642BB">
          <w:rPr>
            <w:noProof/>
            <w:webHidden/>
          </w:rPr>
          <w:fldChar w:fldCharType="begin"/>
        </w:r>
        <w:r w:rsidR="006642BB">
          <w:rPr>
            <w:noProof/>
            <w:webHidden/>
          </w:rPr>
          <w:instrText xml:space="preserve"> PAGEREF _Toc141368677 \h </w:instrText>
        </w:r>
        <w:r w:rsidR="006642BB">
          <w:rPr>
            <w:noProof/>
            <w:webHidden/>
          </w:rPr>
        </w:r>
        <w:r w:rsidR="006642BB">
          <w:rPr>
            <w:noProof/>
            <w:webHidden/>
          </w:rPr>
          <w:fldChar w:fldCharType="separate"/>
        </w:r>
        <w:r w:rsidR="006642BB">
          <w:rPr>
            <w:noProof/>
            <w:webHidden/>
          </w:rPr>
          <w:t>33</w:t>
        </w:r>
        <w:r w:rsidR="006642BB">
          <w:rPr>
            <w:noProof/>
            <w:webHidden/>
          </w:rPr>
          <w:fldChar w:fldCharType="end"/>
        </w:r>
      </w:hyperlink>
    </w:p>
    <w:p w14:paraId="5DE71444" w14:textId="52E7F28A" w:rsidR="006642BB" w:rsidRPr="00072413" w:rsidRDefault="00000000">
      <w:pPr>
        <w:pStyle w:val="11"/>
        <w:tabs>
          <w:tab w:val="right" w:leader="dot" w:pos="9628"/>
        </w:tabs>
        <w:rPr>
          <w:noProof/>
        </w:rPr>
      </w:pPr>
      <w:hyperlink w:anchor="_Toc141368678" w:history="1">
        <w:r w:rsidR="006642BB" w:rsidRPr="0041057F">
          <w:rPr>
            <w:rStyle w:val="aa"/>
            <w:rFonts w:ascii="Times New Roman" w:hAnsi="Times New Roman"/>
            <w:noProof/>
          </w:rPr>
          <w:t>2.8 Территории объектов культурного наследия</w:t>
        </w:r>
        <w:r w:rsidR="006642BB">
          <w:rPr>
            <w:noProof/>
            <w:webHidden/>
          </w:rPr>
          <w:tab/>
        </w:r>
        <w:r w:rsidR="006642BB">
          <w:rPr>
            <w:noProof/>
            <w:webHidden/>
          </w:rPr>
          <w:fldChar w:fldCharType="begin"/>
        </w:r>
        <w:r w:rsidR="006642BB">
          <w:rPr>
            <w:noProof/>
            <w:webHidden/>
          </w:rPr>
          <w:instrText xml:space="preserve"> PAGEREF _Toc141368678 \h </w:instrText>
        </w:r>
        <w:r w:rsidR="006642BB">
          <w:rPr>
            <w:noProof/>
            <w:webHidden/>
          </w:rPr>
        </w:r>
        <w:r w:rsidR="006642BB">
          <w:rPr>
            <w:noProof/>
            <w:webHidden/>
          </w:rPr>
          <w:fldChar w:fldCharType="separate"/>
        </w:r>
        <w:r w:rsidR="006642BB">
          <w:rPr>
            <w:noProof/>
            <w:webHidden/>
          </w:rPr>
          <w:t>34</w:t>
        </w:r>
        <w:r w:rsidR="006642BB">
          <w:rPr>
            <w:noProof/>
            <w:webHidden/>
          </w:rPr>
          <w:fldChar w:fldCharType="end"/>
        </w:r>
      </w:hyperlink>
    </w:p>
    <w:p w14:paraId="05015A4F" w14:textId="3B916A51" w:rsidR="006642BB" w:rsidRPr="00072413" w:rsidRDefault="00000000">
      <w:pPr>
        <w:pStyle w:val="11"/>
        <w:tabs>
          <w:tab w:val="right" w:leader="dot" w:pos="9628"/>
        </w:tabs>
        <w:rPr>
          <w:noProof/>
        </w:rPr>
      </w:pPr>
      <w:hyperlink w:anchor="_Toc141368679" w:history="1">
        <w:r w:rsidR="006642BB" w:rsidRPr="0041057F">
          <w:rPr>
            <w:rStyle w:val="aa"/>
            <w:rFonts w:ascii="Times New Roman" w:hAnsi="Times New Roman"/>
            <w:noProof/>
          </w:rPr>
          <w:t>2.9 Архитектурно-планировочная организация и функциональное зонирование</w:t>
        </w:r>
        <w:r w:rsidR="006642BB">
          <w:rPr>
            <w:noProof/>
            <w:webHidden/>
          </w:rPr>
          <w:tab/>
        </w:r>
        <w:r w:rsidR="006642BB">
          <w:rPr>
            <w:noProof/>
            <w:webHidden/>
          </w:rPr>
          <w:fldChar w:fldCharType="begin"/>
        </w:r>
        <w:r w:rsidR="006642BB">
          <w:rPr>
            <w:noProof/>
            <w:webHidden/>
          </w:rPr>
          <w:instrText xml:space="preserve"> PAGEREF _Toc141368679 \h </w:instrText>
        </w:r>
        <w:r w:rsidR="006642BB">
          <w:rPr>
            <w:noProof/>
            <w:webHidden/>
          </w:rPr>
        </w:r>
        <w:r w:rsidR="006642BB">
          <w:rPr>
            <w:noProof/>
            <w:webHidden/>
          </w:rPr>
          <w:fldChar w:fldCharType="separate"/>
        </w:r>
        <w:r w:rsidR="006642BB">
          <w:rPr>
            <w:noProof/>
            <w:webHidden/>
          </w:rPr>
          <w:t>37</w:t>
        </w:r>
        <w:r w:rsidR="006642BB">
          <w:rPr>
            <w:noProof/>
            <w:webHidden/>
          </w:rPr>
          <w:fldChar w:fldCharType="end"/>
        </w:r>
      </w:hyperlink>
    </w:p>
    <w:p w14:paraId="1FF247DE" w14:textId="131D8D79" w:rsidR="006642BB" w:rsidRPr="00072413" w:rsidRDefault="00000000">
      <w:pPr>
        <w:pStyle w:val="11"/>
        <w:tabs>
          <w:tab w:val="right" w:leader="dot" w:pos="9628"/>
        </w:tabs>
        <w:rPr>
          <w:noProof/>
        </w:rPr>
      </w:pPr>
      <w:hyperlink w:anchor="_Toc141368680" w:history="1">
        <w:r w:rsidR="006642BB" w:rsidRPr="0041057F">
          <w:rPr>
            <w:rStyle w:val="aa"/>
            <w:rFonts w:ascii="Times New Roman" w:hAnsi="Times New Roman"/>
            <w:noProof/>
          </w:rPr>
          <w:t>2.9.1 Развитие и совершенствование функционального зонирования.</w:t>
        </w:r>
        <w:r w:rsidR="006642BB">
          <w:rPr>
            <w:noProof/>
            <w:webHidden/>
          </w:rPr>
          <w:tab/>
        </w:r>
        <w:r w:rsidR="006642BB">
          <w:rPr>
            <w:noProof/>
            <w:webHidden/>
          </w:rPr>
          <w:fldChar w:fldCharType="begin"/>
        </w:r>
        <w:r w:rsidR="006642BB">
          <w:rPr>
            <w:noProof/>
            <w:webHidden/>
          </w:rPr>
          <w:instrText xml:space="preserve"> PAGEREF _Toc141368680 \h </w:instrText>
        </w:r>
        <w:r w:rsidR="006642BB">
          <w:rPr>
            <w:noProof/>
            <w:webHidden/>
          </w:rPr>
        </w:r>
        <w:r w:rsidR="006642BB">
          <w:rPr>
            <w:noProof/>
            <w:webHidden/>
          </w:rPr>
          <w:fldChar w:fldCharType="separate"/>
        </w:r>
        <w:r w:rsidR="006642BB">
          <w:rPr>
            <w:noProof/>
            <w:webHidden/>
          </w:rPr>
          <w:t>38</w:t>
        </w:r>
        <w:r w:rsidR="006642BB">
          <w:rPr>
            <w:noProof/>
            <w:webHidden/>
          </w:rPr>
          <w:fldChar w:fldCharType="end"/>
        </w:r>
      </w:hyperlink>
    </w:p>
    <w:p w14:paraId="2CBBC7D9" w14:textId="098EC1C2" w:rsidR="006642BB" w:rsidRPr="00072413" w:rsidRDefault="00000000">
      <w:pPr>
        <w:pStyle w:val="11"/>
        <w:tabs>
          <w:tab w:val="right" w:leader="dot" w:pos="9628"/>
        </w:tabs>
        <w:rPr>
          <w:noProof/>
        </w:rPr>
      </w:pPr>
      <w:hyperlink w:anchor="_Toc141368681" w:history="1">
        <w:r w:rsidR="006642BB" w:rsidRPr="0041057F">
          <w:rPr>
            <w:rStyle w:val="aa"/>
            <w:rFonts w:ascii="Times New Roman" w:hAnsi="Times New Roman"/>
            <w:noProof/>
            <w:shd w:val="clear" w:color="auto" w:fill="FFFFFF"/>
          </w:rPr>
          <w:t>3. Оценка возможного влияния планируемых для размещения объектов местного значения поселения на комплексное развитие этих территорий</w:t>
        </w:r>
        <w:r w:rsidR="006642BB">
          <w:rPr>
            <w:noProof/>
            <w:webHidden/>
          </w:rPr>
          <w:tab/>
        </w:r>
        <w:r w:rsidR="006642BB">
          <w:rPr>
            <w:noProof/>
            <w:webHidden/>
          </w:rPr>
          <w:fldChar w:fldCharType="begin"/>
        </w:r>
        <w:r w:rsidR="006642BB">
          <w:rPr>
            <w:noProof/>
            <w:webHidden/>
          </w:rPr>
          <w:instrText xml:space="preserve"> PAGEREF _Toc141368681 \h </w:instrText>
        </w:r>
        <w:r w:rsidR="006642BB">
          <w:rPr>
            <w:noProof/>
            <w:webHidden/>
          </w:rPr>
        </w:r>
        <w:r w:rsidR="006642BB">
          <w:rPr>
            <w:noProof/>
            <w:webHidden/>
          </w:rPr>
          <w:fldChar w:fldCharType="separate"/>
        </w:r>
        <w:r w:rsidR="006642BB">
          <w:rPr>
            <w:noProof/>
            <w:webHidden/>
          </w:rPr>
          <w:t>38</w:t>
        </w:r>
        <w:r w:rsidR="006642BB">
          <w:rPr>
            <w:noProof/>
            <w:webHidden/>
          </w:rPr>
          <w:fldChar w:fldCharType="end"/>
        </w:r>
      </w:hyperlink>
    </w:p>
    <w:p w14:paraId="3AEE8C26" w14:textId="0142FE9A" w:rsidR="006642BB" w:rsidRPr="00072413" w:rsidRDefault="00000000">
      <w:pPr>
        <w:pStyle w:val="11"/>
        <w:tabs>
          <w:tab w:val="right" w:leader="dot" w:pos="9628"/>
        </w:tabs>
        <w:rPr>
          <w:noProof/>
        </w:rPr>
      </w:pPr>
      <w:hyperlink w:anchor="_Toc141368682" w:history="1">
        <w:r w:rsidR="006642BB" w:rsidRPr="0041057F">
          <w:rPr>
            <w:rStyle w:val="aa"/>
            <w:rFonts w:ascii="Times New Roman" w:hAnsi="Times New Roman"/>
            <w:noProof/>
            <w:shd w:val="clear" w:color="auto" w:fill="FFFFFF"/>
          </w:rPr>
          <w:t xml:space="preserve">4. Проектные предложения по дальнейшему развитию территории </w:t>
        </w:r>
        <w:r w:rsidR="00E77D18">
          <w:rPr>
            <w:rStyle w:val="aa"/>
            <w:rFonts w:ascii="Times New Roman" w:hAnsi="Times New Roman"/>
            <w:noProof/>
            <w:shd w:val="clear" w:color="auto" w:fill="FFFFFF"/>
          </w:rPr>
          <w:t>Низовского</w:t>
        </w:r>
        <w:r w:rsidR="006642BB" w:rsidRPr="0041057F">
          <w:rPr>
            <w:rStyle w:val="aa"/>
            <w:rFonts w:ascii="Times New Roman" w:hAnsi="Times New Roman"/>
            <w:noProof/>
            <w:shd w:val="clear" w:color="auto" w:fill="FFFFFF"/>
          </w:rPr>
          <w:t xml:space="preserve"> сельского поселения. Мероприятия по территориальному планированию</w:t>
        </w:r>
        <w:r w:rsidR="006642BB">
          <w:rPr>
            <w:noProof/>
            <w:webHidden/>
          </w:rPr>
          <w:tab/>
        </w:r>
        <w:r w:rsidR="006642BB">
          <w:rPr>
            <w:noProof/>
            <w:webHidden/>
          </w:rPr>
          <w:fldChar w:fldCharType="begin"/>
        </w:r>
        <w:r w:rsidR="006642BB">
          <w:rPr>
            <w:noProof/>
            <w:webHidden/>
          </w:rPr>
          <w:instrText xml:space="preserve"> PAGEREF _Toc141368682 \h </w:instrText>
        </w:r>
        <w:r w:rsidR="006642BB">
          <w:rPr>
            <w:noProof/>
            <w:webHidden/>
          </w:rPr>
        </w:r>
        <w:r w:rsidR="006642BB">
          <w:rPr>
            <w:noProof/>
            <w:webHidden/>
          </w:rPr>
          <w:fldChar w:fldCharType="separate"/>
        </w:r>
        <w:r w:rsidR="006642BB">
          <w:rPr>
            <w:noProof/>
            <w:webHidden/>
          </w:rPr>
          <w:t>41</w:t>
        </w:r>
        <w:r w:rsidR="006642BB">
          <w:rPr>
            <w:noProof/>
            <w:webHidden/>
          </w:rPr>
          <w:fldChar w:fldCharType="end"/>
        </w:r>
      </w:hyperlink>
    </w:p>
    <w:p w14:paraId="6C83701C" w14:textId="60968874" w:rsidR="006642BB" w:rsidRPr="00072413" w:rsidRDefault="00000000">
      <w:pPr>
        <w:pStyle w:val="27"/>
        <w:tabs>
          <w:tab w:val="right" w:leader="dot" w:pos="9628"/>
        </w:tabs>
        <w:rPr>
          <w:noProof/>
        </w:rPr>
      </w:pPr>
      <w:hyperlink w:anchor="_Toc141368683" w:history="1">
        <w:r w:rsidR="006642BB" w:rsidRPr="0041057F">
          <w:rPr>
            <w:rStyle w:val="aa"/>
            <w:rFonts w:ascii="Times New Roman" w:hAnsi="Times New Roman" w:cs="Arial"/>
            <w:bCs/>
            <w:noProof/>
          </w:rPr>
          <w:t>Проектные решения генерального плана на период градостроительного прогноза являются основанием для размещения новых площадок жилищного строительства и крупных объектов инженерно-транспортной инфраструктуры и производственных зон.</w:t>
        </w:r>
        <w:r w:rsidR="006642BB">
          <w:rPr>
            <w:noProof/>
            <w:webHidden/>
          </w:rPr>
          <w:tab/>
        </w:r>
        <w:r w:rsidR="006642BB">
          <w:rPr>
            <w:noProof/>
            <w:webHidden/>
          </w:rPr>
          <w:fldChar w:fldCharType="begin"/>
        </w:r>
        <w:r w:rsidR="006642BB">
          <w:rPr>
            <w:noProof/>
            <w:webHidden/>
          </w:rPr>
          <w:instrText xml:space="preserve"> PAGEREF _Toc141368683 \h </w:instrText>
        </w:r>
        <w:r w:rsidR="006642BB">
          <w:rPr>
            <w:noProof/>
            <w:webHidden/>
          </w:rPr>
        </w:r>
        <w:r w:rsidR="006642BB">
          <w:rPr>
            <w:noProof/>
            <w:webHidden/>
          </w:rPr>
          <w:fldChar w:fldCharType="separate"/>
        </w:r>
        <w:r w:rsidR="006642BB">
          <w:rPr>
            <w:noProof/>
            <w:webHidden/>
          </w:rPr>
          <w:t>41</w:t>
        </w:r>
        <w:r w:rsidR="006642BB">
          <w:rPr>
            <w:noProof/>
            <w:webHidden/>
          </w:rPr>
          <w:fldChar w:fldCharType="end"/>
        </w:r>
      </w:hyperlink>
    </w:p>
    <w:p w14:paraId="0970C801" w14:textId="213E5DB5" w:rsidR="006642BB" w:rsidRPr="00072413" w:rsidRDefault="00000000">
      <w:pPr>
        <w:pStyle w:val="11"/>
        <w:tabs>
          <w:tab w:val="right" w:leader="dot" w:pos="9628"/>
        </w:tabs>
        <w:rPr>
          <w:noProof/>
        </w:rPr>
      </w:pPr>
      <w:hyperlink w:anchor="_Toc141368684" w:history="1">
        <w:r w:rsidR="006642BB" w:rsidRPr="0041057F">
          <w:rPr>
            <w:rStyle w:val="aa"/>
            <w:rFonts w:ascii="Times New Roman" w:hAnsi="Times New Roman"/>
            <w:noProof/>
          </w:rPr>
          <w:t>5. Перечень и характеристика основных факторов риска возникновения чрезвычайных ситуаций природного и техногенного характера.</w:t>
        </w:r>
        <w:r w:rsidR="006642BB">
          <w:rPr>
            <w:noProof/>
            <w:webHidden/>
          </w:rPr>
          <w:tab/>
        </w:r>
        <w:r w:rsidR="006642BB">
          <w:rPr>
            <w:noProof/>
            <w:webHidden/>
          </w:rPr>
          <w:fldChar w:fldCharType="begin"/>
        </w:r>
        <w:r w:rsidR="006642BB">
          <w:rPr>
            <w:noProof/>
            <w:webHidden/>
          </w:rPr>
          <w:instrText xml:space="preserve"> PAGEREF _Toc141368684 \h </w:instrText>
        </w:r>
        <w:r w:rsidR="006642BB">
          <w:rPr>
            <w:noProof/>
            <w:webHidden/>
          </w:rPr>
        </w:r>
        <w:r w:rsidR="006642BB">
          <w:rPr>
            <w:noProof/>
            <w:webHidden/>
          </w:rPr>
          <w:fldChar w:fldCharType="separate"/>
        </w:r>
        <w:r w:rsidR="006642BB">
          <w:rPr>
            <w:noProof/>
            <w:webHidden/>
          </w:rPr>
          <w:t>10</w:t>
        </w:r>
        <w:r w:rsidR="006642BB">
          <w:rPr>
            <w:noProof/>
            <w:webHidden/>
          </w:rPr>
          <w:fldChar w:fldCharType="end"/>
        </w:r>
      </w:hyperlink>
    </w:p>
    <w:p w14:paraId="46B57C25" w14:textId="793E95C9" w:rsidR="006642BB" w:rsidRPr="00072413" w:rsidRDefault="00000000">
      <w:pPr>
        <w:pStyle w:val="37"/>
        <w:tabs>
          <w:tab w:val="right" w:leader="dot" w:pos="9628"/>
        </w:tabs>
        <w:rPr>
          <w:noProof/>
        </w:rPr>
      </w:pPr>
      <w:hyperlink w:anchor="_Toc141368685" w:history="1">
        <w:r w:rsidR="006642BB" w:rsidRPr="0041057F">
          <w:rPr>
            <w:rStyle w:val="aa"/>
            <w:rFonts w:ascii="Times New Roman" w:hAnsi="Times New Roman"/>
            <w:noProof/>
          </w:rPr>
          <w:t>ОПИСАНИЕ ОСНОВНЫХ ОПАСНОСТЕЙ НА ТЕРРИТОРИИ НИЗОВСКОГО СЕЛЬСКОГО ПОСЕЛЕНИЯ</w:t>
        </w:r>
        <w:r w:rsidR="006642BB">
          <w:rPr>
            <w:noProof/>
            <w:webHidden/>
          </w:rPr>
          <w:tab/>
        </w:r>
        <w:r w:rsidR="006642BB">
          <w:rPr>
            <w:noProof/>
            <w:webHidden/>
          </w:rPr>
          <w:fldChar w:fldCharType="begin"/>
        </w:r>
        <w:r w:rsidR="006642BB">
          <w:rPr>
            <w:noProof/>
            <w:webHidden/>
          </w:rPr>
          <w:instrText xml:space="preserve"> PAGEREF _Toc141368685 \h </w:instrText>
        </w:r>
        <w:r w:rsidR="006642BB">
          <w:rPr>
            <w:noProof/>
            <w:webHidden/>
          </w:rPr>
        </w:r>
        <w:r w:rsidR="006642BB">
          <w:rPr>
            <w:noProof/>
            <w:webHidden/>
          </w:rPr>
          <w:fldChar w:fldCharType="separate"/>
        </w:r>
        <w:r w:rsidR="006642BB">
          <w:rPr>
            <w:noProof/>
            <w:webHidden/>
          </w:rPr>
          <w:t>10</w:t>
        </w:r>
        <w:r w:rsidR="006642BB">
          <w:rPr>
            <w:noProof/>
            <w:webHidden/>
          </w:rPr>
          <w:fldChar w:fldCharType="end"/>
        </w:r>
      </w:hyperlink>
    </w:p>
    <w:p w14:paraId="3B68709B" w14:textId="1FAF625F" w:rsidR="006642BB" w:rsidRPr="00072413" w:rsidRDefault="00000000">
      <w:pPr>
        <w:pStyle w:val="11"/>
        <w:tabs>
          <w:tab w:val="right" w:leader="dot" w:pos="9628"/>
        </w:tabs>
        <w:rPr>
          <w:noProof/>
        </w:rPr>
      </w:pPr>
      <w:hyperlink w:anchor="_Toc141368686" w:history="1">
        <w:r w:rsidR="006642BB" w:rsidRPr="0041057F">
          <w:rPr>
            <w:rStyle w:val="aa"/>
            <w:noProof/>
          </w:rPr>
          <w:t>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полиоэнцефаломиелита и абсолютной летальностью.</w:t>
        </w:r>
        <w:r w:rsidR="006642BB">
          <w:rPr>
            <w:noProof/>
            <w:webHidden/>
          </w:rPr>
          <w:tab/>
        </w:r>
        <w:r w:rsidR="006642BB">
          <w:rPr>
            <w:noProof/>
            <w:webHidden/>
          </w:rPr>
          <w:fldChar w:fldCharType="begin"/>
        </w:r>
        <w:r w:rsidR="006642BB">
          <w:rPr>
            <w:noProof/>
            <w:webHidden/>
          </w:rPr>
          <w:instrText xml:space="preserve"> PAGEREF _Toc141368686 \h </w:instrText>
        </w:r>
        <w:r w:rsidR="006642BB">
          <w:rPr>
            <w:noProof/>
            <w:webHidden/>
          </w:rPr>
        </w:r>
        <w:r w:rsidR="006642BB">
          <w:rPr>
            <w:noProof/>
            <w:webHidden/>
          </w:rPr>
          <w:fldChar w:fldCharType="separate"/>
        </w:r>
        <w:r w:rsidR="006642BB">
          <w:rPr>
            <w:noProof/>
            <w:webHidden/>
          </w:rPr>
          <w:t>21</w:t>
        </w:r>
        <w:r w:rsidR="006642BB">
          <w:rPr>
            <w:noProof/>
            <w:webHidden/>
          </w:rPr>
          <w:fldChar w:fldCharType="end"/>
        </w:r>
      </w:hyperlink>
    </w:p>
    <w:p w14:paraId="30B4C9FE" w14:textId="2A6DD1FA" w:rsidR="006642BB" w:rsidRPr="00072413" w:rsidRDefault="00000000">
      <w:pPr>
        <w:pStyle w:val="11"/>
        <w:tabs>
          <w:tab w:val="right" w:leader="dot" w:pos="9628"/>
        </w:tabs>
        <w:rPr>
          <w:noProof/>
        </w:rPr>
      </w:pPr>
      <w:hyperlink w:anchor="_Toc141368687" w:history="1">
        <w:r w:rsidR="006642BB" w:rsidRPr="0041057F">
          <w:rPr>
            <w:rStyle w:val="aa"/>
            <w:noProof/>
          </w:rPr>
          <w:t>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Ветеринарные правила ВП 13.3.1103-96 «Профилактика и борьба с заразными болезнями, общими для человека и животных. Бешенство».</w:t>
        </w:r>
        <w:r w:rsidR="006642BB">
          <w:rPr>
            <w:noProof/>
            <w:webHidden/>
          </w:rPr>
          <w:tab/>
        </w:r>
        <w:r w:rsidR="006642BB">
          <w:rPr>
            <w:noProof/>
            <w:webHidden/>
          </w:rPr>
          <w:fldChar w:fldCharType="begin"/>
        </w:r>
        <w:r w:rsidR="006642BB">
          <w:rPr>
            <w:noProof/>
            <w:webHidden/>
          </w:rPr>
          <w:instrText xml:space="preserve"> PAGEREF _Toc141368687 \h </w:instrText>
        </w:r>
        <w:r w:rsidR="006642BB">
          <w:rPr>
            <w:noProof/>
            <w:webHidden/>
          </w:rPr>
        </w:r>
        <w:r w:rsidR="006642BB">
          <w:rPr>
            <w:noProof/>
            <w:webHidden/>
          </w:rPr>
          <w:fldChar w:fldCharType="separate"/>
        </w:r>
        <w:r w:rsidR="006642BB">
          <w:rPr>
            <w:noProof/>
            <w:webHidden/>
          </w:rPr>
          <w:t>21</w:t>
        </w:r>
        <w:r w:rsidR="006642BB">
          <w:rPr>
            <w:noProof/>
            <w:webHidden/>
          </w:rPr>
          <w:fldChar w:fldCharType="end"/>
        </w:r>
      </w:hyperlink>
    </w:p>
    <w:p w14:paraId="1F0F9C17" w14:textId="22B5ED64" w:rsidR="00C80EF7" w:rsidRPr="00347464" w:rsidRDefault="00C80EF7" w:rsidP="005319C8">
      <w:pPr>
        <w:tabs>
          <w:tab w:val="right" w:leader="dot" w:pos="9780"/>
        </w:tabs>
        <w:jc w:val="both"/>
        <w:rPr>
          <w:rFonts w:ascii="Times New Roman" w:hAnsi="Times New Roman"/>
          <w:highlight w:val="yellow"/>
        </w:rPr>
      </w:pPr>
      <w:r w:rsidRPr="005319C8">
        <w:rPr>
          <w:rFonts w:ascii="Times New Roman" w:hAnsi="Times New Roman"/>
          <w:sz w:val="24"/>
          <w:highlight w:val="yellow"/>
        </w:rPr>
        <w:fldChar w:fldCharType="end"/>
      </w:r>
    </w:p>
    <w:p w14:paraId="34E3E2FE" w14:textId="77777777" w:rsidR="00C80EF7" w:rsidRPr="00347464" w:rsidRDefault="00C80EF7">
      <w:pPr>
        <w:rPr>
          <w:rFonts w:ascii="Times New Roman" w:hAnsi="Times New Roman"/>
          <w:b/>
          <w:bCs/>
          <w:sz w:val="24"/>
          <w:szCs w:val="24"/>
        </w:rPr>
      </w:pPr>
      <w:r w:rsidRPr="00347464">
        <w:rPr>
          <w:rFonts w:ascii="Times New Roman" w:hAnsi="Times New Roman"/>
          <w:b/>
          <w:bCs/>
          <w:sz w:val="24"/>
          <w:szCs w:val="24"/>
        </w:rPr>
        <w:br w:type="page"/>
      </w:r>
    </w:p>
    <w:p w14:paraId="2587EC70" w14:textId="77777777" w:rsidR="00C80EF7" w:rsidRPr="00347464" w:rsidRDefault="00C80EF7" w:rsidP="002E35FD">
      <w:pPr>
        <w:autoSpaceDE w:val="0"/>
        <w:autoSpaceDN w:val="0"/>
        <w:adjustRightInd w:val="0"/>
        <w:spacing w:after="0" w:line="240" w:lineRule="auto"/>
        <w:jc w:val="center"/>
        <w:rPr>
          <w:rFonts w:ascii="Times New Roman" w:hAnsi="Times New Roman"/>
          <w:b/>
          <w:bCs/>
          <w:color w:val="943634"/>
          <w:sz w:val="24"/>
          <w:szCs w:val="24"/>
        </w:rPr>
      </w:pPr>
      <w:r w:rsidRPr="00347464">
        <w:rPr>
          <w:rFonts w:ascii="Times New Roman" w:hAnsi="Times New Roman"/>
          <w:b/>
          <w:bCs/>
          <w:sz w:val="24"/>
          <w:szCs w:val="24"/>
        </w:rPr>
        <w:t>2 ТОМ. Часть Б (графические материалы)</w:t>
      </w:r>
    </w:p>
    <w:p w14:paraId="6A864712" w14:textId="77777777" w:rsidR="00C80EF7" w:rsidRPr="00347464" w:rsidRDefault="00C80EF7" w:rsidP="002E35FD">
      <w:pPr>
        <w:pStyle w:val="a8"/>
        <w:rPr>
          <w:rFonts w:ascii="Times New Roman" w:hAnsi="Times New Roman" w:cs="Times New Roman"/>
          <w:color w:val="000000"/>
          <w:sz w:val="24"/>
          <w:szCs w:val="24"/>
        </w:rPr>
      </w:pP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6980"/>
        <w:gridCol w:w="1809"/>
      </w:tblGrid>
      <w:tr w:rsidR="00C80EF7" w:rsidRPr="001417DD" w14:paraId="49C8796B" w14:textId="77777777" w:rsidTr="00012131">
        <w:trPr>
          <w:trHeight w:val="394"/>
        </w:trPr>
        <w:tc>
          <w:tcPr>
            <w:tcW w:w="851" w:type="dxa"/>
            <w:vAlign w:val="center"/>
          </w:tcPr>
          <w:p w14:paraId="3C617B32" w14:textId="77777777" w:rsidR="00C80EF7" w:rsidRPr="001417DD" w:rsidRDefault="00C80EF7" w:rsidP="00012131">
            <w:pPr>
              <w:spacing w:before="120" w:after="120" w:line="240" w:lineRule="auto"/>
              <w:ind w:right="-108"/>
              <w:rPr>
                <w:rFonts w:ascii="Times New Roman" w:hAnsi="Times New Roman"/>
                <w:b/>
                <w:bCs/>
                <w:color w:val="000000"/>
                <w:sz w:val="24"/>
                <w:szCs w:val="24"/>
              </w:rPr>
            </w:pPr>
            <w:r w:rsidRPr="001417DD">
              <w:rPr>
                <w:rFonts w:ascii="Times New Roman" w:hAnsi="Times New Roman"/>
                <w:b/>
                <w:bCs/>
                <w:color w:val="000000"/>
                <w:sz w:val="24"/>
                <w:szCs w:val="24"/>
              </w:rPr>
              <w:t>№ п/п</w:t>
            </w:r>
          </w:p>
        </w:tc>
        <w:tc>
          <w:tcPr>
            <w:tcW w:w="6980" w:type="dxa"/>
            <w:tcBorders>
              <w:top w:val="single" w:sz="4" w:space="0" w:color="auto"/>
            </w:tcBorders>
            <w:vAlign w:val="center"/>
          </w:tcPr>
          <w:p w14:paraId="02BFF819" w14:textId="77777777" w:rsidR="00C80EF7" w:rsidRPr="001417DD" w:rsidRDefault="00C80EF7" w:rsidP="00012131">
            <w:pPr>
              <w:spacing w:before="120" w:after="120" w:line="240" w:lineRule="auto"/>
              <w:jc w:val="center"/>
              <w:rPr>
                <w:rFonts w:ascii="Times New Roman" w:hAnsi="Times New Roman"/>
                <w:b/>
                <w:bCs/>
                <w:color w:val="000000"/>
                <w:sz w:val="24"/>
                <w:szCs w:val="24"/>
              </w:rPr>
            </w:pPr>
            <w:r w:rsidRPr="001417DD">
              <w:rPr>
                <w:rFonts w:ascii="Times New Roman" w:hAnsi="Times New Roman"/>
                <w:b/>
                <w:bCs/>
                <w:color w:val="000000"/>
                <w:sz w:val="24"/>
                <w:szCs w:val="24"/>
              </w:rPr>
              <w:t>НАИМЕНОВАНИЕ СХЕМЫ</w:t>
            </w:r>
          </w:p>
        </w:tc>
        <w:tc>
          <w:tcPr>
            <w:tcW w:w="1809" w:type="dxa"/>
            <w:tcBorders>
              <w:top w:val="single" w:sz="4" w:space="0" w:color="auto"/>
            </w:tcBorders>
            <w:vAlign w:val="center"/>
          </w:tcPr>
          <w:p w14:paraId="199D7CC6" w14:textId="77777777" w:rsidR="00C80EF7" w:rsidRPr="001417DD" w:rsidRDefault="00C80EF7" w:rsidP="00012131">
            <w:pPr>
              <w:spacing w:before="120" w:after="120" w:line="240" w:lineRule="auto"/>
              <w:jc w:val="center"/>
              <w:rPr>
                <w:rFonts w:ascii="Times New Roman" w:hAnsi="Times New Roman"/>
                <w:b/>
                <w:bCs/>
                <w:color w:val="000000"/>
                <w:sz w:val="24"/>
                <w:szCs w:val="24"/>
              </w:rPr>
            </w:pPr>
            <w:r w:rsidRPr="001417DD">
              <w:rPr>
                <w:rFonts w:ascii="Times New Roman" w:hAnsi="Times New Roman"/>
                <w:b/>
                <w:bCs/>
                <w:color w:val="000000"/>
                <w:sz w:val="24"/>
                <w:szCs w:val="24"/>
              </w:rPr>
              <w:t>МАСШТАБ</w:t>
            </w:r>
          </w:p>
        </w:tc>
      </w:tr>
      <w:tr w:rsidR="00C80EF7" w:rsidRPr="001417DD" w14:paraId="2D2C5702" w14:textId="77777777" w:rsidTr="00012131">
        <w:trPr>
          <w:trHeight w:val="394"/>
        </w:trPr>
        <w:tc>
          <w:tcPr>
            <w:tcW w:w="851" w:type="dxa"/>
            <w:vAlign w:val="center"/>
          </w:tcPr>
          <w:p w14:paraId="2AE6E546" w14:textId="77777777" w:rsidR="00C80EF7" w:rsidRPr="001417DD" w:rsidRDefault="00C80EF7" w:rsidP="00487264">
            <w:pPr>
              <w:numPr>
                <w:ilvl w:val="0"/>
                <w:numId w:val="1"/>
              </w:numPr>
              <w:spacing w:before="120" w:after="120" w:line="240" w:lineRule="auto"/>
              <w:ind w:left="34" w:right="-108" w:firstLine="0"/>
              <w:jc w:val="center"/>
              <w:rPr>
                <w:rFonts w:ascii="Times New Roman" w:hAnsi="Times New Roman"/>
                <w:color w:val="000000"/>
                <w:sz w:val="24"/>
                <w:szCs w:val="24"/>
              </w:rPr>
            </w:pPr>
          </w:p>
        </w:tc>
        <w:tc>
          <w:tcPr>
            <w:tcW w:w="6980" w:type="dxa"/>
            <w:tcBorders>
              <w:top w:val="single" w:sz="4" w:space="0" w:color="auto"/>
              <w:bottom w:val="single" w:sz="4" w:space="0" w:color="auto"/>
            </w:tcBorders>
            <w:vAlign w:val="center"/>
          </w:tcPr>
          <w:p w14:paraId="76F67B61" w14:textId="77777777" w:rsidR="00C80EF7" w:rsidRPr="001417DD" w:rsidRDefault="00C80EF7" w:rsidP="00175607">
            <w:pPr>
              <w:spacing w:before="120" w:after="120" w:line="240" w:lineRule="auto"/>
              <w:jc w:val="both"/>
              <w:rPr>
                <w:rFonts w:ascii="Times New Roman" w:hAnsi="Times New Roman"/>
                <w:color w:val="000000"/>
                <w:sz w:val="24"/>
                <w:szCs w:val="24"/>
              </w:rPr>
            </w:pPr>
            <w:r w:rsidRPr="001417DD">
              <w:rPr>
                <w:rFonts w:ascii="Times New Roman" w:hAnsi="Times New Roman"/>
                <w:color w:val="000000"/>
                <w:sz w:val="24"/>
                <w:szCs w:val="24"/>
              </w:rPr>
              <w:t xml:space="preserve">Материалы по обоснованию генерального плана в виде карт </w:t>
            </w:r>
          </w:p>
        </w:tc>
        <w:tc>
          <w:tcPr>
            <w:tcW w:w="1809" w:type="dxa"/>
            <w:tcBorders>
              <w:top w:val="single" w:sz="4" w:space="0" w:color="auto"/>
              <w:bottom w:val="single" w:sz="4" w:space="0" w:color="auto"/>
            </w:tcBorders>
            <w:vAlign w:val="center"/>
          </w:tcPr>
          <w:p w14:paraId="68E826FB" w14:textId="77777777" w:rsidR="00C80EF7" w:rsidRPr="001417DD" w:rsidRDefault="00C80EF7" w:rsidP="00F9383D">
            <w:pPr>
              <w:spacing w:before="120" w:after="120" w:line="240" w:lineRule="auto"/>
              <w:jc w:val="center"/>
              <w:rPr>
                <w:rFonts w:ascii="Times New Roman" w:hAnsi="Times New Roman"/>
                <w:color w:val="000000"/>
                <w:sz w:val="24"/>
                <w:szCs w:val="24"/>
              </w:rPr>
            </w:pPr>
            <w:r w:rsidRPr="001417DD">
              <w:rPr>
                <w:rFonts w:ascii="Times New Roman" w:hAnsi="Times New Roman"/>
                <w:color w:val="000000"/>
                <w:sz w:val="24"/>
                <w:szCs w:val="24"/>
              </w:rPr>
              <w:t>1:25 000</w:t>
            </w:r>
          </w:p>
        </w:tc>
      </w:tr>
    </w:tbl>
    <w:p w14:paraId="1912A9D1" w14:textId="77777777" w:rsidR="00C80EF7" w:rsidRPr="00347464" w:rsidRDefault="00C80EF7" w:rsidP="002E35FD">
      <w:pPr>
        <w:spacing w:after="0"/>
        <w:jc w:val="center"/>
        <w:rPr>
          <w:rFonts w:ascii="Times New Roman" w:hAnsi="Times New Roman"/>
          <w:b/>
          <w:sz w:val="28"/>
          <w:szCs w:val="28"/>
        </w:rPr>
      </w:pPr>
    </w:p>
    <w:p w14:paraId="7C097257" w14:textId="77777777" w:rsidR="00C80EF7" w:rsidRPr="00347464" w:rsidRDefault="00C80EF7" w:rsidP="002E35FD">
      <w:pPr>
        <w:autoSpaceDE w:val="0"/>
        <w:autoSpaceDN w:val="0"/>
        <w:adjustRightInd w:val="0"/>
        <w:jc w:val="center"/>
        <w:rPr>
          <w:rFonts w:ascii="Times New Roman" w:hAnsi="Times New Roman"/>
          <w:highlight w:val="yellow"/>
        </w:rPr>
      </w:pPr>
    </w:p>
    <w:p w14:paraId="11747562" w14:textId="77777777" w:rsidR="00C80EF7" w:rsidRPr="00347464" w:rsidRDefault="00C80EF7" w:rsidP="00E16F3F">
      <w:pPr>
        <w:rPr>
          <w:rFonts w:ascii="Times New Roman" w:hAnsi="Times New Roman"/>
          <w:highlight w:val="yellow"/>
        </w:rPr>
      </w:pPr>
    </w:p>
    <w:p w14:paraId="3BC7FB28" w14:textId="77777777" w:rsidR="00C80EF7" w:rsidRPr="00347464" w:rsidRDefault="00C80EF7" w:rsidP="00E16F3F">
      <w:pPr>
        <w:rPr>
          <w:rFonts w:ascii="Times New Roman" w:hAnsi="Times New Roman"/>
          <w:highlight w:val="yellow"/>
        </w:rPr>
      </w:pPr>
    </w:p>
    <w:p w14:paraId="01FAFD1C" w14:textId="77777777" w:rsidR="00C80EF7" w:rsidRPr="00347464" w:rsidRDefault="00C80EF7" w:rsidP="00E16F3F">
      <w:pPr>
        <w:rPr>
          <w:rFonts w:ascii="Times New Roman" w:hAnsi="Times New Roman"/>
          <w:highlight w:val="yellow"/>
        </w:rPr>
      </w:pPr>
    </w:p>
    <w:p w14:paraId="14CCCAE7" w14:textId="77777777" w:rsidR="00C80EF7" w:rsidRPr="00347464" w:rsidRDefault="00C80EF7" w:rsidP="00E16F3F">
      <w:pPr>
        <w:rPr>
          <w:rFonts w:ascii="Times New Roman" w:hAnsi="Times New Roman"/>
          <w:highlight w:val="yellow"/>
        </w:rPr>
      </w:pPr>
    </w:p>
    <w:p w14:paraId="0F90CE73" w14:textId="77777777" w:rsidR="00C80EF7" w:rsidRPr="00347464" w:rsidRDefault="00C80EF7" w:rsidP="00E16F3F">
      <w:pPr>
        <w:rPr>
          <w:rFonts w:ascii="Times New Roman" w:hAnsi="Times New Roman"/>
          <w:highlight w:val="yellow"/>
        </w:rPr>
      </w:pPr>
    </w:p>
    <w:p w14:paraId="414CC3AE" w14:textId="77777777" w:rsidR="00C80EF7" w:rsidRPr="00347464" w:rsidRDefault="00C80EF7" w:rsidP="00E16F3F">
      <w:pPr>
        <w:rPr>
          <w:rFonts w:ascii="Times New Roman" w:hAnsi="Times New Roman"/>
          <w:highlight w:val="yellow"/>
        </w:rPr>
      </w:pPr>
    </w:p>
    <w:p w14:paraId="38FBC300" w14:textId="77777777" w:rsidR="00C80EF7" w:rsidRPr="00347464" w:rsidRDefault="00C80EF7" w:rsidP="00E16F3F">
      <w:pPr>
        <w:rPr>
          <w:rFonts w:ascii="Times New Roman" w:hAnsi="Times New Roman"/>
          <w:highlight w:val="yellow"/>
        </w:rPr>
      </w:pPr>
    </w:p>
    <w:p w14:paraId="2D74BA35" w14:textId="77777777" w:rsidR="00C80EF7" w:rsidRPr="00347464" w:rsidRDefault="00C80EF7" w:rsidP="00E16F3F">
      <w:pPr>
        <w:rPr>
          <w:rFonts w:ascii="Times New Roman" w:hAnsi="Times New Roman"/>
          <w:highlight w:val="yellow"/>
        </w:rPr>
      </w:pPr>
    </w:p>
    <w:p w14:paraId="7218499C" w14:textId="77777777" w:rsidR="00C80EF7" w:rsidRPr="00347464" w:rsidRDefault="00C80EF7" w:rsidP="00E16F3F">
      <w:pPr>
        <w:rPr>
          <w:rFonts w:ascii="Times New Roman" w:hAnsi="Times New Roman"/>
          <w:highlight w:val="yellow"/>
        </w:rPr>
      </w:pPr>
    </w:p>
    <w:p w14:paraId="28CCD504" w14:textId="77777777" w:rsidR="00C80EF7" w:rsidRPr="00347464" w:rsidRDefault="00C80EF7" w:rsidP="00E16F3F">
      <w:pPr>
        <w:rPr>
          <w:rFonts w:ascii="Times New Roman" w:hAnsi="Times New Roman"/>
          <w:highlight w:val="yellow"/>
        </w:rPr>
      </w:pPr>
    </w:p>
    <w:p w14:paraId="5514D14B" w14:textId="77777777" w:rsidR="00C80EF7" w:rsidRPr="00347464" w:rsidRDefault="00C80EF7" w:rsidP="00E16F3F">
      <w:pPr>
        <w:rPr>
          <w:rFonts w:ascii="Times New Roman" w:hAnsi="Times New Roman"/>
          <w:highlight w:val="yellow"/>
        </w:rPr>
      </w:pPr>
    </w:p>
    <w:p w14:paraId="1AAE1818" w14:textId="77777777" w:rsidR="00C80EF7" w:rsidRPr="00347464" w:rsidRDefault="00C80EF7" w:rsidP="00E16F3F">
      <w:pPr>
        <w:rPr>
          <w:rFonts w:ascii="Times New Roman" w:hAnsi="Times New Roman"/>
          <w:highlight w:val="yellow"/>
        </w:rPr>
      </w:pPr>
    </w:p>
    <w:p w14:paraId="23DF0F23" w14:textId="77777777" w:rsidR="00C80EF7" w:rsidRPr="00347464" w:rsidRDefault="00C80EF7" w:rsidP="00E16F3F">
      <w:pPr>
        <w:rPr>
          <w:rFonts w:ascii="Times New Roman" w:hAnsi="Times New Roman"/>
          <w:highlight w:val="yellow"/>
        </w:rPr>
      </w:pPr>
    </w:p>
    <w:p w14:paraId="3F5470F4" w14:textId="77777777" w:rsidR="00C80EF7" w:rsidRPr="00347464" w:rsidRDefault="00C80EF7" w:rsidP="00AE5A95">
      <w:pPr>
        <w:pStyle w:val="1"/>
        <w:ind w:firstLine="851"/>
        <w:rPr>
          <w:rFonts w:ascii="Times New Roman" w:hAnsi="Times New Roman"/>
          <w:sz w:val="24"/>
          <w:szCs w:val="24"/>
        </w:rPr>
      </w:pPr>
    </w:p>
    <w:p w14:paraId="257E262C" w14:textId="77777777" w:rsidR="00C80EF7" w:rsidRDefault="00C80EF7">
      <w:pPr>
        <w:rPr>
          <w:rFonts w:ascii="Times New Roman" w:hAnsi="Times New Roman"/>
          <w:b/>
          <w:bCs/>
          <w:color w:val="365F91"/>
          <w:sz w:val="24"/>
          <w:szCs w:val="24"/>
        </w:rPr>
      </w:pPr>
      <w:r>
        <w:rPr>
          <w:rFonts w:ascii="Times New Roman" w:hAnsi="Times New Roman"/>
          <w:sz w:val="24"/>
          <w:szCs w:val="24"/>
        </w:rPr>
        <w:br w:type="page"/>
      </w:r>
    </w:p>
    <w:p w14:paraId="738B1E2E" w14:textId="77777777" w:rsidR="00C80EF7" w:rsidRPr="00347464" w:rsidRDefault="00C80EF7" w:rsidP="00AE5A95">
      <w:pPr>
        <w:pStyle w:val="1"/>
        <w:ind w:firstLine="851"/>
        <w:rPr>
          <w:rFonts w:ascii="Times New Roman" w:hAnsi="Times New Roman"/>
          <w:sz w:val="24"/>
          <w:szCs w:val="24"/>
        </w:rPr>
      </w:pPr>
      <w:bookmarkStart w:id="0" w:name="_Toc141368668"/>
      <w:r w:rsidRPr="00347464">
        <w:rPr>
          <w:rFonts w:ascii="Times New Roman" w:hAnsi="Times New Roman"/>
          <w:sz w:val="24"/>
          <w:szCs w:val="24"/>
        </w:rPr>
        <w:t>ВВЕДЕНИЕ</w:t>
      </w:r>
      <w:bookmarkEnd w:id="0"/>
    </w:p>
    <w:p w14:paraId="756591DD"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Принятие решения о разработке проекта Генерального плана Низовского сельского поселения Ардатовского муниципального района Республики Мордовия (далее – Генплан) было обусловлено обязательствами соблюдения законодательства, осознанием публичной властью необходимости формирования собственных целей и планов развития поселения,  устойчивого поступательного развитие поселения, предотвратить процессы растущего неудовлетворения жителей качеством проживания, а также возрастания напряженности в сфере социального и транспортного обслуживания.</w:t>
      </w:r>
    </w:p>
    <w:p w14:paraId="5499AEF0"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Предыдущие документы градостроительного проектирования были основаны на целях развития массового жилищного строительства для обеспечения неуклонного роста промышленного производства. Именно планы развития территориально-промышленного комплекса страны разрушили компактную организацию населенных пунктов, которая сдерживала расширение производственных площадей и лимитировала деятельность грузового транспорта.</w:t>
      </w:r>
    </w:p>
    <w:p w14:paraId="26D91D82"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Обзор предшествующей градостроительной документации Ардатовского муниципального района, опыта планирования населенных пунктов России, позволяет утверждать, что инерционные приемы проектирования советского периода могут привести к утрате Низовским сельским поселением устойчивого стабильного развития. Таким образом, другим значением разработки градостроительной документации является формирование новой системы целей и задач развития, соответствующей современным политико-социальным и экономическим условиям.</w:t>
      </w:r>
    </w:p>
    <w:p w14:paraId="0A2FE2EB" w14:textId="724DC26A" w:rsidR="00C80EF7" w:rsidRPr="00343470"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В соответствии с предложенной стратегией территориального развития, положения Генерального плана разрабатывались по следующим основным принципам: компактное размещение функциональной деятельности, повышение качества общественных пространств и зеленых насаждений, повышение плотности и архитектурного качества застройки, развитие многофункциональной застройки.</w:t>
      </w:r>
    </w:p>
    <w:p w14:paraId="6A210CB6" w14:textId="77777777" w:rsidR="00C80EF7" w:rsidRPr="00343470" w:rsidRDefault="00C80EF7" w:rsidP="00343470">
      <w:pPr>
        <w:autoSpaceDE w:val="0"/>
        <w:autoSpaceDN w:val="0"/>
        <w:adjustRightInd w:val="0"/>
        <w:spacing w:before="240" w:after="0"/>
        <w:ind w:firstLine="851"/>
        <w:jc w:val="both"/>
        <w:rPr>
          <w:rFonts w:ascii="Times New Roman" w:hAnsi="Times New Roman"/>
          <w:sz w:val="24"/>
          <w:szCs w:val="24"/>
        </w:rPr>
      </w:pPr>
      <w:r w:rsidRPr="00343470">
        <w:rPr>
          <w:rFonts w:ascii="Times New Roman" w:hAnsi="Times New Roman"/>
          <w:sz w:val="24"/>
          <w:szCs w:val="24"/>
        </w:rPr>
        <w:t>Разработка настоящего проекта проводится в соответствии с действующими законами РФ, нормативными документами и местными территориальными актами, в том числе учтены требования таких документов как:</w:t>
      </w:r>
    </w:p>
    <w:p w14:paraId="3811F5DE"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ФЕДЕРАЛЬНЫЕ НОРМАТИВНО-ПРАВОВЫЕ АКТЫ</w:t>
      </w:r>
    </w:p>
    <w:p w14:paraId="2412293B"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Градостроительный кодекс Российской Федерации от 29.12.2004 г. №190 – ФЗ (ред. от 11.07.2011 г.);</w:t>
      </w:r>
    </w:p>
    <w:p w14:paraId="67C47F44"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lastRenderedPageBreak/>
        <w:t>•</w:t>
      </w:r>
      <w:r w:rsidRPr="00EF2181">
        <w:rPr>
          <w:rFonts w:ascii="Times New Roman" w:hAnsi="Times New Roman"/>
          <w:sz w:val="24"/>
          <w:szCs w:val="24"/>
        </w:rPr>
        <w:tab/>
        <w:t>Земельный кодекс Российской Федерации от 25.10.2001 г. № 136-ФЗ (ред. от 11.07.201 г.);</w:t>
      </w:r>
    </w:p>
    <w:p w14:paraId="785354CD"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Водный кодекс Российской Федерации от 03.06.2006 г. № 74-ФЗ (ред. от 11.07.2011 г.);</w:t>
      </w:r>
    </w:p>
    <w:p w14:paraId="2FE93B67"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Лесной кодекс Российской Федерации от 04.12.2006 г. № 200-ФЗ (ред. От 01.07.2011 г.);</w:t>
      </w:r>
    </w:p>
    <w:p w14:paraId="2198ACDF"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Федеральный закон от 24.12.2004 г. № 172-ФЗ «О порядке перевода земель и земельных участков из одной категории в другую»;</w:t>
      </w:r>
    </w:p>
    <w:p w14:paraId="792CA14E"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Федеральный закон от 14 марта 1995 г. № 33-ФЗ «Об особо охраняемых природных территориях»;</w:t>
      </w:r>
    </w:p>
    <w:p w14:paraId="40351350"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Федеральный закон от 23.02.1995 г. № 26-ФЗ «О природных лечебных ресурсах, лечебно-оздоровительных местностях и курортах»;</w:t>
      </w:r>
    </w:p>
    <w:p w14:paraId="4F32C625"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Федеральный закон от 06.10.2003 г. № 131-ФЗ «Об общих принципах организации местного самоуправления в Российской Федерации»;</w:t>
      </w:r>
    </w:p>
    <w:p w14:paraId="69E84A5D"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Федеральный закон от 22.07.2008 г. № 123-ФЗ «Технический регламент о требованиях пожарной безопасности»;</w:t>
      </w:r>
    </w:p>
    <w:p w14:paraId="0F79B239"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Федеральный закон от 24.06.1998 г. №89-ФЗ «Об отходах производства и потребления»;</w:t>
      </w:r>
    </w:p>
    <w:p w14:paraId="4AB6DF6A"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Федеральный закон от 25.06.2002 г. №73-ФЗ «Об объектах культурного наследия (памятниках истории и культуры) народов Российской Федерации» (ред. от         30.11.2011 г., с изм. и доп. от 01.04.2012 г.);</w:t>
      </w:r>
    </w:p>
    <w:p w14:paraId="64A5D3E0"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Постановление Правительства РФ от 09.06.2006 г. № 363 «Об информационном обеспечении градостроительной деятельности»;</w:t>
      </w:r>
    </w:p>
    <w:p w14:paraId="48BE2792"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Постановление Правительства РФ от 24.03.2007 г. № 178 «Об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w:t>
      </w:r>
    </w:p>
    <w:p w14:paraId="4200D4CB"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Приказ Минрегиона РФ от 26.05.2011 г. № 244 «Об утверждении Методических рекомендаций по разработке проектов генеральных планов поселений и городских округов»;</w:t>
      </w:r>
    </w:p>
    <w:p w14:paraId="34F057E6"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 xml:space="preserve">Приказ Минрегиона РФ от 30.08.2007 г. № 85 «Об утверждении документов по ведению информационной системы обеспечения градостроительной деятельности» (вместе с </w:t>
      </w:r>
      <w:r w:rsidRPr="00EF2181">
        <w:rPr>
          <w:rFonts w:ascii="Times New Roman" w:hAnsi="Times New Roman"/>
          <w:sz w:val="24"/>
          <w:szCs w:val="24"/>
        </w:rPr>
        <w:lastRenderedPageBreak/>
        <w:t>«Положением о системе классификации и кодирования, используемой при ведении книг, входящих в состав информационной системы обеспечения градостроительной деятельности», «Положением о порядке ведения книг, входящих в состав информационной системы обеспечения градостроительной  деятельности, и порядке присвоения регистрационных и идентификационных номеров»);</w:t>
      </w:r>
    </w:p>
    <w:p w14:paraId="0368D878"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РДС 35-201-99 «Порядок реализации требований доступности для инвалидов к объектам социальной инфраструктуры»;</w:t>
      </w:r>
    </w:p>
    <w:p w14:paraId="684512C3"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СанПиН 2.2.1/2.1.1.1200-03 «Санитарно-защитные зоны и санитарная классификация предприятий, сооружений и иных объектов», утвержден Постановлением Главного государственного санитарного врача РФ от 25.09.2007 г. № 74 (ред. от 09.09.2010, Зарегистрировано в Минюсте РФ 25.01.2008 г. № 10995);</w:t>
      </w:r>
    </w:p>
    <w:p w14:paraId="3CEDB242"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СНиП 11-04-2003 «Инструкция о порядке разработки, согласования, экспертизы и утверждения градостроительной документации»;</w:t>
      </w:r>
    </w:p>
    <w:p w14:paraId="05DC6BA4"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СНиП 2.06.15-85 «Инженерная защита территории от затопления и подтопления»;</w:t>
      </w:r>
    </w:p>
    <w:p w14:paraId="741A2800"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СП 42.13330.2011 «Градостроительство. Планировка и застройка городских и сельских поселений». Актуализированная редакция СНиП 2.07.01-89, утвержден Приказом Минрегиона РФ от 28.12.2010 г. № 820.</w:t>
      </w:r>
    </w:p>
    <w:p w14:paraId="2A7D7566"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p>
    <w:p w14:paraId="2A0D8506"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РЕГИОНАЛЬНЫЕ НОРМАТИВНО-ПРАВОВЫЕ АКТЫ</w:t>
      </w:r>
    </w:p>
    <w:p w14:paraId="63B50F25"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Закон республики Мордовия от 03.08.2015 г. № 58-З «О некоторых вопросах градостроительного проектирования и внесении изменения в статью 2 закона республики Мордовия «О разграничении полномочий органов государственной власти республики Мордовия по регулированию градостроительной деятельности на территории республики Мордовия» (в ред. Закона Республики Мордовия от 12.10.2015 № 71-З);</w:t>
      </w:r>
    </w:p>
    <w:p w14:paraId="3412E1B9"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Закон республики Мордовия от 12.10.2015 г. №71-З «О регулировании отдельных вопросов в области градостроительной деятельности на территории республики Мордовия и внесении изменений в отдельные законодательные акты республики Мордовия»</w:t>
      </w:r>
    </w:p>
    <w:p w14:paraId="536A4388"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Закон Республики Мордовия от 28.12.2004 г. № 115-З «Об установлении границ муниципальных образований Ардатовского муниципального района, Ардатовского муниципального района и наделении их статусом сельского поселения, городского поселения и муниципального района» (в ред. Законов РМ от 14.07.2008 N 63-З, от 13.07.2009 N 54-З, от 12.03.2010 N 27-З, от 05.05.2011 N 19-З, от 07.09.2011 N 48-З, от 19.06.2013 N 46-З, от 26.05.2014 N 36-З)</w:t>
      </w:r>
    </w:p>
    <w:p w14:paraId="2EADA3A1"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lastRenderedPageBreak/>
        <w:t>•</w:t>
      </w:r>
      <w:r w:rsidRPr="00EF2181">
        <w:rPr>
          <w:rFonts w:ascii="Times New Roman" w:hAnsi="Times New Roman"/>
          <w:sz w:val="24"/>
          <w:szCs w:val="24"/>
        </w:rPr>
        <w:tab/>
        <w:t>Постановление Правительства Республики Мордовия от 08.08.2016 г. №409 «Об утверждении региональных нормативов градостроительного проектирования Республики Мордовия»</w:t>
      </w:r>
    </w:p>
    <w:p w14:paraId="566B2E8E"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МУНИЦИПАЛЬНЫЕ НОРМАТИВНО-ПРАВОВЫЕ АКТЫ</w:t>
      </w:r>
    </w:p>
    <w:p w14:paraId="68E5D9F8"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«Устав Ардатовского муниципального района  Республики Мордовия» (утв. решением Совета депутатов Ардатовского муниципального района от 27 декабря 2005 г. N 98) (с изменениями от 24 мая 2007 г., 20 мая 2008 г., 2 сентября 2009 г., 24 декабря 2010 г.)</w:t>
      </w:r>
    </w:p>
    <w:p w14:paraId="54E7FDDF"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p>
    <w:p w14:paraId="63033ABD" w14:textId="77777777" w:rsidR="00EF2181" w:rsidRP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МЕСТНЫЕ НОРМАТИВНО-ПРАВОВЫЕ АКТЫ</w:t>
      </w:r>
    </w:p>
    <w:p w14:paraId="7B0353BB" w14:textId="77777777" w:rsidR="00EF2181" w:rsidRDefault="00EF2181" w:rsidP="00EF2181">
      <w:pPr>
        <w:autoSpaceDE w:val="0"/>
        <w:autoSpaceDN w:val="0"/>
        <w:adjustRightInd w:val="0"/>
        <w:spacing w:before="240" w:after="0"/>
        <w:ind w:firstLine="851"/>
        <w:jc w:val="both"/>
        <w:rPr>
          <w:rFonts w:ascii="Times New Roman" w:hAnsi="Times New Roman"/>
          <w:sz w:val="24"/>
          <w:szCs w:val="24"/>
        </w:rPr>
      </w:pPr>
      <w:r w:rsidRPr="00EF2181">
        <w:rPr>
          <w:rFonts w:ascii="Times New Roman" w:hAnsi="Times New Roman"/>
          <w:sz w:val="24"/>
          <w:szCs w:val="24"/>
        </w:rPr>
        <w:t>•</w:t>
      </w:r>
      <w:r w:rsidRPr="00EF2181">
        <w:rPr>
          <w:rFonts w:ascii="Times New Roman" w:hAnsi="Times New Roman"/>
          <w:sz w:val="24"/>
          <w:szCs w:val="24"/>
        </w:rPr>
        <w:tab/>
        <w:t>Устав Низовского сельского поселения</w:t>
      </w:r>
    </w:p>
    <w:p w14:paraId="767A9F78" w14:textId="7B22A43B" w:rsidR="00C80EF7" w:rsidRPr="00343470" w:rsidRDefault="00C80EF7" w:rsidP="00EF2181">
      <w:pPr>
        <w:autoSpaceDE w:val="0"/>
        <w:autoSpaceDN w:val="0"/>
        <w:adjustRightInd w:val="0"/>
        <w:spacing w:before="240" w:after="0"/>
        <w:ind w:firstLine="851"/>
        <w:jc w:val="both"/>
        <w:rPr>
          <w:rFonts w:ascii="Times New Roman" w:hAnsi="Times New Roman"/>
          <w:sz w:val="24"/>
          <w:szCs w:val="24"/>
        </w:rPr>
      </w:pPr>
      <w:r w:rsidRPr="00343470">
        <w:rPr>
          <w:rFonts w:ascii="Times New Roman" w:hAnsi="Times New Roman"/>
          <w:sz w:val="24"/>
          <w:szCs w:val="24"/>
        </w:rPr>
        <w:t xml:space="preserve"> В генеральном плане определена градостроительная возможность, в первую очередь, использования муниципальных земель для целей строительства без нарушения экологического равновесия с определением границ водоохранных зон, границ охранных и санитарно-защитных зон существующих и проектируемых объектов </w:t>
      </w:r>
      <w:proofErr w:type="gramStart"/>
      <w:r w:rsidRPr="00343470">
        <w:rPr>
          <w:rFonts w:ascii="Times New Roman" w:hAnsi="Times New Roman"/>
          <w:sz w:val="24"/>
          <w:szCs w:val="24"/>
        </w:rPr>
        <w:t>производственного  и</w:t>
      </w:r>
      <w:proofErr w:type="gramEnd"/>
      <w:r w:rsidRPr="00343470">
        <w:rPr>
          <w:rFonts w:ascii="Times New Roman" w:hAnsi="Times New Roman"/>
          <w:sz w:val="24"/>
          <w:szCs w:val="24"/>
        </w:rPr>
        <w:t xml:space="preserve"> коммунального назначения.</w:t>
      </w:r>
    </w:p>
    <w:p w14:paraId="31033DCB" w14:textId="77777777" w:rsidR="00BC1189" w:rsidRPr="00BC1189" w:rsidRDefault="00BC1189" w:rsidP="00BC1189">
      <w:pPr>
        <w:autoSpaceDE w:val="0"/>
        <w:autoSpaceDN w:val="0"/>
        <w:adjustRightInd w:val="0"/>
        <w:spacing w:before="240" w:after="0"/>
        <w:ind w:firstLine="851"/>
        <w:jc w:val="both"/>
        <w:rPr>
          <w:rFonts w:ascii="Times New Roman" w:hAnsi="Times New Roman"/>
          <w:sz w:val="24"/>
          <w:szCs w:val="24"/>
        </w:rPr>
      </w:pPr>
      <w:r w:rsidRPr="00BC1189">
        <w:rPr>
          <w:rFonts w:ascii="Times New Roman" w:hAnsi="Times New Roman"/>
          <w:sz w:val="24"/>
          <w:szCs w:val="24"/>
        </w:rPr>
        <w:t>Подготовка проекта Генплана основана на принципах устойчивого развития территории. Устойчивое развитие предусматривает непрерывное балансирование разнонаправленных тенденций существования рабочего поселка между природой и обществом, обществом и экономикой, нахождение баланса внутри общества, баланса предложения и потребления ресурсов.</w:t>
      </w:r>
    </w:p>
    <w:p w14:paraId="64666B23" w14:textId="77777777" w:rsidR="00BC1189" w:rsidRPr="00BC1189" w:rsidRDefault="00BC1189" w:rsidP="00BC1189">
      <w:pPr>
        <w:autoSpaceDE w:val="0"/>
        <w:autoSpaceDN w:val="0"/>
        <w:adjustRightInd w:val="0"/>
        <w:spacing w:before="240" w:after="0"/>
        <w:ind w:firstLine="851"/>
        <w:jc w:val="both"/>
        <w:rPr>
          <w:rFonts w:ascii="Times New Roman" w:hAnsi="Times New Roman"/>
          <w:sz w:val="24"/>
          <w:szCs w:val="24"/>
        </w:rPr>
      </w:pPr>
      <w:r w:rsidRPr="00BC1189">
        <w:rPr>
          <w:rFonts w:ascii="Times New Roman" w:hAnsi="Times New Roman"/>
          <w:sz w:val="24"/>
          <w:szCs w:val="24"/>
        </w:rPr>
        <w:t>Основной целью разработки генплана является формирование долгосрочной стратегии градостроительного развития, обеспечивающей устойчивое социально-экономическое, пространственное и инфраструктурное развитие поселковой среды.</w:t>
      </w:r>
    </w:p>
    <w:p w14:paraId="4829081D" w14:textId="77777777" w:rsidR="00BC1189" w:rsidRPr="00BC1189" w:rsidRDefault="00BC1189" w:rsidP="00BC1189">
      <w:pPr>
        <w:autoSpaceDE w:val="0"/>
        <w:autoSpaceDN w:val="0"/>
        <w:adjustRightInd w:val="0"/>
        <w:spacing w:before="240" w:after="0"/>
        <w:ind w:firstLine="851"/>
        <w:jc w:val="both"/>
        <w:rPr>
          <w:rFonts w:ascii="Times New Roman" w:hAnsi="Times New Roman"/>
          <w:sz w:val="24"/>
          <w:szCs w:val="24"/>
        </w:rPr>
      </w:pPr>
      <w:r w:rsidRPr="00BC1189">
        <w:rPr>
          <w:rFonts w:ascii="Times New Roman" w:hAnsi="Times New Roman"/>
          <w:sz w:val="24"/>
          <w:szCs w:val="24"/>
        </w:rPr>
        <w:t>В связи с этим в составе проекта решаются следующие задачи:</w:t>
      </w:r>
    </w:p>
    <w:p w14:paraId="692917AD" w14:textId="77777777" w:rsidR="00BC1189" w:rsidRPr="00BC1189" w:rsidRDefault="00BC1189" w:rsidP="00BC1189">
      <w:pPr>
        <w:autoSpaceDE w:val="0"/>
        <w:autoSpaceDN w:val="0"/>
        <w:adjustRightInd w:val="0"/>
        <w:spacing w:before="240" w:after="0"/>
        <w:ind w:firstLine="851"/>
        <w:jc w:val="both"/>
        <w:rPr>
          <w:rFonts w:ascii="Times New Roman" w:hAnsi="Times New Roman"/>
          <w:sz w:val="24"/>
          <w:szCs w:val="24"/>
        </w:rPr>
      </w:pPr>
      <w:r w:rsidRPr="00BC1189">
        <w:rPr>
          <w:rFonts w:ascii="Times New Roman" w:hAnsi="Times New Roman"/>
          <w:sz w:val="24"/>
          <w:szCs w:val="24"/>
        </w:rPr>
        <w:t>1.</w:t>
      </w:r>
      <w:r w:rsidRPr="00BC1189">
        <w:rPr>
          <w:rFonts w:ascii="Times New Roman" w:hAnsi="Times New Roman"/>
          <w:sz w:val="24"/>
          <w:szCs w:val="24"/>
        </w:rPr>
        <w:tab/>
        <w:t>Формирование графических и текстовых материалов, характеризующих современное использование территории, ресурсов и ограничений их функционального развития.</w:t>
      </w:r>
    </w:p>
    <w:p w14:paraId="687E2B33" w14:textId="77777777" w:rsidR="00BC1189" w:rsidRPr="00BC1189" w:rsidRDefault="00BC1189" w:rsidP="00BC1189">
      <w:pPr>
        <w:autoSpaceDE w:val="0"/>
        <w:autoSpaceDN w:val="0"/>
        <w:adjustRightInd w:val="0"/>
        <w:spacing w:before="240" w:after="0"/>
        <w:ind w:firstLine="851"/>
        <w:jc w:val="both"/>
        <w:rPr>
          <w:rFonts w:ascii="Times New Roman" w:hAnsi="Times New Roman"/>
          <w:sz w:val="24"/>
          <w:szCs w:val="24"/>
        </w:rPr>
      </w:pPr>
      <w:r w:rsidRPr="00BC1189">
        <w:rPr>
          <w:rFonts w:ascii="Times New Roman" w:hAnsi="Times New Roman"/>
          <w:sz w:val="24"/>
          <w:szCs w:val="24"/>
        </w:rPr>
        <w:t>2.</w:t>
      </w:r>
      <w:r w:rsidRPr="00BC1189">
        <w:rPr>
          <w:rFonts w:ascii="Times New Roman" w:hAnsi="Times New Roman"/>
          <w:sz w:val="24"/>
          <w:szCs w:val="24"/>
        </w:rPr>
        <w:tab/>
        <w:t>Определение базовых технико-экономических показателей развития рабочего поселка, определяющих масштаб и параметры его территориального развития.</w:t>
      </w:r>
    </w:p>
    <w:p w14:paraId="4B4C3E2F" w14:textId="77777777" w:rsidR="00BC1189" w:rsidRPr="00BC1189" w:rsidRDefault="00BC1189" w:rsidP="00BC1189">
      <w:pPr>
        <w:autoSpaceDE w:val="0"/>
        <w:autoSpaceDN w:val="0"/>
        <w:adjustRightInd w:val="0"/>
        <w:spacing w:before="240" w:after="0"/>
        <w:ind w:firstLine="851"/>
        <w:jc w:val="both"/>
        <w:rPr>
          <w:rFonts w:ascii="Times New Roman" w:hAnsi="Times New Roman"/>
          <w:sz w:val="24"/>
          <w:szCs w:val="24"/>
        </w:rPr>
      </w:pPr>
      <w:r w:rsidRPr="00BC1189">
        <w:rPr>
          <w:rFonts w:ascii="Times New Roman" w:hAnsi="Times New Roman"/>
          <w:sz w:val="24"/>
          <w:szCs w:val="24"/>
        </w:rPr>
        <w:t>3.</w:t>
      </w:r>
      <w:r w:rsidRPr="00BC1189">
        <w:rPr>
          <w:rFonts w:ascii="Times New Roman" w:hAnsi="Times New Roman"/>
          <w:sz w:val="24"/>
          <w:szCs w:val="24"/>
        </w:rPr>
        <w:tab/>
        <w:t>Разработка проектного функционального зонирования с учетом необходимости масштабного резервирования территорий под инвестиции в производственную и непроизводственную деятельность.</w:t>
      </w:r>
    </w:p>
    <w:p w14:paraId="46FA782D" w14:textId="77777777" w:rsidR="00BC1189" w:rsidRPr="00BC1189" w:rsidRDefault="00BC1189" w:rsidP="00BC1189">
      <w:pPr>
        <w:autoSpaceDE w:val="0"/>
        <w:autoSpaceDN w:val="0"/>
        <w:adjustRightInd w:val="0"/>
        <w:spacing w:before="240" w:after="0"/>
        <w:ind w:firstLine="851"/>
        <w:jc w:val="both"/>
        <w:rPr>
          <w:rFonts w:ascii="Times New Roman" w:hAnsi="Times New Roman"/>
          <w:sz w:val="24"/>
          <w:szCs w:val="24"/>
        </w:rPr>
      </w:pPr>
      <w:r w:rsidRPr="00BC1189">
        <w:rPr>
          <w:rFonts w:ascii="Times New Roman" w:hAnsi="Times New Roman"/>
          <w:sz w:val="24"/>
          <w:szCs w:val="24"/>
        </w:rPr>
        <w:lastRenderedPageBreak/>
        <w:t>4.</w:t>
      </w:r>
      <w:r w:rsidRPr="00BC1189">
        <w:rPr>
          <w:rFonts w:ascii="Times New Roman" w:hAnsi="Times New Roman"/>
          <w:sz w:val="24"/>
          <w:szCs w:val="24"/>
        </w:rPr>
        <w:tab/>
        <w:t>Развитие селитебных зон с учетом роста темпов строительства и дифференцированного спроса на жилье различных типов.</w:t>
      </w:r>
    </w:p>
    <w:p w14:paraId="11E12DCB" w14:textId="77777777" w:rsidR="00BC1189" w:rsidRPr="00BC1189" w:rsidRDefault="00BC1189" w:rsidP="00BC1189">
      <w:pPr>
        <w:autoSpaceDE w:val="0"/>
        <w:autoSpaceDN w:val="0"/>
        <w:adjustRightInd w:val="0"/>
        <w:spacing w:before="240" w:after="0"/>
        <w:ind w:firstLine="851"/>
        <w:jc w:val="both"/>
        <w:rPr>
          <w:rFonts w:ascii="Times New Roman" w:hAnsi="Times New Roman"/>
          <w:sz w:val="24"/>
          <w:szCs w:val="24"/>
        </w:rPr>
      </w:pPr>
      <w:r w:rsidRPr="00BC1189">
        <w:rPr>
          <w:rFonts w:ascii="Times New Roman" w:hAnsi="Times New Roman"/>
          <w:sz w:val="24"/>
          <w:szCs w:val="24"/>
        </w:rPr>
        <w:t>5.</w:t>
      </w:r>
      <w:r w:rsidRPr="00BC1189">
        <w:rPr>
          <w:rFonts w:ascii="Times New Roman" w:hAnsi="Times New Roman"/>
          <w:sz w:val="24"/>
          <w:szCs w:val="24"/>
        </w:rPr>
        <w:tab/>
        <w:t>Формирование рациональной транспортно-планировочной структуры.</w:t>
      </w:r>
    </w:p>
    <w:p w14:paraId="06A67740" w14:textId="77777777" w:rsidR="00BC1189" w:rsidRPr="00BC1189" w:rsidRDefault="00BC1189" w:rsidP="00BC1189">
      <w:pPr>
        <w:autoSpaceDE w:val="0"/>
        <w:autoSpaceDN w:val="0"/>
        <w:adjustRightInd w:val="0"/>
        <w:spacing w:before="240" w:after="0"/>
        <w:ind w:firstLine="851"/>
        <w:jc w:val="both"/>
        <w:rPr>
          <w:rFonts w:ascii="Times New Roman" w:hAnsi="Times New Roman"/>
          <w:sz w:val="24"/>
          <w:szCs w:val="24"/>
        </w:rPr>
      </w:pPr>
      <w:r w:rsidRPr="00BC1189">
        <w:rPr>
          <w:rFonts w:ascii="Times New Roman" w:hAnsi="Times New Roman"/>
          <w:sz w:val="24"/>
          <w:szCs w:val="24"/>
        </w:rPr>
        <w:t>6.</w:t>
      </w:r>
      <w:r w:rsidRPr="00BC1189">
        <w:rPr>
          <w:rFonts w:ascii="Times New Roman" w:hAnsi="Times New Roman"/>
          <w:sz w:val="24"/>
          <w:szCs w:val="24"/>
        </w:rPr>
        <w:tab/>
        <w:t>Развитие инженерной инфраструктуры на основе перехода на экологически безопасные и ресурсосберегающие системы водоснабжения, канализования, энергоснабжения и инженерной защиты территории.</w:t>
      </w:r>
    </w:p>
    <w:p w14:paraId="647F2495" w14:textId="3B399610" w:rsidR="00C80EF7" w:rsidRPr="00CB5AE8" w:rsidRDefault="00BC1189" w:rsidP="00BC1189">
      <w:pPr>
        <w:autoSpaceDE w:val="0"/>
        <w:autoSpaceDN w:val="0"/>
        <w:adjustRightInd w:val="0"/>
        <w:spacing w:before="240" w:after="0"/>
        <w:ind w:firstLine="851"/>
        <w:jc w:val="both"/>
        <w:rPr>
          <w:rFonts w:ascii="Times New Roman" w:hAnsi="Times New Roman"/>
          <w:sz w:val="24"/>
          <w:szCs w:val="24"/>
        </w:rPr>
      </w:pPr>
      <w:r w:rsidRPr="00BC1189">
        <w:rPr>
          <w:rFonts w:ascii="Times New Roman" w:hAnsi="Times New Roman"/>
          <w:sz w:val="24"/>
          <w:szCs w:val="24"/>
        </w:rPr>
        <w:t>7.</w:t>
      </w:r>
      <w:r w:rsidRPr="00BC1189">
        <w:rPr>
          <w:rFonts w:ascii="Times New Roman" w:hAnsi="Times New Roman"/>
          <w:sz w:val="24"/>
          <w:szCs w:val="24"/>
        </w:rPr>
        <w:tab/>
        <w:t>Приоритетный учет природоохранных требований при разработке проектной функциональной и инфраструктурной организации территории.</w:t>
      </w:r>
      <w:r w:rsidR="00C80EF7" w:rsidRPr="00343470">
        <w:rPr>
          <w:rFonts w:ascii="Times New Roman" w:hAnsi="Times New Roman"/>
          <w:sz w:val="24"/>
          <w:szCs w:val="24"/>
        </w:rPr>
        <w:t xml:space="preserve"> </w:t>
      </w:r>
    </w:p>
    <w:p w14:paraId="7CAB6089" w14:textId="77777777" w:rsidR="00C80EF7" w:rsidRPr="006B59F0" w:rsidRDefault="00C80EF7" w:rsidP="00AE5A95">
      <w:pPr>
        <w:pStyle w:val="1"/>
        <w:ind w:firstLine="851"/>
        <w:jc w:val="both"/>
        <w:rPr>
          <w:rFonts w:ascii="Times New Roman" w:hAnsi="Times New Roman"/>
          <w:sz w:val="24"/>
          <w:szCs w:val="24"/>
          <w:shd w:val="clear" w:color="auto" w:fill="FFFFFF"/>
        </w:rPr>
      </w:pPr>
      <w:bookmarkStart w:id="1" w:name="_Toc141368669"/>
      <w:bookmarkStart w:id="2" w:name="_Toc416247188"/>
      <w:bookmarkStart w:id="3" w:name="_Toc420414294"/>
      <w:r w:rsidRPr="006B59F0">
        <w:rPr>
          <w:rFonts w:ascii="Times New Roman" w:hAnsi="Times New Roman"/>
          <w:sz w:val="24"/>
          <w:szCs w:val="24"/>
          <w:shd w:val="clear" w:color="auto" w:fill="FFFFFF"/>
        </w:rP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bookmarkEnd w:id="1"/>
    </w:p>
    <w:p w14:paraId="55A36400" w14:textId="766B07CD" w:rsidR="00C80EF7" w:rsidRDefault="00C80EF7" w:rsidP="00376C2C">
      <w:pPr>
        <w:spacing w:before="240" w:after="0"/>
        <w:ind w:firstLine="851"/>
        <w:jc w:val="both"/>
        <w:rPr>
          <w:rFonts w:ascii="Times New Roman" w:hAnsi="Times New Roman"/>
          <w:color w:val="000000"/>
          <w:spacing w:val="-6"/>
          <w:sz w:val="24"/>
          <w:szCs w:val="24"/>
          <w:lang w:eastAsia="en-US"/>
        </w:rPr>
      </w:pPr>
      <w:r w:rsidRPr="00E86A36">
        <w:rPr>
          <w:rFonts w:ascii="Times New Roman" w:hAnsi="Times New Roman"/>
          <w:sz w:val="24"/>
          <w:szCs w:val="24"/>
        </w:rPr>
        <w:t xml:space="preserve">На территории </w:t>
      </w:r>
      <w:r w:rsidRPr="00E86A36">
        <w:rPr>
          <w:rFonts w:ascii="Times New Roman" w:hAnsi="Times New Roman"/>
          <w:color w:val="000000"/>
          <w:spacing w:val="-6"/>
          <w:sz w:val="24"/>
          <w:szCs w:val="24"/>
          <w:lang w:eastAsia="en-US"/>
        </w:rPr>
        <w:t>сельского поселения действуют следующие программы:</w:t>
      </w:r>
    </w:p>
    <w:p w14:paraId="03172BB4" w14:textId="77777777" w:rsidR="00EA1F85" w:rsidRPr="00E86A36" w:rsidRDefault="00EA1F85" w:rsidP="00376C2C">
      <w:pPr>
        <w:spacing w:before="240" w:after="0"/>
        <w:ind w:firstLine="851"/>
        <w:jc w:val="both"/>
        <w:rPr>
          <w:rFonts w:ascii="Times New Roman" w:hAnsi="Times New Roman"/>
          <w:color w:val="000000"/>
          <w:spacing w:val="-6"/>
          <w:sz w:val="24"/>
          <w:szCs w:val="24"/>
          <w:lang w:eastAsia="en-US"/>
        </w:rPr>
      </w:pPr>
    </w:p>
    <w:p w14:paraId="32776D23" w14:textId="3E55A36B" w:rsidR="00EA1F85" w:rsidRPr="00EA1F85" w:rsidRDefault="00EA1F85" w:rsidP="00EA1F85">
      <w:pPr>
        <w:spacing w:after="0"/>
        <w:ind w:firstLine="851"/>
        <w:jc w:val="both"/>
        <w:rPr>
          <w:rFonts w:ascii="Times New Roman" w:hAnsi="Times New Roman"/>
          <w:b/>
          <w:bCs/>
          <w:color w:val="000000"/>
          <w:sz w:val="24"/>
          <w:szCs w:val="24"/>
        </w:rPr>
      </w:pPr>
      <w:r>
        <w:rPr>
          <w:rFonts w:ascii="Times New Roman" w:hAnsi="Times New Roman"/>
          <w:b/>
          <w:bCs/>
          <w:color w:val="000000"/>
          <w:sz w:val="24"/>
          <w:szCs w:val="24"/>
        </w:rPr>
        <w:t xml:space="preserve">1. </w:t>
      </w:r>
      <w:proofErr w:type="gramStart"/>
      <w:r w:rsidRPr="00EA1F85">
        <w:rPr>
          <w:rFonts w:ascii="Times New Roman" w:hAnsi="Times New Roman"/>
          <w:b/>
          <w:bCs/>
          <w:color w:val="000000"/>
          <w:sz w:val="24"/>
          <w:szCs w:val="24"/>
        </w:rPr>
        <w:t>Программа  комплексного</w:t>
      </w:r>
      <w:proofErr w:type="gramEnd"/>
      <w:r w:rsidRPr="00EA1F85">
        <w:rPr>
          <w:rFonts w:ascii="Times New Roman" w:hAnsi="Times New Roman"/>
          <w:b/>
          <w:bCs/>
          <w:color w:val="000000"/>
          <w:sz w:val="24"/>
          <w:szCs w:val="24"/>
        </w:rPr>
        <w:t xml:space="preserve"> развития социальной инфраструктуры Низовского сельского поселения Ардатовского муниципального района Республики Мордовия на 2016- 2026  годы</w:t>
      </w:r>
    </w:p>
    <w:p w14:paraId="071C686D" w14:textId="33A5D774" w:rsidR="00EA1F85" w:rsidRPr="00EA1F85" w:rsidRDefault="00EA1F85" w:rsidP="00EA1F85">
      <w:pPr>
        <w:spacing w:after="0"/>
        <w:ind w:firstLine="851"/>
        <w:jc w:val="center"/>
        <w:rPr>
          <w:rFonts w:ascii="Times New Roman" w:hAnsi="Times New Roman"/>
          <w:b/>
          <w:color w:val="000000"/>
          <w:sz w:val="24"/>
          <w:szCs w:val="24"/>
        </w:rPr>
      </w:pPr>
      <w:r w:rsidRPr="00EA1F85">
        <w:rPr>
          <w:rFonts w:ascii="Times New Roman" w:hAnsi="Times New Roman"/>
          <w:b/>
          <w:color w:val="000000"/>
          <w:sz w:val="24"/>
          <w:szCs w:val="24"/>
        </w:rPr>
        <w:t>Паспорт</w:t>
      </w:r>
    </w:p>
    <w:p w14:paraId="2093C154" w14:textId="67DEE18E" w:rsidR="00EA1F85" w:rsidRPr="00EA1F85" w:rsidRDefault="00EA1F85" w:rsidP="00EA1F85">
      <w:pPr>
        <w:spacing w:after="0"/>
        <w:ind w:firstLine="851"/>
        <w:jc w:val="both"/>
        <w:rPr>
          <w:rFonts w:ascii="Times New Roman" w:hAnsi="Times New Roman"/>
          <w:bCs/>
          <w:color w:val="000000"/>
          <w:sz w:val="24"/>
          <w:szCs w:val="24"/>
        </w:rPr>
      </w:pPr>
    </w:p>
    <w:tbl>
      <w:tblPr>
        <w:tblW w:w="10290" w:type="dxa"/>
        <w:tblInd w:w="-26" w:type="dxa"/>
        <w:tblLayout w:type="fixed"/>
        <w:tblCellMar>
          <w:left w:w="28" w:type="dxa"/>
          <w:right w:w="28" w:type="dxa"/>
        </w:tblCellMar>
        <w:tblLook w:val="0000" w:firstRow="0" w:lastRow="0" w:firstColumn="0" w:lastColumn="0" w:noHBand="0" w:noVBand="0"/>
      </w:tblPr>
      <w:tblGrid>
        <w:gridCol w:w="2340"/>
        <w:gridCol w:w="7950"/>
      </w:tblGrid>
      <w:tr w:rsidR="00EA1F85" w:rsidRPr="00EA1F85" w14:paraId="2288F15E" w14:textId="77777777" w:rsidTr="00945D1F">
        <w:trPr>
          <w:trHeight w:val="1"/>
        </w:trPr>
        <w:tc>
          <w:tcPr>
            <w:tcW w:w="2340" w:type="dxa"/>
            <w:tcBorders>
              <w:top w:val="single" w:sz="2" w:space="0" w:color="000000"/>
              <w:left w:val="single" w:sz="2" w:space="0" w:color="000000"/>
              <w:bottom w:val="single" w:sz="2" w:space="0" w:color="000000"/>
              <w:right w:val="single" w:sz="2" w:space="0" w:color="000000"/>
            </w:tcBorders>
            <w:shd w:val="clear" w:color="000000" w:fill="FFFFFF"/>
          </w:tcPr>
          <w:p w14:paraId="5F6C85C9" w14:textId="77777777" w:rsidR="00EA1F85" w:rsidRPr="00EA1F85" w:rsidRDefault="00EA1F85" w:rsidP="00EA1F85">
            <w:pPr>
              <w:spacing w:after="0"/>
              <w:ind w:firstLine="851"/>
              <w:jc w:val="both"/>
              <w:rPr>
                <w:rFonts w:ascii="Times New Roman" w:hAnsi="Times New Roman"/>
                <w:bCs/>
                <w:color w:val="000000"/>
                <w:sz w:val="24"/>
                <w:szCs w:val="24"/>
                <w:lang w:val="en-US"/>
              </w:rPr>
            </w:pPr>
            <w:r w:rsidRPr="00EA1F85">
              <w:rPr>
                <w:rFonts w:ascii="Times New Roman" w:hAnsi="Times New Roman"/>
                <w:bCs/>
                <w:color w:val="000000"/>
                <w:sz w:val="24"/>
                <w:szCs w:val="24"/>
              </w:rPr>
              <w:t>Наименование</w:t>
            </w:r>
            <w:r w:rsidRPr="00EA1F85">
              <w:rPr>
                <w:rFonts w:ascii="Times New Roman" w:hAnsi="Times New Roman"/>
                <w:bCs/>
                <w:color w:val="000000"/>
                <w:sz w:val="24"/>
                <w:szCs w:val="24"/>
              </w:rPr>
              <w:br/>
              <w:t xml:space="preserve">программы </w:t>
            </w:r>
          </w:p>
        </w:tc>
        <w:tc>
          <w:tcPr>
            <w:tcW w:w="7950" w:type="dxa"/>
            <w:tcBorders>
              <w:top w:val="single" w:sz="2" w:space="0" w:color="000000"/>
              <w:left w:val="single" w:sz="2" w:space="0" w:color="000000"/>
              <w:bottom w:val="single" w:sz="2" w:space="0" w:color="000000"/>
              <w:right w:val="single" w:sz="2" w:space="0" w:color="000000"/>
            </w:tcBorders>
            <w:shd w:val="clear" w:color="000000" w:fill="FFFFFF"/>
          </w:tcPr>
          <w:p w14:paraId="61555ACA"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 xml:space="preserve"> Программа комплексного развития социальной инфраструктуры Низовского сельского поселения Ардатовского муниципального района Республики Мордовия</w:t>
            </w:r>
            <w:r w:rsidRPr="00EA1F85">
              <w:rPr>
                <w:rFonts w:ascii="Times New Roman" w:hAnsi="Times New Roman"/>
                <w:b/>
                <w:bCs/>
                <w:color w:val="000000"/>
                <w:sz w:val="24"/>
                <w:szCs w:val="24"/>
              </w:rPr>
              <w:t xml:space="preserve"> </w:t>
            </w:r>
            <w:r w:rsidRPr="00EA1F85">
              <w:rPr>
                <w:rFonts w:ascii="Times New Roman" w:hAnsi="Times New Roman"/>
                <w:bCs/>
                <w:color w:val="000000"/>
                <w:sz w:val="24"/>
                <w:szCs w:val="24"/>
              </w:rPr>
              <w:t xml:space="preserve">на 2016- </w:t>
            </w:r>
            <w:proofErr w:type="gramStart"/>
            <w:r w:rsidRPr="00EA1F85">
              <w:rPr>
                <w:rFonts w:ascii="Times New Roman" w:hAnsi="Times New Roman"/>
                <w:bCs/>
                <w:color w:val="000000"/>
                <w:sz w:val="24"/>
                <w:szCs w:val="24"/>
              </w:rPr>
              <w:t>2026  годы</w:t>
            </w:r>
            <w:proofErr w:type="gramEnd"/>
            <w:r w:rsidRPr="00EA1F85">
              <w:rPr>
                <w:rFonts w:ascii="Times New Roman" w:hAnsi="Times New Roman"/>
                <w:bCs/>
                <w:color w:val="000000"/>
                <w:sz w:val="24"/>
                <w:szCs w:val="24"/>
              </w:rPr>
              <w:t xml:space="preserve"> (далее - Программа)</w:t>
            </w:r>
          </w:p>
        </w:tc>
      </w:tr>
      <w:tr w:rsidR="00EA1F85" w:rsidRPr="00EA1F85" w14:paraId="2D57554A" w14:textId="77777777" w:rsidTr="00945D1F">
        <w:trPr>
          <w:trHeight w:val="1"/>
        </w:trPr>
        <w:tc>
          <w:tcPr>
            <w:tcW w:w="2340" w:type="dxa"/>
            <w:tcBorders>
              <w:top w:val="single" w:sz="2" w:space="0" w:color="000000"/>
              <w:left w:val="single" w:sz="2" w:space="0" w:color="000000"/>
              <w:bottom w:val="single" w:sz="2" w:space="0" w:color="000000"/>
              <w:right w:val="single" w:sz="2" w:space="0" w:color="000000"/>
            </w:tcBorders>
            <w:shd w:val="clear" w:color="000000" w:fill="FFFFFF"/>
          </w:tcPr>
          <w:p w14:paraId="7AA071E5" w14:textId="77777777" w:rsidR="00EA1F85" w:rsidRPr="00EA1F85" w:rsidRDefault="00EA1F85" w:rsidP="00EA1F85">
            <w:pPr>
              <w:spacing w:after="0"/>
              <w:ind w:firstLine="851"/>
              <w:jc w:val="both"/>
              <w:rPr>
                <w:rFonts w:ascii="Times New Roman" w:hAnsi="Times New Roman"/>
                <w:bCs/>
                <w:color w:val="000000"/>
                <w:sz w:val="24"/>
                <w:szCs w:val="24"/>
                <w:lang w:val="en-US"/>
              </w:rPr>
            </w:pPr>
            <w:r w:rsidRPr="00EA1F85">
              <w:rPr>
                <w:rFonts w:ascii="Times New Roman" w:hAnsi="Times New Roman"/>
                <w:bCs/>
                <w:color w:val="000000"/>
                <w:sz w:val="24"/>
                <w:szCs w:val="24"/>
              </w:rPr>
              <w:t xml:space="preserve">Основание для разработки программы </w:t>
            </w:r>
          </w:p>
        </w:tc>
        <w:tc>
          <w:tcPr>
            <w:tcW w:w="7950" w:type="dxa"/>
            <w:tcBorders>
              <w:top w:val="single" w:sz="2" w:space="0" w:color="000000"/>
              <w:left w:val="single" w:sz="2" w:space="0" w:color="000000"/>
              <w:bottom w:val="single" w:sz="2" w:space="0" w:color="000000"/>
              <w:right w:val="single" w:sz="2" w:space="0" w:color="000000"/>
            </w:tcBorders>
            <w:shd w:val="clear" w:color="000000" w:fill="FFFFFF"/>
          </w:tcPr>
          <w:p w14:paraId="783E5AB8"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Градостроительный кодекс Российской Федерации от 29 декабря 2004 года №190-ФЗ;</w:t>
            </w:r>
          </w:p>
          <w:p w14:paraId="0B2B40DB"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Федеральный закон от 29 декабря 2014 года № 456-ФЗ «О внесении изменений в Градостроительный кодекс Российской Федерации и отдельные законодательные акты Российской Федерации»;</w:t>
            </w:r>
          </w:p>
          <w:p w14:paraId="1563B65A"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постановление Правительства Российской Федерации от 1 октября 2015 года № 1050 «Об утверждении требований к программам комплексного развития социальной инфраструктуры поселений, городских округов»</w:t>
            </w:r>
          </w:p>
        </w:tc>
      </w:tr>
      <w:tr w:rsidR="00EA1F85" w:rsidRPr="00EA1F85" w14:paraId="2589E5B9" w14:textId="77777777" w:rsidTr="00945D1F">
        <w:trPr>
          <w:trHeight w:val="1"/>
        </w:trPr>
        <w:tc>
          <w:tcPr>
            <w:tcW w:w="2340" w:type="dxa"/>
            <w:tcBorders>
              <w:top w:val="single" w:sz="2" w:space="0" w:color="000000"/>
              <w:left w:val="single" w:sz="2" w:space="0" w:color="000000"/>
              <w:bottom w:val="single" w:sz="2" w:space="0" w:color="000000"/>
              <w:right w:val="single" w:sz="2" w:space="0" w:color="000000"/>
            </w:tcBorders>
            <w:shd w:val="clear" w:color="000000" w:fill="FFFFFF"/>
          </w:tcPr>
          <w:p w14:paraId="0A6FD360" w14:textId="77777777" w:rsidR="00EA1F85" w:rsidRPr="00EA1F85" w:rsidRDefault="00EA1F85" w:rsidP="00EA1F85">
            <w:pPr>
              <w:spacing w:after="0"/>
              <w:ind w:firstLine="851"/>
              <w:jc w:val="both"/>
              <w:rPr>
                <w:rFonts w:ascii="Times New Roman" w:hAnsi="Times New Roman"/>
                <w:bCs/>
                <w:color w:val="000000"/>
                <w:sz w:val="24"/>
                <w:szCs w:val="24"/>
                <w:lang w:val="en-US"/>
              </w:rPr>
            </w:pPr>
            <w:r w:rsidRPr="00EA1F85">
              <w:rPr>
                <w:rFonts w:ascii="Times New Roman" w:hAnsi="Times New Roman"/>
                <w:bCs/>
                <w:color w:val="000000"/>
                <w:sz w:val="24"/>
                <w:szCs w:val="24"/>
              </w:rPr>
              <w:t xml:space="preserve">Заказчик программы, его местонахождение </w:t>
            </w:r>
          </w:p>
        </w:tc>
        <w:tc>
          <w:tcPr>
            <w:tcW w:w="7950" w:type="dxa"/>
            <w:tcBorders>
              <w:top w:val="single" w:sz="2" w:space="0" w:color="000000"/>
              <w:left w:val="single" w:sz="2" w:space="0" w:color="000000"/>
              <w:bottom w:val="single" w:sz="2" w:space="0" w:color="000000"/>
              <w:right w:val="single" w:sz="2" w:space="0" w:color="000000"/>
            </w:tcBorders>
            <w:shd w:val="clear" w:color="000000" w:fill="FFFFFF"/>
          </w:tcPr>
          <w:p w14:paraId="7F0CB508"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 xml:space="preserve"> Администрация Низовского сельского поселения Ардатовского муниципального района Республики Мордовия: 431850 Республика Мордовия, Ардатовский район, </w:t>
            </w:r>
            <w:proofErr w:type="spellStart"/>
            <w:r w:rsidRPr="00EA1F85">
              <w:rPr>
                <w:rFonts w:ascii="Times New Roman" w:hAnsi="Times New Roman"/>
                <w:bCs/>
                <w:color w:val="000000"/>
                <w:sz w:val="24"/>
                <w:szCs w:val="24"/>
              </w:rPr>
              <w:t>с.Низовка</w:t>
            </w:r>
            <w:proofErr w:type="spellEnd"/>
            <w:r w:rsidRPr="00EA1F85">
              <w:rPr>
                <w:rFonts w:ascii="Times New Roman" w:hAnsi="Times New Roman"/>
                <w:bCs/>
                <w:color w:val="000000"/>
                <w:sz w:val="24"/>
                <w:szCs w:val="24"/>
              </w:rPr>
              <w:t>, ул. Центральная, д. 1</w:t>
            </w:r>
          </w:p>
        </w:tc>
      </w:tr>
      <w:tr w:rsidR="00EA1F85" w:rsidRPr="00EA1F85" w14:paraId="50B3231B" w14:textId="77777777" w:rsidTr="00945D1F">
        <w:trPr>
          <w:trHeight w:val="1"/>
        </w:trPr>
        <w:tc>
          <w:tcPr>
            <w:tcW w:w="2340" w:type="dxa"/>
            <w:tcBorders>
              <w:top w:val="single" w:sz="2" w:space="0" w:color="000000"/>
              <w:left w:val="single" w:sz="2" w:space="0" w:color="000000"/>
              <w:bottom w:val="single" w:sz="2" w:space="0" w:color="000000"/>
              <w:right w:val="single" w:sz="2" w:space="0" w:color="000000"/>
            </w:tcBorders>
            <w:shd w:val="clear" w:color="000000" w:fill="FFFFFF"/>
          </w:tcPr>
          <w:p w14:paraId="363EC0C0"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 xml:space="preserve">Основной разработчик программы, его </w:t>
            </w:r>
            <w:r w:rsidRPr="00EA1F85">
              <w:rPr>
                <w:rFonts w:ascii="Times New Roman" w:hAnsi="Times New Roman"/>
                <w:bCs/>
                <w:color w:val="000000"/>
                <w:sz w:val="24"/>
                <w:szCs w:val="24"/>
              </w:rPr>
              <w:lastRenderedPageBreak/>
              <w:t xml:space="preserve">местонахождение </w:t>
            </w:r>
          </w:p>
        </w:tc>
        <w:tc>
          <w:tcPr>
            <w:tcW w:w="7950" w:type="dxa"/>
            <w:tcBorders>
              <w:top w:val="single" w:sz="2" w:space="0" w:color="000000"/>
              <w:left w:val="single" w:sz="2" w:space="0" w:color="000000"/>
              <w:bottom w:val="single" w:sz="2" w:space="0" w:color="000000"/>
              <w:right w:val="single" w:sz="2" w:space="0" w:color="000000"/>
            </w:tcBorders>
            <w:shd w:val="clear" w:color="000000" w:fill="FFFFFF"/>
          </w:tcPr>
          <w:p w14:paraId="207557B9" w14:textId="77777777" w:rsidR="00EA1F85" w:rsidRPr="00EA1F85" w:rsidRDefault="00EA1F85" w:rsidP="00EA1F85">
            <w:pPr>
              <w:spacing w:after="0"/>
              <w:ind w:firstLine="851"/>
              <w:jc w:val="both"/>
              <w:rPr>
                <w:rFonts w:ascii="Times New Roman" w:hAnsi="Times New Roman"/>
                <w:bCs/>
                <w:color w:val="000000"/>
                <w:sz w:val="24"/>
                <w:szCs w:val="24"/>
              </w:rPr>
            </w:pPr>
            <w:proofErr w:type="gramStart"/>
            <w:r w:rsidRPr="00EA1F85">
              <w:rPr>
                <w:rFonts w:ascii="Times New Roman" w:hAnsi="Times New Roman"/>
                <w:bCs/>
                <w:color w:val="000000"/>
                <w:sz w:val="24"/>
                <w:szCs w:val="24"/>
              </w:rPr>
              <w:lastRenderedPageBreak/>
              <w:t>Администрация  Низовского</w:t>
            </w:r>
            <w:proofErr w:type="gramEnd"/>
            <w:r w:rsidRPr="00EA1F85">
              <w:rPr>
                <w:rFonts w:ascii="Times New Roman" w:hAnsi="Times New Roman"/>
                <w:bCs/>
                <w:color w:val="000000"/>
                <w:sz w:val="24"/>
                <w:szCs w:val="24"/>
              </w:rPr>
              <w:t xml:space="preserve"> сельского поселения Ардатовского муниципального района Республики Мордовия: 431850 Республика Мордовия, Ардатовский район, с. Низовка, ул. Центральная, д. 1</w:t>
            </w:r>
          </w:p>
        </w:tc>
      </w:tr>
      <w:tr w:rsidR="00EA1F85" w:rsidRPr="00EA1F85" w14:paraId="6D22B0DD" w14:textId="77777777" w:rsidTr="00945D1F">
        <w:trPr>
          <w:trHeight w:val="1"/>
        </w:trPr>
        <w:tc>
          <w:tcPr>
            <w:tcW w:w="2340" w:type="dxa"/>
            <w:tcBorders>
              <w:top w:val="single" w:sz="2" w:space="0" w:color="000000"/>
              <w:left w:val="single" w:sz="2" w:space="0" w:color="000000"/>
              <w:bottom w:val="single" w:sz="2" w:space="0" w:color="000000"/>
              <w:right w:val="single" w:sz="2" w:space="0" w:color="000000"/>
            </w:tcBorders>
            <w:shd w:val="clear" w:color="000000" w:fill="FFFFFF"/>
          </w:tcPr>
          <w:p w14:paraId="0356A6EB" w14:textId="77777777" w:rsidR="00EA1F85" w:rsidRPr="00EA1F85" w:rsidRDefault="00EA1F85" w:rsidP="00EA1F85">
            <w:pPr>
              <w:spacing w:after="0"/>
              <w:ind w:firstLine="851"/>
              <w:jc w:val="both"/>
              <w:rPr>
                <w:rFonts w:ascii="Times New Roman" w:hAnsi="Times New Roman"/>
                <w:bCs/>
                <w:color w:val="000000"/>
                <w:sz w:val="24"/>
                <w:szCs w:val="24"/>
                <w:lang w:val="en-US"/>
              </w:rPr>
            </w:pPr>
            <w:r w:rsidRPr="00EA1F85">
              <w:rPr>
                <w:rFonts w:ascii="Times New Roman" w:hAnsi="Times New Roman"/>
                <w:bCs/>
                <w:color w:val="000000"/>
                <w:sz w:val="24"/>
                <w:szCs w:val="24"/>
              </w:rPr>
              <w:t xml:space="preserve">Цель и задачи программы </w:t>
            </w:r>
          </w:p>
        </w:tc>
        <w:tc>
          <w:tcPr>
            <w:tcW w:w="7950" w:type="dxa"/>
            <w:tcBorders>
              <w:top w:val="single" w:sz="2" w:space="0" w:color="000000"/>
              <w:left w:val="single" w:sz="2" w:space="0" w:color="000000"/>
              <w:bottom w:val="single" w:sz="2" w:space="0" w:color="000000"/>
              <w:right w:val="single" w:sz="2" w:space="0" w:color="000000"/>
            </w:tcBorders>
            <w:shd w:val="clear" w:color="000000" w:fill="FFFFFF"/>
          </w:tcPr>
          <w:p w14:paraId="2E4E2C43"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Цель:</w:t>
            </w:r>
            <w:r w:rsidRPr="00EA1F85">
              <w:rPr>
                <w:rFonts w:ascii="Times New Roman" w:hAnsi="Times New Roman"/>
                <w:bCs/>
                <w:color w:val="000000"/>
                <w:sz w:val="24"/>
                <w:szCs w:val="24"/>
              </w:rPr>
              <w:br/>
              <w:t xml:space="preserve">Обеспечение развития социальной инфраструктуры Низовского </w:t>
            </w:r>
            <w:proofErr w:type="gramStart"/>
            <w:r w:rsidRPr="00EA1F85">
              <w:rPr>
                <w:rFonts w:ascii="Times New Roman" w:hAnsi="Times New Roman"/>
                <w:bCs/>
                <w:color w:val="000000"/>
                <w:sz w:val="24"/>
                <w:szCs w:val="24"/>
              </w:rPr>
              <w:t>сельского  поселения</w:t>
            </w:r>
            <w:proofErr w:type="gramEnd"/>
            <w:r w:rsidRPr="00EA1F85">
              <w:rPr>
                <w:rFonts w:ascii="Times New Roman" w:hAnsi="Times New Roman"/>
                <w:bCs/>
                <w:color w:val="000000"/>
                <w:sz w:val="24"/>
                <w:szCs w:val="24"/>
              </w:rPr>
              <w:t xml:space="preserve">  для закрепления населения, повышения уровня его жизни </w:t>
            </w:r>
          </w:p>
          <w:p w14:paraId="0804C43C"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Задачи:</w:t>
            </w:r>
          </w:p>
          <w:p w14:paraId="39E8E69F"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 xml:space="preserve">- развитие системы   образования и </w:t>
            </w:r>
            <w:proofErr w:type="gramStart"/>
            <w:r w:rsidRPr="00EA1F85">
              <w:rPr>
                <w:rFonts w:ascii="Times New Roman" w:hAnsi="Times New Roman"/>
                <w:bCs/>
                <w:color w:val="000000"/>
                <w:sz w:val="24"/>
                <w:szCs w:val="24"/>
              </w:rPr>
              <w:t>культуры,  за</w:t>
            </w:r>
            <w:proofErr w:type="gramEnd"/>
            <w:r w:rsidRPr="00EA1F85">
              <w:rPr>
                <w:rFonts w:ascii="Times New Roman" w:hAnsi="Times New Roman"/>
                <w:bCs/>
                <w:color w:val="000000"/>
                <w:sz w:val="24"/>
                <w:szCs w:val="24"/>
              </w:rPr>
              <w:t xml:space="preserve"> счет строительства, реконструкции и ремонта образовательных и детских дошкольных учреждений, сельских домов культуры;</w:t>
            </w:r>
          </w:p>
          <w:p w14:paraId="36E43DC6"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 привлечение широких масс населения к занятиям спортом и культивирование здорового образа жизни за счет строительства спортивных сооружений;</w:t>
            </w:r>
            <w:r w:rsidRPr="00EA1F85">
              <w:rPr>
                <w:rFonts w:ascii="Times New Roman" w:hAnsi="Times New Roman"/>
                <w:bCs/>
                <w:color w:val="000000"/>
                <w:sz w:val="24"/>
                <w:szCs w:val="24"/>
              </w:rPr>
              <w:br/>
              <w:t>- улучшение условий проживания населения за счет строительства, реконструкции и ремонта объектов мест массового отдыха и рекреации;</w:t>
            </w:r>
            <w:r w:rsidRPr="00EA1F85">
              <w:rPr>
                <w:rFonts w:ascii="Times New Roman" w:hAnsi="Times New Roman"/>
                <w:bCs/>
                <w:color w:val="000000"/>
                <w:sz w:val="24"/>
                <w:szCs w:val="24"/>
              </w:rPr>
              <w:br/>
              <w:t>- развитие социальной инфраструктуры  сельского поселения  путем формирования благоприятного социального климата для обеспечения эффективной трудовой деятельности, повышения уровня жизни населения, сокращения миграционного оттока  в Низовском сельском поселении.</w:t>
            </w:r>
          </w:p>
        </w:tc>
      </w:tr>
      <w:tr w:rsidR="00EA1F85" w:rsidRPr="00EA1F85" w14:paraId="1F841EEA" w14:textId="77777777" w:rsidTr="00945D1F">
        <w:trPr>
          <w:trHeight w:val="1"/>
        </w:trPr>
        <w:tc>
          <w:tcPr>
            <w:tcW w:w="2340" w:type="dxa"/>
            <w:tcBorders>
              <w:top w:val="single" w:sz="2" w:space="0" w:color="000000"/>
              <w:left w:val="single" w:sz="2" w:space="0" w:color="000000"/>
              <w:bottom w:val="single" w:sz="2" w:space="0" w:color="000000"/>
              <w:right w:val="single" w:sz="2" w:space="0" w:color="000000"/>
            </w:tcBorders>
            <w:shd w:val="clear" w:color="000000" w:fill="FFFFFF"/>
          </w:tcPr>
          <w:p w14:paraId="66E8099D"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 xml:space="preserve">Целевые показатели (индикаторы) обеспеченности населения объектами социальной инфраструктуры </w:t>
            </w:r>
          </w:p>
        </w:tc>
        <w:tc>
          <w:tcPr>
            <w:tcW w:w="7950" w:type="dxa"/>
            <w:tcBorders>
              <w:top w:val="single" w:sz="2" w:space="0" w:color="000000"/>
              <w:left w:val="single" w:sz="2" w:space="0" w:color="000000"/>
              <w:bottom w:val="single" w:sz="2" w:space="0" w:color="000000"/>
              <w:right w:val="single" w:sz="2" w:space="0" w:color="000000"/>
            </w:tcBorders>
            <w:shd w:val="clear" w:color="000000" w:fill="FFFFFF"/>
          </w:tcPr>
          <w:p w14:paraId="6EC5CBA3"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Целевыми показателями (индикаторами) обеспеченности населения объектами социальной инфраструктуры, станут:</w:t>
            </w:r>
            <w:r w:rsidRPr="00EA1F85">
              <w:rPr>
                <w:rFonts w:ascii="Times New Roman" w:hAnsi="Times New Roman"/>
                <w:bCs/>
                <w:color w:val="000000"/>
                <w:sz w:val="24"/>
                <w:szCs w:val="24"/>
              </w:rPr>
              <w:br/>
              <w:t>- показатели ежегодного сокращения миграционного оттока населения;</w:t>
            </w:r>
            <w:r w:rsidRPr="00EA1F85">
              <w:rPr>
                <w:rFonts w:ascii="Times New Roman" w:hAnsi="Times New Roman"/>
                <w:bCs/>
                <w:color w:val="000000"/>
                <w:sz w:val="24"/>
                <w:szCs w:val="24"/>
              </w:rPr>
              <w:br/>
              <w:t>- улучшение качества услуг, предоставляемых учреждениями культуры Низовского о сельского поселения;</w:t>
            </w:r>
          </w:p>
          <w:p w14:paraId="352212DE"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 создание условий для занятий спортом;</w:t>
            </w:r>
            <w:r w:rsidRPr="00EA1F85">
              <w:rPr>
                <w:rFonts w:ascii="Times New Roman" w:hAnsi="Times New Roman"/>
                <w:bCs/>
                <w:color w:val="000000"/>
                <w:sz w:val="24"/>
                <w:szCs w:val="24"/>
              </w:rPr>
              <w:br/>
              <w:t>- организация централизованной системы водоснабжения, газоснабжения;</w:t>
            </w:r>
          </w:p>
          <w:p w14:paraId="773AA2CA"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 развитие транспортной инфраструктуры.</w:t>
            </w:r>
          </w:p>
        </w:tc>
      </w:tr>
      <w:tr w:rsidR="00EA1F85" w:rsidRPr="00EA1F85" w14:paraId="4763C251" w14:textId="77777777" w:rsidTr="00945D1F">
        <w:trPr>
          <w:trHeight w:val="1"/>
        </w:trPr>
        <w:tc>
          <w:tcPr>
            <w:tcW w:w="2340" w:type="dxa"/>
            <w:tcBorders>
              <w:top w:val="single" w:sz="2" w:space="0" w:color="000000"/>
              <w:left w:val="single" w:sz="2" w:space="0" w:color="000000"/>
              <w:bottom w:val="single" w:sz="2" w:space="0" w:color="000000"/>
              <w:right w:val="single" w:sz="2" w:space="0" w:color="000000"/>
            </w:tcBorders>
            <w:shd w:val="clear" w:color="000000" w:fill="FFFFFF"/>
          </w:tcPr>
          <w:p w14:paraId="2AA2B07B"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7950" w:type="dxa"/>
            <w:tcBorders>
              <w:top w:val="single" w:sz="2" w:space="0" w:color="000000"/>
              <w:left w:val="single" w:sz="2" w:space="0" w:color="000000"/>
              <w:bottom w:val="single" w:sz="2" w:space="0" w:color="000000"/>
              <w:right w:val="single" w:sz="2" w:space="0" w:color="000000"/>
            </w:tcBorders>
            <w:shd w:val="clear" w:color="000000" w:fill="FFFFFF"/>
          </w:tcPr>
          <w:p w14:paraId="3E591E60"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 xml:space="preserve">1. Проектирование </w:t>
            </w:r>
            <w:proofErr w:type="gramStart"/>
            <w:r w:rsidRPr="00EA1F85">
              <w:rPr>
                <w:rFonts w:ascii="Times New Roman" w:hAnsi="Times New Roman"/>
                <w:bCs/>
                <w:color w:val="000000"/>
                <w:sz w:val="24"/>
                <w:szCs w:val="24"/>
              </w:rPr>
              <w:t>и  строительство</w:t>
            </w:r>
            <w:proofErr w:type="gramEnd"/>
            <w:r w:rsidRPr="00EA1F85">
              <w:rPr>
                <w:rFonts w:ascii="Times New Roman" w:hAnsi="Times New Roman"/>
                <w:bCs/>
                <w:color w:val="000000"/>
                <w:sz w:val="24"/>
                <w:szCs w:val="24"/>
              </w:rPr>
              <w:t xml:space="preserve"> детского сада в </w:t>
            </w:r>
            <w:proofErr w:type="spellStart"/>
            <w:r w:rsidRPr="00EA1F85">
              <w:rPr>
                <w:rFonts w:ascii="Times New Roman" w:hAnsi="Times New Roman"/>
                <w:bCs/>
                <w:color w:val="000000"/>
                <w:sz w:val="24"/>
                <w:szCs w:val="24"/>
              </w:rPr>
              <w:t>с.Низовка</w:t>
            </w:r>
            <w:proofErr w:type="spellEnd"/>
            <w:r w:rsidRPr="00EA1F85">
              <w:rPr>
                <w:rFonts w:ascii="Times New Roman" w:hAnsi="Times New Roman"/>
                <w:bCs/>
                <w:color w:val="000000"/>
                <w:sz w:val="24"/>
                <w:szCs w:val="24"/>
              </w:rPr>
              <w:t>;</w:t>
            </w:r>
          </w:p>
          <w:p w14:paraId="7BEF0B7C"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 xml:space="preserve">2. Проектирование и строительство Дома культуры в </w:t>
            </w:r>
            <w:proofErr w:type="spellStart"/>
            <w:r w:rsidRPr="00EA1F85">
              <w:rPr>
                <w:rFonts w:ascii="Times New Roman" w:hAnsi="Times New Roman"/>
                <w:bCs/>
                <w:color w:val="000000"/>
                <w:sz w:val="24"/>
                <w:szCs w:val="24"/>
              </w:rPr>
              <w:t>с.Низовка</w:t>
            </w:r>
            <w:proofErr w:type="spellEnd"/>
            <w:r w:rsidRPr="00EA1F85">
              <w:rPr>
                <w:rFonts w:ascii="Times New Roman" w:hAnsi="Times New Roman"/>
                <w:bCs/>
                <w:color w:val="000000"/>
                <w:sz w:val="24"/>
                <w:szCs w:val="24"/>
              </w:rPr>
              <w:t>;</w:t>
            </w:r>
          </w:p>
          <w:p w14:paraId="1C98803F"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3. Капитальный ремонт Низовской СОШ;</w:t>
            </w:r>
          </w:p>
          <w:p w14:paraId="217CAF74" w14:textId="77777777" w:rsidR="00EA1F85" w:rsidRPr="00EA1F85" w:rsidRDefault="00EA1F85" w:rsidP="00EA1F85">
            <w:pPr>
              <w:spacing w:after="0"/>
              <w:ind w:firstLine="851"/>
              <w:jc w:val="both"/>
              <w:rPr>
                <w:rFonts w:ascii="Times New Roman" w:hAnsi="Times New Roman"/>
                <w:bCs/>
                <w:color w:val="000000"/>
                <w:sz w:val="24"/>
                <w:szCs w:val="24"/>
              </w:rPr>
            </w:pPr>
          </w:p>
        </w:tc>
      </w:tr>
      <w:tr w:rsidR="00EA1F85" w:rsidRPr="00EA1F85" w14:paraId="5EDABC30" w14:textId="77777777" w:rsidTr="00945D1F">
        <w:trPr>
          <w:trHeight w:val="1"/>
        </w:trPr>
        <w:tc>
          <w:tcPr>
            <w:tcW w:w="2340" w:type="dxa"/>
            <w:tcBorders>
              <w:top w:val="single" w:sz="2" w:space="0" w:color="000000"/>
              <w:left w:val="single" w:sz="2" w:space="0" w:color="000000"/>
              <w:bottom w:val="single" w:sz="2" w:space="0" w:color="000000"/>
              <w:right w:val="single" w:sz="2" w:space="0" w:color="000000"/>
            </w:tcBorders>
            <w:shd w:val="clear" w:color="000000" w:fill="FFFFFF"/>
          </w:tcPr>
          <w:p w14:paraId="59227AB6"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 xml:space="preserve">Сроки и этапы реализации программы </w:t>
            </w:r>
          </w:p>
        </w:tc>
        <w:tc>
          <w:tcPr>
            <w:tcW w:w="7950" w:type="dxa"/>
            <w:tcBorders>
              <w:top w:val="single" w:sz="2" w:space="0" w:color="000000"/>
              <w:left w:val="single" w:sz="2" w:space="0" w:color="000000"/>
              <w:bottom w:val="single" w:sz="2" w:space="0" w:color="000000"/>
              <w:right w:val="single" w:sz="2" w:space="0" w:color="000000"/>
            </w:tcBorders>
            <w:shd w:val="clear" w:color="000000" w:fill="FFFFFF"/>
          </w:tcPr>
          <w:p w14:paraId="1ACA776E"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Срок реализации Программы 2016-2030 годы, в 2 этапа</w:t>
            </w:r>
          </w:p>
          <w:p w14:paraId="64546C3C"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1 этап – с 2016 по 2020 годы</w:t>
            </w:r>
          </w:p>
          <w:p w14:paraId="15C91942"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2 этап – с 2021 по 2026 годы</w:t>
            </w:r>
          </w:p>
        </w:tc>
      </w:tr>
      <w:tr w:rsidR="00EA1F85" w:rsidRPr="00EA1F85" w14:paraId="1A95C003" w14:textId="77777777" w:rsidTr="00945D1F">
        <w:trPr>
          <w:trHeight w:val="1"/>
        </w:trPr>
        <w:tc>
          <w:tcPr>
            <w:tcW w:w="2340" w:type="dxa"/>
            <w:tcBorders>
              <w:top w:val="single" w:sz="2" w:space="0" w:color="000000"/>
              <w:left w:val="single" w:sz="2" w:space="0" w:color="000000"/>
              <w:bottom w:val="single" w:sz="2" w:space="0" w:color="000000"/>
              <w:right w:val="single" w:sz="2" w:space="0" w:color="000000"/>
            </w:tcBorders>
            <w:shd w:val="clear" w:color="000000" w:fill="FFFFFF"/>
          </w:tcPr>
          <w:p w14:paraId="087254A8"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 xml:space="preserve">Объемы и источники </w:t>
            </w:r>
            <w:r w:rsidRPr="00EA1F85">
              <w:rPr>
                <w:rFonts w:ascii="Times New Roman" w:hAnsi="Times New Roman"/>
                <w:bCs/>
                <w:color w:val="000000"/>
                <w:sz w:val="24"/>
                <w:szCs w:val="24"/>
              </w:rPr>
              <w:lastRenderedPageBreak/>
              <w:t>финансирования программы</w:t>
            </w:r>
          </w:p>
        </w:tc>
        <w:tc>
          <w:tcPr>
            <w:tcW w:w="7950" w:type="dxa"/>
            <w:tcBorders>
              <w:top w:val="single" w:sz="2" w:space="0" w:color="000000"/>
              <w:left w:val="single" w:sz="2" w:space="0" w:color="000000"/>
              <w:bottom w:val="single" w:sz="2" w:space="0" w:color="000000"/>
              <w:right w:val="single" w:sz="2" w:space="0" w:color="000000"/>
            </w:tcBorders>
            <w:shd w:val="clear" w:color="000000" w:fill="FFFFFF"/>
          </w:tcPr>
          <w:p w14:paraId="252674FE"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lastRenderedPageBreak/>
              <w:t>Прогнозный общий объем финансирования Программы на период 2016-2026 годов составляет 130 000,0 тыс. руб., в том числе по годам:</w:t>
            </w:r>
          </w:p>
          <w:p w14:paraId="4F630472"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lastRenderedPageBreak/>
              <w:t>2020 год – 20 000,0 тыс. рублей;</w:t>
            </w:r>
          </w:p>
          <w:p w14:paraId="24AE70E4"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2021-2026 годы – 110 000,0 тыс. рублей</w:t>
            </w:r>
          </w:p>
          <w:p w14:paraId="532DAEBF"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 xml:space="preserve">Финансирование входящих в Программу мероприятий осуществляется за счет средств Федерального бюджета, бюджета Республики Мордовия, бюджета </w:t>
            </w:r>
            <w:proofErr w:type="gramStart"/>
            <w:r w:rsidRPr="00EA1F85">
              <w:rPr>
                <w:rFonts w:ascii="Times New Roman" w:hAnsi="Times New Roman"/>
                <w:bCs/>
                <w:color w:val="000000"/>
                <w:sz w:val="24"/>
                <w:szCs w:val="24"/>
              </w:rPr>
              <w:t>Ардатовского  муниципального</w:t>
            </w:r>
            <w:proofErr w:type="gramEnd"/>
            <w:r w:rsidRPr="00EA1F85">
              <w:rPr>
                <w:rFonts w:ascii="Times New Roman" w:hAnsi="Times New Roman"/>
                <w:bCs/>
                <w:color w:val="000000"/>
                <w:sz w:val="24"/>
                <w:szCs w:val="24"/>
              </w:rPr>
              <w:t xml:space="preserve"> района, бюджета  Низовского сельского поселения </w:t>
            </w:r>
          </w:p>
        </w:tc>
      </w:tr>
      <w:tr w:rsidR="00EA1F85" w:rsidRPr="00EA1F85" w14:paraId="5393253A" w14:textId="77777777" w:rsidTr="00945D1F">
        <w:trPr>
          <w:trHeight w:val="1"/>
        </w:trPr>
        <w:tc>
          <w:tcPr>
            <w:tcW w:w="2340" w:type="dxa"/>
            <w:tcBorders>
              <w:top w:val="single" w:sz="2" w:space="0" w:color="000000"/>
              <w:left w:val="single" w:sz="2" w:space="0" w:color="000000"/>
              <w:bottom w:val="single" w:sz="2" w:space="0" w:color="000000"/>
              <w:right w:val="single" w:sz="2" w:space="0" w:color="000000"/>
            </w:tcBorders>
            <w:shd w:val="clear" w:color="000000" w:fill="FFFFFF"/>
          </w:tcPr>
          <w:p w14:paraId="7DF3F8C5"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lastRenderedPageBreak/>
              <w:t>Ожидаемые результаты реализации программы</w:t>
            </w:r>
          </w:p>
        </w:tc>
        <w:tc>
          <w:tcPr>
            <w:tcW w:w="7950" w:type="dxa"/>
            <w:tcBorders>
              <w:top w:val="single" w:sz="2" w:space="0" w:color="000000"/>
              <w:left w:val="single" w:sz="2" w:space="0" w:color="000000"/>
              <w:bottom w:val="single" w:sz="2" w:space="0" w:color="000000"/>
              <w:right w:val="single" w:sz="2" w:space="0" w:color="000000"/>
            </w:tcBorders>
            <w:shd w:val="clear" w:color="000000" w:fill="FFFFFF"/>
          </w:tcPr>
          <w:p w14:paraId="139B9AED" w14:textId="77777777" w:rsidR="00EA1F85" w:rsidRPr="00EA1F85" w:rsidRDefault="00EA1F85" w:rsidP="00EA1F85">
            <w:pPr>
              <w:spacing w:after="0"/>
              <w:ind w:firstLine="851"/>
              <w:jc w:val="both"/>
              <w:rPr>
                <w:rFonts w:ascii="Times New Roman" w:hAnsi="Times New Roman"/>
                <w:bCs/>
                <w:color w:val="000000"/>
                <w:sz w:val="24"/>
                <w:szCs w:val="24"/>
              </w:rPr>
            </w:pPr>
            <w:r w:rsidRPr="00EA1F85">
              <w:rPr>
                <w:rFonts w:ascii="Times New Roman" w:hAnsi="Times New Roman"/>
                <w:bCs/>
                <w:color w:val="000000"/>
                <w:sz w:val="24"/>
                <w:szCs w:val="24"/>
              </w:rPr>
              <w:t xml:space="preserve"> Повышение уровня жизни и закрепление населения квалифицированными трудовыми ресурсами.  </w:t>
            </w:r>
          </w:p>
        </w:tc>
      </w:tr>
    </w:tbl>
    <w:p w14:paraId="6D73B433"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00251E26" w14:textId="77777777" w:rsidR="00B86E4C" w:rsidRDefault="00B86E4C" w:rsidP="00376C2C">
      <w:pPr>
        <w:spacing w:after="0"/>
        <w:ind w:firstLine="851"/>
        <w:jc w:val="both"/>
        <w:rPr>
          <w:rFonts w:ascii="Times New Roman" w:hAnsi="Times New Roman"/>
          <w:color w:val="000000"/>
          <w:spacing w:val="-6"/>
          <w:sz w:val="24"/>
          <w:szCs w:val="24"/>
          <w:lang w:eastAsia="en-US"/>
        </w:rPr>
      </w:pPr>
    </w:p>
    <w:p w14:paraId="2CEF200B" w14:textId="6F7E122A" w:rsidR="00B86E4C" w:rsidRDefault="00B86E4C" w:rsidP="00B86E4C">
      <w:pPr>
        <w:spacing w:after="0"/>
        <w:ind w:firstLine="851"/>
        <w:jc w:val="both"/>
        <w:rPr>
          <w:rFonts w:ascii="Times New Roman" w:hAnsi="Times New Roman"/>
          <w:color w:val="000000"/>
          <w:spacing w:val="-6"/>
          <w:sz w:val="24"/>
          <w:szCs w:val="24"/>
          <w:lang w:eastAsia="en-US"/>
        </w:rPr>
      </w:pPr>
    </w:p>
    <w:p w14:paraId="528BCE44" w14:textId="5874EE07" w:rsidR="00B86E4C" w:rsidRDefault="00B86E4C" w:rsidP="00B86E4C">
      <w:pPr>
        <w:spacing w:after="0"/>
        <w:ind w:firstLine="851"/>
        <w:jc w:val="both"/>
        <w:rPr>
          <w:rFonts w:ascii="Times New Roman" w:hAnsi="Times New Roman"/>
          <w:color w:val="000000"/>
          <w:spacing w:val="-6"/>
          <w:sz w:val="24"/>
          <w:szCs w:val="24"/>
          <w:lang w:eastAsia="en-US"/>
        </w:rPr>
      </w:pPr>
    </w:p>
    <w:p w14:paraId="18DC6EE4" w14:textId="5B96ED54" w:rsidR="00B86E4C" w:rsidRDefault="00B86E4C" w:rsidP="00B86E4C">
      <w:pPr>
        <w:spacing w:after="0"/>
        <w:ind w:firstLine="851"/>
        <w:jc w:val="both"/>
        <w:rPr>
          <w:rFonts w:ascii="Times New Roman" w:hAnsi="Times New Roman"/>
          <w:color w:val="000000"/>
          <w:spacing w:val="-6"/>
          <w:sz w:val="24"/>
          <w:szCs w:val="24"/>
          <w:lang w:eastAsia="en-US"/>
        </w:rPr>
      </w:pPr>
    </w:p>
    <w:p w14:paraId="481B9AD0" w14:textId="660EFB98" w:rsidR="00B86E4C" w:rsidRDefault="00B86E4C" w:rsidP="00B86E4C">
      <w:pPr>
        <w:spacing w:after="0"/>
        <w:ind w:firstLine="851"/>
        <w:jc w:val="both"/>
        <w:rPr>
          <w:rFonts w:ascii="Times New Roman" w:hAnsi="Times New Roman"/>
          <w:color w:val="000000"/>
          <w:spacing w:val="-6"/>
          <w:sz w:val="24"/>
          <w:szCs w:val="24"/>
          <w:lang w:eastAsia="en-US"/>
        </w:rPr>
      </w:pPr>
    </w:p>
    <w:p w14:paraId="67D6F4D8" w14:textId="3C7C019F" w:rsidR="00B86E4C" w:rsidRDefault="00B86E4C" w:rsidP="00B86E4C">
      <w:pPr>
        <w:spacing w:after="0"/>
        <w:ind w:firstLine="851"/>
        <w:jc w:val="both"/>
        <w:rPr>
          <w:rFonts w:ascii="Times New Roman" w:hAnsi="Times New Roman"/>
          <w:color w:val="000000"/>
          <w:spacing w:val="-6"/>
          <w:sz w:val="24"/>
          <w:szCs w:val="24"/>
          <w:lang w:eastAsia="en-US"/>
        </w:rPr>
      </w:pPr>
    </w:p>
    <w:p w14:paraId="7C5713F7"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p>
    <w:p w14:paraId="6CAD0F20" w14:textId="77777777" w:rsidR="00B86E4C" w:rsidRPr="00B86E4C" w:rsidRDefault="00B86E4C" w:rsidP="00B86E4C">
      <w:pPr>
        <w:spacing w:after="0"/>
        <w:ind w:firstLine="851"/>
        <w:jc w:val="center"/>
        <w:rPr>
          <w:rFonts w:ascii="Times New Roman" w:hAnsi="Times New Roman"/>
          <w:color w:val="000000"/>
          <w:spacing w:val="-6"/>
          <w:sz w:val="24"/>
          <w:szCs w:val="24"/>
          <w:lang w:eastAsia="en-US"/>
        </w:rPr>
      </w:pPr>
      <w:r w:rsidRPr="00B86E4C">
        <w:rPr>
          <w:rFonts w:ascii="Times New Roman" w:hAnsi="Times New Roman"/>
          <w:b/>
          <w:bCs/>
          <w:color w:val="000000"/>
          <w:spacing w:val="-6"/>
          <w:sz w:val="24"/>
          <w:szCs w:val="24"/>
          <w:lang w:eastAsia="en-US"/>
        </w:rPr>
        <w:t>ПРОГРАММА</w:t>
      </w:r>
    </w:p>
    <w:p w14:paraId="462A2341" w14:textId="77777777" w:rsidR="00B86E4C" w:rsidRPr="00B86E4C" w:rsidRDefault="00B86E4C" w:rsidP="00B86E4C">
      <w:pPr>
        <w:spacing w:after="0"/>
        <w:ind w:firstLine="851"/>
        <w:jc w:val="center"/>
        <w:rPr>
          <w:rFonts w:ascii="Times New Roman" w:hAnsi="Times New Roman"/>
          <w:b/>
          <w:bCs/>
          <w:color w:val="000000"/>
          <w:spacing w:val="-6"/>
          <w:sz w:val="24"/>
          <w:szCs w:val="24"/>
          <w:lang w:eastAsia="en-US"/>
        </w:rPr>
      </w:pPr>
      <w:r w:rsidRPr="00B86E4C">
        <w:rPr>
          <w:rFonts w:ascii="Times New Roman" w:hAnsi="Times New Roman"/>
          <w:b/>
          <w:bCs/>
          <w:color w:val="000000"/>
          <w:spacing w:val="-6"/>
          <w:sz w:val="24"/>
          <w:szCs w:val="24"/>
          <w:lang w:eastAsia="en-US"/>
        </w:rPr>
        <w:t xml:space="preserve">«Комплексное развитие систем транспортной инфраструктуры Низовского сельского поселения </w:t>
      </w:r>
      <w:proofErr w:type="spellStart"/>
      <w:r w:rsidRPr="00B86E4C">
        <w:rPr>
          <w:rFonts w:ascii="Times New Roman" w:hAnsi="Times New Roman"/>
          <w:b/>
          <w:bCs/>
          <w:color w:val="000000"/>
          <w:spacing w:val="-6"/>
          <w:sz w:val="24"/>
          <w:szCs w:val="24"/>
          <w:lang w:eastAsia="en-US"/>
        </w:rPr>
        <w:t>поселения</w:t>
      </w:r>
      <w:proofErr w:type="spellEnd"/>
      <w:r w:rsidRPr="00B86E4C">
        <w:rPr>
          <w:rFonts w:ascii="Times New Roman" w:hAnsi="Times New Roman"/>
          <w:b/>
          <w:bCs/>
          <w:color w:val="000000"/>
          <w:spacing w:val="-6"/>
          <w:sz w:val="24"/>
          <w:szCs w:val="24"/>
          <w:lang w:eastAsia="en-US"/>
        </w:rPr>
        <w:t xml:space="preserve"> Ардатовского муниципального района Республики Мордовия на 2017 – 2027 годы»</w:t>
      </w:r>
    </w:p>
    <w:p w14:paraId="59974C5A"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p>
    <w:p w14:paraId="1C590D70" w14:textId="77777777" w:rsidR="00B86E4C" w:rsidRPr="00B86E4C" w:rsidRDefault="00B86E4C" w:rsidP="00B86E4C">
      <w:pPr>
        <w:spacing w:after="0"/>
        <w:ind w:firstLine="851"/>
        <w:jc w:val="center"/>
        <w:rPr>
          <w:rFonts w:ascii="Times New Roman" w:hAnsi="Times New Roman"/>
          <w:b/>
          <w:bCs/>
          <w:color w:val="000000"/>
          <w:spacing w:val="-6"/>
          <w:sz w:val="24"/>
          <w:szCs w:val="24"/>
          <w:lang w:eastAsia="en-US"/>
        </w:rPr>
      </w:pPr>
      <w:r w:rsidRPr="00B86E4C">
        <w:rPr>
          <w:rFonts w:ascii="Times New Roman" w:hAnsi="Times New Roman"/>
          <w:b/>
          <w:bCs/>
          <w:color w:val="000000"/>
          <w:spacing w:val="-6"/>
          <w:sz w:val="24"/>
          <w:szCs w:val="24"/>
          <w:lang w:eastAsia="en-US"/>
        </w:rPr>
        <w:t>ПАСПОРТ</w:t>
      </w:r>
    </w:p>
    <w:p w14:paraId="08AF9E31" w14:textId="71C6B797" w:rsidR="00B86E4C" w:rsidRPr="00B86E4C" w:rsidRDefault="00B86E4C" w:rsidP="00B86E4C">
      <w:pPr>
        <w:spacing w:after="0"/>
        <w:ind w:firstLine="851"/>
        <w:jc w:val="both"/>
        <w:rPr>
          <w:rFonts w:ascii="Times New Roman" w:hAnsi="Times New Roman"/>
          <w:b/>
          <w:bCs/>
          <w:color w:val="000000"/>
          <w:spacing w:val="-6"/>
          <w:sz w:val="24"/>
          <w:szCs w:val="24"/>
          <w:lang w:eastAsia="en-US"/>
        </w:rPr>
      </w:pPr>
    </w:p>
    <w:tbl>
      <w:tblPr>
        <w:tblW w:w="9900" w:type="dxa"/>
        <w:jc w:val="center"/>
        <w:tblCellMar>
          <w:top w:w="105" w:type="dxa"/>
          <w:left w:w="105" w:type="dxa"/>
          <w:bottom w:w="105" w:type="dxa"/>
          <w:right w:w="105" w:type="dxa"/>
        </w:tblCellMar>
        <w:tblLook w:val="00A0" w:firstRow="1" w:lastRow="0" w:firstColumn="1" w:lastColumn="0" w:noHBand="0" w:noVBand="0"/>
      </w:tblPr>
      <w:tblGrid>
        <w:gridCol w:w="2305"/>
        <w:gridCol w:w="7595"/>
      </w:tblGrid>
      <w:tr w:rsidR="00B86E4C" w:rsidRPr="00B86E4C" w14:paraId="1756ED40" w14:textId="77777777" w:rsidTr="00945D1F">
        <w:trPr>
          <w:trHeight w:val="555"/>
          <w:jc w:val="center"/>
        </w:trPr>
        <w:tc>
          <w:tcPr>
            <w:tcW w:w="2305"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tcPr>
          <w:p w14:paraId="54547911"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Наименование программы</w:t>
            </w:r>
          </w:p>
        </w:tc>
        <w:tc>
          <w:tcPr>
            <w:tcW w:w="75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47B57504"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Программа «Комплексного развитие систем транспортной инфраструктуры на территории Низовского сельского поселения Ардатовского муниципального района Республики Мордовия на 2017-2027 годы (далее – Программа)»</w:t>
            </w:r>
          </w:p>
        </w:tc>
      </w:tr>
      <w:tr w:rsidR="00B86E4C" w:rsidRPr="00B86E4C" w14:paraId="42F70B20" w14:textId="77777777" w:rsidTr="00945D1F">
        <w:trPr>
          <w:trHeight w:val="555"/>
          <w:jc w:val="center"/>
        </w:trPr>
        <w:tc>
          <w:tcPr>
            <w:tcW w:w="2305"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vAlign w:val="center"/>
          </w:tcPr>
          <w:p w14:paraId="7CD87F12"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Основание для разработки программы</w:t>
            </w:r>
          </w:p>
        </w:tc>
        <w:tc>
          <w:tcPr>
            <w:tcW w:w="75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88FD90A"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Федеральный закон от 06 октября 2003 года № 131</w:t>
            </w:r>
          </w:p>
          <w:p w14:paraId="61862614"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-ФЗ «Об общих принципах организации местного самоуправления в Российской Федерации»;</w:t>
            </w:r>
          </w:p>
          <w:p w14:paraId="726FB81C"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постановление Правительства Российской Федерации от 25 октября 2015года № 1440 «Об утверждении требований к программам комплексного развития транспортной инфраструктуры поселений, городских округов»</w:t>
            </w:r>
          </w:p>
        </w:tc>
      </w:tr>
      <w:tr w:rsidR="00B86E4C" w:rsidRPr="00B86E4C" w14:paraId="0E1C088A" w14:textId="77777777" w:rsidTr="00945D1F">
        <w:trPr>
          <w:trHeight w:val="570"/>
          <w:jc w:val="center"/>
        </w:trPr>
        <w:tc>
          <w:tcPr>
            <w:tcW w:w="2305"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tcPr>
          <w:p w14:paraId="417CFB65" w14:textId="3F595040" w:rsidR="00B86E4C" w:rsidRPr="00B86E4C" w:rsidRDefault="00B86E4C" w:rsidP="00C80BE4">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Заказчик</w:t>
            </w:r>
            <w:r w:rsidR="00C80BE4">
              <w:rPr>
                <w:rFonts w:ascii="Times New Roman" w:hAnsi="Times New Roman"/>
                <w:color w:val="000000"/>
                <w:spacing w:val="-6"/>
                <w:sz w:val="24"/>
                <w:szCs w:val="24"/>
                <w:lang w:eastAsia="en-US"/>
              </w:rPr>
              <w:t xml:space="preserve"> </w:t>
            </w:r>
            <w:r w:rsidRPr="00B86E4C">
              <w:rPr>
                <w:rFonts w:ascii="Times New Roman" w:hAnsi="Times New Roman"/>
                <w:color w:val="000000"/>
                <w:spacing w:val="-6"/>
                <w:sz w:val="24"/>
                <w:szCs w:val="24"/>
                <w:lang w:eastAsia="en-US"/>
              </w:rPr>
              <w:t>Программы и его местонахождение.</w:t>
            </w:r>
          </w:p>
        </w:tc>
        <w:tc>
          <w:tcPr>
            <w:tcW w:w="75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2C520F6"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Администрация Низовского сельского поселения Ардатовского муниципального района Республики Мордовия</w:t>
            </w:r>
          </w:p>
          <w:p w14:paraId="0F8E8451"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xml:space="preserve">Республика Мордовия, Ардатовский район, </w:t>
            </w:r>
          </w:p>
          <w:p w14:paraId="6976D025"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с. Низовка, ул. Центральная, д. 1</w:t>
            </w:r>
          </w:p>
        </w:tc>
      </w:tr>
      <w:tr w:rsidR="00B86E4C" w:rsidRPr="00B86E4C" w14:paraId="4E4DCA1E" w14:textId="77777777" w:rsidTr="00945D1F">
        <w:trPr>
          <w:trHeight w:val="570"/>
          <w:jc w:val="center"/>
        </w:trPr>
        <w:tc>
          <w:tcPr>
            <w:tcW w:w="2305"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tcPr>
          <w:p w14:paraId="64805B97"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lastRenderedPageBreak/>
              <w:t>Исполнители программы</w:t>
            </w:r>
          </w:p>
        </w:tc>
        <w:tc>
          <w:tcPr>
            <w:tcW w:w="75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B46984F"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Администрация Низовского сельского поселения Ардатовского муниципального района Республики Мордовия</w:t>
            </w:r>
          </w:p>
        </w:tc>
      </w:tr>
      <w:tr w:rsidR="00B86E4C" w:rsidRPr="00B86E4C" w14:paraId="221563F9" w14:textId="77777777" w:rsidTr="00945D1F">
        <w:trPr>
          <w:trHeight w:val="1866"/>
          <w:jc w:val="center"/>
        </w:trPr>
        <w:tc>
          <w:tcPr>
            <w:tcW w:w="2305"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tcPr>
          <w:p w14:paraId="194FBC50"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Цель программы</w:t>
            </w:r>
          </w:p>
        </w:tc>
        <w:tc>
          <w:tcPr>
            <w:tcW w:w="75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2F8139E"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комплексное развитие транспортной инфраструктуры с целью обеспечения охраны жизни, здоровья и имущества граждан, защита их прав законных интересов на безопасные условия движения на дорогах Низовского сельского поселения</w:t>
            </w:r>
          </w:p>
        </w:tc>
      </w:tr>
      <w:tr w:rsidR="00B86E4C" w:rsidRPr="00B86E4C" w14:paraId="53E4014B" w14:textId="77777777" w:rsidTr="00945D1F">
        <w:trPr>
          <w:trHeight w:val="570"/>
          <w:jc w:val="center"/>
        </w:trPr>
        <w:tc>
          <w:tcPr>
            <w:tcW w:w="2305"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tcPr>
          <w:p w14:paraId="29A91D8D"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Задачи программы</w:t>
            </w:r>
          </w:p>
        </w:tc>
        <w:tc>
          <w:tcPr>
            <w:tcW w:w="75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57DF78BF"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безопасность, качество и эффективность транспортного обслуживания сельского поселения;</w:t>
            </w:r>
          </w:p>
          <w:p w14:paraId="33281F03"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эффективность функционирования действующей транспортной инфраструктуры.</w:t>
            </w:r>
          </w:p>
          <w:p w14:paraId="253A97F3"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w:t>
            </w:r>
          </w:p>
        </w:tc>
      </w:tr>
      <w:tr w:rsidR="00B86E4C" w:rsidRPr="00B86E4C" w14:paraId="0CCB7D09" w14:textId="77777777" w:rsidTr="00945D1F">
        <w:trPr>
          <w:trHeight w:val="570"/>
          <w:jc w:val="center"/>
        </w:trPr>
        <w:tc>
          <w:tcPr>
            <w:tcW w:w="2305"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tcPr>
          <w:p w14:paraId="6D12870A"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Целевые показатели (индикаторы) программы</w:t>
            </w:r>
          </w:p>
        </w:tc>
        <w:tc>
          <w:tcPr>
            <w:tcW w:w="75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AD380F1"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снижение удельного веса дорог, нуждающихся в капитальном ремонте (реконструкции); %.;</w:t>
            </w:r>
          </w:p>
          <w:p w14:paraId="1F069690"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снижение транспортного риска, %.;</w:t>
            </w:r>
          </w:p>
          <w:p w14:paraId="5ACAD346"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-Количество отремонтированных искусственных сооружений (мостов), ед.;</w:t>
            </w:r>
          </w:p>
          <w:p w14:paraId="321810C7"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w:t>
            </w:r>
            <w:proofErr w:type="gramStart"/>
            <w:r w:rsidRPr="00B86E4C">
              <w:rPr>
                <w:rFonts w:ascii="Times New Roman" w:hAnsi="Times New Roman"/>
                <w:color w:val="000000"/>
                <w:spacing w:val="-6"/>
                <w:sz w:val="24"/>
                <w:szCs w:val="24"/>
                <w:lang w:eastAsia="en-US"/>
              </w:rPr>
              <w:t xml:space="preserve">Количество  </w:t>
            </w:r>
            <w:proofErr w:type="spellStart"/>
            <w:r w:rsidRPr="00B86E4C">
              <w:rPr>
                <w:rFonts w:ascii="Times New Roman" w:hAnsi="Times New Roman"/>
                <w:color w:val="000000"/>
                <w:spacing w:val="-6"/>
                <w:sz w:val="24"/>
                <w:szCs w:val="24"/>
                <w:lang w:eastAsia="en-US"/>
              </w:rPr>
              <w:t>дорожно</w:t>
            </w:r>
            <w:proofErr w:type="spellEnd"/>
            <w:proofErr w:type="gramEnd"/>
            <w:r w:rsidRPr="00B86E4C">
              <w:rPr>
                <w:rFonts w:ascii="Times New Roman" w:hAnsi="Times New Roman"/>
                <w:color w:val="000000"/>
                <w:spacing w:val="-6"/>
                <w:sz w:val="24"/>
                <w:szCs w:val="24"/>
                <w:lang w:eastAsia="en-US"/>
              </w:rPr>
              <w:t xml:space="preserve"> - транспортных происшествий, </w:t>
            </w:r>
          </w:p>
          <w:p w14:paraId="60486ECB"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произошедших на территории поселения, ед.</w:t>
            </w:r>
          </w:p>
          <w:p w14:paraId="55CF4D0B"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p>
        </w:tc>
      </w:tr>
      <w:tr w:rsidR="00B86E4C" w:rsidRPr="00B86E4C" w14:paraId="79020BF1" w14:textId="77777777" w:rsidTr="00945D1F">
        <w:trPr>
          <w:trHeight w:val="570"/>
          <w:jc w:val="center"/>
        </w:trPr>
        <w:tc>
          <w:tcPr>
            <w:tcW w:w="2305"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tcPr>
          <w:p w14:paraId="7588742B"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Сроки и этапы реализации программы</w:t>
            </w:r>
          </w:p>
        </w:tc>
        <w:tc>
          <w:tcPr>
            <w:tcW w:w="75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EDD94C7"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Срок реализации Программы: 2017 – 2027 годы</w:t>
            </w:r>
          </w:p>
          <w:p w14:paraId="65A15335"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Этапы реализации разбиты по годам.</w:t>
            </w:r>
          </w:p>
        </w:tc>
      </w:tr>
      <w:tr w:rsidR="00B86E4C" w:rsidRPr="00B86E4C" w14:paraId="3330F502" w14:textId="77777777" w:rsidTr="00945D1F">
        <w:trPr>
          <w:trHeight w:val="570"/>
          <w:jc w:val="center"/>
        </w:trPr>
        <w:tc>
          <w:tcPr>
            <w:tcW w:w="2305"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tcPr>
          <w:p w14:paraId="5E9107C6"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Объемы и источники финансирования программы</w:t>
            </w:r>
          </w:p>
        </w:tc>
        <w:tc>
          <w:tcPr>
            <w:tcW w:w="75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CE40E11"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Финансирование программы осуществляется за счет средств бюджета Низовского сельского поселения</w:t>
            </w:r>
          </w:p>
          <w:p w14:paraId="53FCABE5"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xml:space="preserve">Объем финансирования программы составляет: 617,8 </w:t>
            </w:r>
            <w:proofErr w:type="spellStart"/>
            <w:r w:rsidRPr="00B86E4C">
              <w:rPr>
                <w:rFonts w:ascii="Times New Roman" w:hAnsi="Times New Roman"/>
                <w:color w:val="000000"/>
                <w:spacing w:val="-6"/>
                <w:sz w:val="24"/>
                <w:szCs w:val="24"/>
                <w:lang w:eastAsia="en-US"/>
              </w:rPr>
              <w:t>тыс.руб</w:t>
            </w:r>
            <w:proofErr w:type="spellEnd"/>
            <w:r w:rsidRPr="00B86E4C">
              <w:rPr>
                <w:rFonts w:ascii="Times New Roman" w:hAnsi="Times New Roman"/>
                <w:color w:val="000000"/>
                <w:spacing w:val="-6"/>
                <w:sz w:val="24"/>
                <w:szCs w:val="24"/>
                <w:lang w:eastAsia="en-US"/>
              </w:rPr>
              <w:t>.</w:t>
            </w:r>
          </w:p>
          <w:p w14:paraId="1F5B44A3"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2017 год – 57,6 тыс. руб.,</w:t>
            </w:r>
          </w:p>
          <w:p w14:paraId="0B64EFE5"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2018 год – 58,2 тыс. руб.,</w:t>
            </w:r>
          </w:p>
          <w:p w14:paraId="3A53CD07"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xml:space="preserve">2019 год-   58,8 </w:t>
            </w:r>
            <w:proofErr w:type="spellStart"/>
            <w:r w:rsidRPr="00B86E4C">
              <w:rPr>
                <w:rFonts w:ascii="Times New Roman" w:hAnsi="Times New Roman"/>
                <w:color w:val="000000"/>
                <w:spacing w:val="-6"/>
                <w:sz w:val="24"/>
                <w:szCs w:val="24"/>
                <w:lang w:eastAsia="en-US"/>
              </w:rPr>
              <w:t>тыс.руб</w:t>
            </w:r>
            <w:proofErr w:type="spellEnd"/>
            <w:r w:rsidRPr="00B86E4C">
              <w:rPr>
                <w:rFonts w:ascii="Times New Roman" w:hAnsi="Times New Roman"/>
                <w:color w:val="000000"/>
                <w:spacing w:val="-6"/>
                <w:sz w:val="24"/>
                <w:szCs w:val="24"/>
                <w:lang w:eastAsia="en-US"/>
              </w:rPr>
              <w:t>.,</w:t>
            </w:r>
          </w:p>
          <w:p w14:paraId="3BED5F28"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xml:space="preserve">2020 год </w:t>
            </w:r>
            <w:proofErr w:type="gramStart"/>
            <w:r w:rsidRPr="00B86E4C">
              <w:rPr>
                <w:rFonts w:ascii="Times New Roman" w:hAnsi="Times New Roman"/>
                <w:color w:val="000000"/>
                <w:spacing w:val="-6"/>
                <w:sz w:val="24"/>
                <w:szCs w:val="24"/>
                <w:lang w:eastAsia="en-US"/>
              </w:rPr>
              <w:t>–  60</w:t>
            </w:r>
            <w:proofErr w:type="gramEnd"/>
            <w:r w:rsidRPr="00B86E4C">
              <w:rPr>
                <w:rFonts w:ascii="Times New Roman" w:hAnsi="Times New Roman"/>
                <w:color w:val="000000"/>
                <w:spacing w:val="-6"/>
                <w:sz w:val="24"/>
                <w:szCs w:val="24"/>
                <w:lang w:eastAsia="en-US"/>
              </w:rPr>
              <w:t>,4 тыс. руб.,</w:t>
            </w:r>
          </w:p>
          <w:p w14:paraId="1C6864AA"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xml:space="preserve">2021 год </w:t>
            </w:r>
            <w:proofErr w:type="gramStart"/>
            <w:r w:rsidRPr="00B86E4C">
              <w:rPr>
                <w:rFonts w:ascii="Times New Roman" w:hAnsi="Times New Roman"/>
                <w:color w:val="000000"/>
                <w:spacing w:val="-6"/>
                <w:sz w:val="24"/>
                <w:szCs w:val="24"/>
                <w:lang w:eastAsia="en-US"/>
              </w:rPr>
              <w:t>–  61</w:t>
            </w:r>
            <w:proofErr w:type="gramEnd"/>
            <w:r w:rsidRPr="00B86E4C">
              <w:rPr>
                <w:rFonts w:ascii="Times New Roman" w:hAnsi="Times New Roman"/>
                <w:color w:val="000000"/>
                <w:spacing w:val="-6"/>
                <w:sz w:val="24"/>
                <w:szCs w:val="24"/>
                <w:lang w:eastAsia="en-US"/>
              </w:rPr>
              <w:t>,2 тыс. руб.,</w:t>
            </w:r>
          </w:p>
          <w:p w14:paraId="6BEA8D25"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xml:space="preserve">2022 год </w:t>
            </w:r>
            <w:proofErr w:type="gramStart"/>
            <w:r w:rsidRPr="00B86E4C">
              <w:rPr>
                <w:rFonts w:ascii="Times New Roman" w:hAnsi="Times New Roman"/>
                <w:color w:val="000000"/>
                <w:spacing w:val="-6"/>
                <w:sz w:val="24"/>
                <w:szCs w:val="24"/>
                <w:lang w:eastAsia="en-US"/>
              </w:rPr>
              <w:t>–  61</w:t>
            </w:r>
            <w:proofErr w:type="gramEnd"/>
            <w:r w:rsidRPr="00B86E4C">
              <w:rPr>
                <w:rFonts w:ascii="Times New Roman" w:hAnsi="Times New Roman"/>
                <w:color w:val="000000"/>
                <w:spacing w:val="-6"/>
                <w:sz w:val="24"/>
                <w:szCs w:val="24"/>
                <w:lang w:eastAsia="en-US"/>
              </w:rPr>
              <w:t>,8тыс. руб.</w:t>
            </w:r>
          </w:p>
          <w:p w14:paraId="2035B7E8"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xml:space="preserve">2023 год-    62,4 </w:t>
            </w:r>
            <w:proofErr w:type="spellStart"/>
            <w:r w:rsidRPr="00B86E4C">
              <w:rPr>
                <w:rFonts w:ascii="Times New Roman" w:hAnsi="Times New Roman"/>
                <w:color w:val="000000"/>
                <w:spacing w:val="-6"/>
                <w:sz w:val="24"/>
                <w:szCs w:val="24"/>
                <w:lang w:eastAsia="en-US"/>
              </w:rPr>
              <w:t>тыс.руб</w:t>
            </w:r>
            <w:proofErr w:type="spellEnd"/>
            <w:r w:rsidRPr="00B86E4C">
              <w:rPr>
                <w:rFonts w:ascii="Times New Roman" w:hAnsi="Times New Roman"/>
                <w:color w:val="000000"/>
                <w:spacing w:val="-6"/>
                <w:sz w:val="24"/>
                <w:szCs w:val="24"/>
                <w:lang w:eastAsia="en-US"/>
              </w:rPr>
              <w:t>.,</w:t>
            </w:r>
          </w:p>
          <w:p w14:paraId="47DD15AC"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xml:space="preserve">2024 год-    63,0 </w:t>
            </w:r>
            <w:proofErr w:type="spellStart"/>
            <w:r w:rsidRPr="00B86E4C">
              <w:rPr>
                <w:rFonts w:ascii="Times New Roman" w:hAnsi="Times New Roman"/>
                <w:color w:val="000000"/>
                <w:spacing w:val="-6"/>
                <w:sz w:val="24"/>
                <w:szCs w:val="24"/>
                <w:lang w:eastAsia="en-US"/>
              </w:rPr>
              <w:t>тыс.руб</w:t>
            </w:r>
            <w:proofErr w:type="spellEnd"/>
            <w:r w:rsidRPr="00B86E4C">
              <w:rPr>
                <w:rFonts w:ascii="Times New Roman" w:hAnsi="Times New Roman"/>
                <w:color w:val="000000"/>
                <w:spacing w:val="-6"/>
                <w:sz w:val="24"/>
                <w:szCs w:val="24"/>
                <w:lang w:eastAsia="en-US"/>
              </w:rPr>
              <w:t>.,</w:t>
            </w:r>
          </w:p>
          <w:p w14:paraId="079551E3"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xml:space="preserve">2025 год –   63,8 </w:t>
            </w:r>
            <w:proofErr w:type="spellStart"/>
            <w:r w:rsidRPr="00B86E4C">
              <w:rPr>
                <w:rFonts w:ascii="Times New Roman" w:hAnsi="Times New Roman"/>
                <w:color w:val="000000"/>
                <w:spacing w:val="-6"/>
                <w:sz w:val="24"/>
                <w:szCs w:val="24"/>
                <w:lang w:eastAsia="en-US"/>
              </w:rPr>
              <w:t>тыс.руб</w:t>
            </w:r>
            <w:proofErr w:type="spellEnd"/>
            <w:r w:rsidRPr="00B86E4C">
              <w:rPr>
                <w:rFonts w:ascii="Times New Roman" w:hAnsi="Times New Roman"/>
                <w:color w:val="000000"/>
                <w:spacing w:val="-6"/>
                <w:sz w:val="24"/>
                <w:szCs w:val="24"/>
                <w:lang w:eastAsia="en-US"/>
              </w:rPr>
              <w:t>.</w:t>
            </w:r>
          </w:p>
          <w:p w14:paraId="0673223F"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xml:space="preserve">2026 год-     64,2 </w:t>
            </w:r>
            <w:proofErr w:type="spellStart"/>
            <w:r w:rsidRPr="00B86E4C">
              <w:rPr>
                <w:rFonts w:ascii="Times New Roman" w:hAnsi="Times New Roman"/>
                <w:color w:val="000000"/>
                <w:spacing w:val="-6"/>
                <w:sz w:val="24"/>
                <w:szCs w:val="24"/>
                <w:lang w:eastAsia="en-US"/>
              </w:rPr>
              <w:t>тыс.руб</w:t>
            </w:r>
            <w:proofErr w:type="spellEnd"/>
            <w:r w:rsidRPr="00B86E4C">
              <w:rPr>
                <w:rFonts w:ascii="Times New Roman" w:hAnsi="Times New Roman"/>
                <w:color w:val="000000"/>
                <w:spacing w:val="-6"/>
                <w:sz w:val="24"/>
                <w:szCs w:val="24"/>
                <w:lang w:eastAsia="en-US"/>
              </w:rPr>
              <w:t>.</w:t>
            </w:r>
          </w:p>
          <w:p w14:paraId="09F587E2"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xml:space="preserve">2027 год-     65,4 </w:t>
            </w:r>
            <w:proofErr w:type="spellStart"/>
            <w:r w:rsidRPr="00B86E4C">
              <w:rPr>
                <w:rFonts w:ascii="Times New Roman" w:hAnsi="Times New Roman"/>
                <w:color w:val="000000"/>
                <w:spacing w:val="-6"/>
                <w:sz w:val="24"/>
                <w:szCs w:val="24"/>
                <w:lang w:eastAsia="en-US"/>
              </w:rPr>
              <w:t>тыс.руб</w:t>
            </w:r>
            <w:proofErr w:type="spellEnd"/>
            <w:r w:rsidRPr="00B86E4C">
              <w:rPr>
                <w:rFonts w:ascii="Times New Roman" w:hAnsi="Times New Roman"/>
                <w:color w:val="000000"/>
                <w:spacing w:val="-6"/>
                <w:sz w:val="24"/>
                <w:szCs w:val="24"/>
                <w:lang w:eastAsia="en-US"/>
              </w:rPr>
              <w:t>.</w:t>
            </w:r>
          </w:p>
          <w:p w14:paraId="2B6A9709"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p>
        </w:tc>
      </w:tr>
      <w:tr w:rsidR="00B86E4C" w:rsidRPr="00B86E4C" w14:paraId="19E5DB0E" w14:textId="77777777" w:rsidTr="00945D1F">
        <w:trPr>
          <w:trHeight w:val="555"/>
          <w:jc w:val="center"/>
        </w:trPr>
        <w:tc>
          <w:tcPr>
            <w:tcW w:w="2305" w:type="dxa"/>
            <w:tcBorders>
              <w:top w:val="single" w:sz="6" w:space="0" w:color="000000"/>
              <w:left w:val="single" w:sz="6" w:space="0" w:color="000000"/>
              <w:bottom w:val="single" w:sz="6" w:space="0" w:color="000000"/>
              <w:right w:val="nil"/>
            </w:tcBorders>
            <w:shd w:val="clear" w:color="auto" w:fill="FFFFFF"/>
            <w:tcMar>
              <w:top w:w="0" w:type="dxa"/>
              <w:left w:w="108" w:type="dxa"/>
              <w:bottom w:w="0" w:type="dxa"/>
              <w:right w:w="0" w:type="dxa"/>
            </w:tcMar>
          </w:tcPr>
          <w:p w14:paraId="7834252A"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xml:space="preserve">Ожидаемые результаты </w:t>
            </w:r>
            <w:r w:rsidRPr="00B86E4C">
              <w:rPr>
                <w:rFonts w:ascii="Times New Roman" w:hAnsi="Times New Roman"/>
                <w:color w:val="000000"/>
                <w:spacing w:val="-6"/>
                <w:sz w:val="24"/>
                <w:szCs w:val="24"/>
                <w:lang w:eastAsia="en-US"/>
              </w:rPr>
              <w:lastRenderedPageBreak/>
              <w:t>реализации Программы</w:t>
            </w:r>
          </w:p>
        </w:tc>
        <w:tc>
          <w:tcPr>
            <w:tcW w:w="75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382BB7D"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lastRenderedPageBreak/>
              <w:t>В результате реализации программы к 2027 году предполагается:</w:t>
            </w:r>
          </w:p>
          <w:p w14:paraId="495F6E5F"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xml:space="preserve">- повышение качества, эффективности и доступности </w:t>
            </w:r>
            <w:r w:rsidRPr="00B86E4C">
              <w:rPr>
                <w:rFonts w:ascii="Times New Roman" w:hAnsi="Times New Roman"/>
                <w:color w:val="000000"/>
                <w:spacing w:val="-6"/>
                <w:sz w:val="24"/>
                <w:szCs w:val="24"/>
                <w:lang w:eastAsia="en-US"/>
              </w:rPr>
              <w:lastRenderedPageBreak/>
              <w:t>транспортного обслуживания населения и субъектов экономической деятельности сельского поселения;</w:t>
            </w:r>
          </w:p>
          <w:p w14:paraId="6D1A02AF" w14:textId="77777777" w:rsidR="00B86E4C" w:rsidRPr="00B86E4C" w:rsidRDefault="00B86E4C" w:rsidP="00B86E4C">
            <w:pPr>
              <w:spacing w:after="0"/>
              <w:ind w:firstLine="851"/>
              <w:jc w:val="both"/>
              <w:rPr>
                <w:rFonts w:ascii="Times New Roman" w:hAnsi="Times New Roman"/>
                <w:color w:val="000000"/>
                <w:spacing w:val="-6"/>
                <w:sz w:val="24"/>
                <w:szCs w:val="24"/>
                <w:lang w:eastAsia="en-US"/>
              </w:rPr>
            </w:pPr>
            <w:r w:rsidRPr="00B86E4C">
              <w:rPr>
                <w:rFonts w:ascii="Times New Roman" w:hAnsi="Times New Roman"/>
                <w:color w:val="000000"/>
                <w:spacing w:val="-6"/>
                <w:sz w:val="24"/>
                <w:szCs w:val="24"/>
                <w:lang w:eastAsia="en-US"/>
              </w:rPr>
              <w:t>- обеспечение надежности и безопасности системы транспортной инфраструктуры.</w:t>
            </w:r>
          </w:p>
        </w:tc>
      </w:tr>
    </w:tbl>
    <w:p w14:paraId="141FC309" w14:textId="77777777" w:rsidR="00B86E4C" w:rsidRDefault="00B86E4C" w:rsidP="00376C2C">
      <w:pPr>
        <w:spacing w:after="0"/>
        <w:ind w:firstLine="851"/>
        <w:jc w:val="both"/>
        <w:rPr>
          <w:rFonts w:ascii="Times New Roman" w:hAnsi="Times New Roman"/>
          <w:color w:val="000000"/>
          <w:spacing w:val="-6"/>
          <w:sz w:val="24"/>
          <w:szCs w:val="24"/>
          <w:lang w:eastAsia="en-US"/>
        </w:rPr>
      </w:pPr>
    </w:p>
    <w:p w14:paraId="4562807C" w14:textId="77777777" w:rsidR="00B86E4C" w:rsidRDefault="00B86E4C" w:rsidP="00376C2C">
      <w:pPr>
        <w:spacing w:after="0"/>
        <w:ind w:firstLine="851"/>
        <w:jc w:val="both"/>
        <w:rPr>
          <w:rFonts w:ascii="Times New Roman" w:hAnsi="Times New Roman"/>
          <w:color w:val="000000"/>
          <w:spacing w:val="-6"/>
          <w:sz w:val="24"/>
          <w:szCs w:val="24"/>
          <w:lang w:eastAsia="en-US"/>
        </w:rPr>
      </w:pPr>
    </w:p>
    <w:p w14:paraId="5370C460" w14:textId="77777777" w:rsidR="00B86E4C" w:rsidRDefault="00B86E4C" w:rsidP="00376C2C">
      <w:pPr>
        <w:spacing w:after="0"/>
        <w:ind w:firstLine="851"/>
        <w:jc w:val="both"/>
        <w:rPr>
          <w:rFonts w:ascii="Times New Roman" w:hAnsi="Times New Roman"/>
          <w:color w:val="000000"/>
          <w:spacing w:val="-6"/>
          <w:sz w:val="24"/>
          <w:szCs w:val="24"/>
          <w:lang w:eastAsia="en-US"/>
        </w:rPr>
      </w:pPr>
    </w:p>
    <w:p w14:paraId="71F468FA" w14:textId="77777777" w:rsidR="00BA1484" w:rsidRPr="00BA1484" w:rsidRDefault="00BA1484" w:rsidP="00291083">
      <w:pPr>
        <w:spacing w:after="0"/>
        <w:ind w:firstLine="851"/>
        <w:jc w:val="center"/>
        <w:rPr>
          <w:rFonts w:ascii="Times New Roman" w:hAnsi="Times New Roman"/>
          <w:color w:val="000000"/>
          <w:spacing w:val="-6"/>
          <w:sz w:val="24"/>
          <w:szCs w:val="24"/>
          <w:lang w:eastAsia="en-US"/>
        </w:rPr>
      </w:pPr>
      <w:r w:rsidRPr="00BA1484">
        <w:rPr>
          <w:rFonts w:ascii="Times New Roman" w:hAnsi="Times New Roman"/>
          <w:b/>
          <w:bCs/>
          <w:color w:val="000000"/>
          <w:spacing w:val="-6"/>
          <w:sz w:val="24"/>
          <w:szCs w:val="24"/>
          <w:lang w:eastAsia="en-US"/>
        </w:rPr>
        <w:t>ПРОГРАММА</w:t>
      </w:r>
    </w:p>
    <w:p w14:paraId="486C3834" w14:textId="77777777" w:rsidR="00BA1484" w:rsidRPr="00BA1484" w:rsidRDefault="00BA1484" w:rsidP="00291083">
      <w:pPr>
        <w:spacing w:after="0"/>
        <w:ind w:firstLine="851"/>
        <w:jc w:val="center"/>
        <w:rPr>
          <w:rFonts w:ascii="Times New Roman" w:hAnsi="Times New Roman"/>
          <w:b/>
          <w:bCs/>
          <w:color w:val="000000"/>
          <w:spacing w:val="-6"/>
          <w:sz w:val="24"/>
          <w:szCs w:val="24"/>
          <w:lang w:eastAsia="en-US"/>
        </w:rPr>
      </w:pPr>
      <w:r w:rsidRPr="00BA1484">
        <w:rPr>
          <w:rFonts w:ascii="Times New Roman" w:hAnsi="Times New Roman"/>
          <w:b/>
          <w:bCs/>
          <w:color w:val="000000"/>
          <w:spacing w:val="-6"/>
          <w:sz w:val="24"/>
          <w:szCs w:val="24"/>
          <w:lang w:eastAsia="en-US"/>
        </w:rPr>
        <w:t xml:space="preserve">«Комплексное развитие систем коммунальной инфраструктуры Низовского сельского поселения </w:t>
      </w:r>
      <w:proofErr w:type="spellStart"/>
      <w:r w:rsidRPr="00BA1484">
        <w:rPr>
          <w:rFonts w:ascii="Times New Roman" w:hAnsi="Times New Roman"/>
          <w:b/>
          <w:bCs/>
          <w:color w:val="000000"/>
          <w:spacing w:val="-6"/>
          <w:sz w:val="24"/>
          <w:szCs w:val="24"/>
          <w:lang w:eastAsia="en-US"/>
        </w:rPr>
        <w:t>поселения</w:t>
      </w:r>
      <w:proofErr w:type="spellEnd"/>
      <w:r w:rsidRPr="00BA1484">
        <w:rPr>
          <w:rFonts w:ascii="Times New Roman" w:hAnsi="Times New Roman"/>
          <w:b/>
          <w:bCs/>
          <w:color w:val="000000"/>
          <w:spacing w:val="-6"/>
          <w:sz w:val="24"/>
          <w:szCs w:val="24"/>
          <w:lang w:eastAsia="en-US"/>
        </w:rPr>
        <w:t xml:space="preserve"> Ардатовского муниципального района Республики Мордовия на 2017 – 2027 годы»</w:t>
      </w:r>
    </w:p>
    <w:p w14:paraId="7AB5069E"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0DCBD28A" w14:textId="77777777" w:rsidR="00BA1484" w:rsidRPr="00BA1484" w:rsidRDefault="00BA1484" w:rsidP="00291083">
      <w:pPr>
        <w:spacing w:after="0"/>
        <w:ind w:firstLine="851"/>
        <w:jc w:val="center"/>
        <w:rPr>
          <w:rFonts w:ascii="Times New Roman" w:hAnsi="Times New Roman"/>
          <w:b/>
          <w:bCs/>
          <w:color w:val="000000"/>
          <w:spacing w:val="-6"/>
          <w:sz w:val="24"/>
          <w:szCs w:val="24"/>
          <w:lang w:eastAsia="en-US"/>
        </w:rPr>
      </w:pPr>
      <w:r w:rsidRPr="00BA1484">
        <w:rPr>
          <w:rFonts w:ascii="Times New Roman" w:hAnsi="Times New Roman"/>
          <w:b/>
          <w:bCs/>
          <w:color w:val="000000"/>
          <w:spacing w:val="-6"/>
          <w:sz w:val="24"/>
          <w:szCs w:val="24"/>
          <w:lang w:eastAsia="en-US"/>
        </w:rPr>
        <w:t>ПАСПОРТ</w:t>
      </w:r>
    </w:p>
    <w:p w14:paraId="66A85DC2" w14:textId="21CAE41E" w:rsidR="00BA1484" w:rsidRPr="00BA1484" w:rsidRDefault="00BA1484" w:rsidP="00BA1484">
      <w:pPr>
        <w:spacing w:after="0"/>
        <w:ind w:firstLine="851"/>
        <w:jc w:val="both"/>
        <w:rPr>
          <w:rFonts w:ascii="Times New Roman" w:hAnsi="Times New Roman"/>
          <w:b/>
          <w:bCs/>
          <w:color w:val="000000"/>
          <w:spacing w:val="-6"/>
          <w:sz w:val="24"/>
          <w:szCs w:val="24"/>
          <w:lang w:eastAsia="en-US"/>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1"/>
        <w:gridCol w:w="7002"/>
      </w:tblGrid>
      <w:tr w:rsidR="00BA1484" w:rsidRPr="00BA1484" w14:paraId="09F369A3" w14:textId="77777777" w:rsidTr="00945D1F">
        <w:tc>
          <w:tcPr>
            <w:tcW w:w="2821" w:type="dxa"/>
            <w:tcBorders>
              <w:top w:val="single" w:sz="4" w:space="0" w:color="auto"/>
              <w:left w:val="single" w:sz="4" w:space="0" w:color="auto"/>
              <w:bottom w:val="single" w:sz="4" w:space="0" w:color="auto"/>
              <w:right w:val="single" w:sz="4" w:space="0" w:color="auto"/>
            </w:tcBorders>
          </w:tcPr>
          <w:p w14:paraId="6421C0DA"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Наименование Программы</w:t>
            </w:r>
          </w:p>
        </w:tc>
        <w:tc>
          <w:tcPr>
            <w:tcW w:w="7002" w:type="dxa"/>
            <w:tcBorders>
              <w:top w:val="single" w:sz="4" w:space="0" w:color="auto"/>
              <w:left w:val="single" w:sz="4" w:space="0" w:color="auto"/>
              <w:bottom w:val="single" w:sz="4" w:space="0" w:color="auto"/>
              <w:right w:val="single" w:sz="4" w:space="0" w:color="auto"/>
            </w:tcBorders>
          </w:tcPr>
          <w:p w14:paraId="7DF0622E"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xml:space="preserve">Программа комплексного развития системы коммунальной инфраструктуры </w:t>
            </w:r>
            <w:proofErr w:type="gramStart"/>
            <w:r w:rsidRPr="00BA1484">
              <w:rPr>
                <w:rFonts w:ascii="Times New Roman" w:hAnsi="Times New Roman"/>
                <w:color w:val="000000"/>
                <w:spacing w:val="-6"/>
                <w:sz w:val="24"/>
                <w:szCs w:val="24"/>
                <w:lang w:eastAsia="en-US"/>
              </w:rPr>
              <w:t>Низовского  сельского</w:t>
            </w:r>
            <w:proofErr w:type="gramEnd"/>
            <w:r w:rsidRPr="00BA1484">
              <w:rPr>
                <w:rFonts w:ascii="Times New Roman" w:hAnsi="Times New Roman"/>
                <w:color w:val="000000"/>
                <w:spacing w:val="-6"/>
                <w:sz w:val="24"/>
                <w:szCs w:val="24"/>
                <w:lang w:eastAsia="en-US"/>
              </w:rPr>
              <w:t xml:space="preserve"> поселения Ардатовского муниципального района Республики Мордовия на 2017-2027гг  (далее- Программа)</w:t>
            </w:r>
          </w:p>
        </w:tc>
      </w:tr>
      <w:tr w:rsidR="00BA1484" w:rsidRPr="00BA1484" w14:paraId="73C4B697" w14:textId="77777777" w:rsidTr="00945D1F">
        <w:tc>
          <w:tcPr>
            <w:tcW w:w="2821" w:type="dxa"/>
            <w:tcBorders>
              <w:top w:val="single" w:sz="4" w:space="0" w:color="auto"/>
              <w:left w:val="single" w:sz="4" w:space="0" w:color="auto"/>
              <w:bottom w:val="single" w:sz="4" w:space="0" w:color="auto"/>
              <w:right w:val="single" w:sz="4" w:space="0" w:color="auto"/>
            </w:tcBorders>
          </w:tcPr>
          <w:p w14:paraId="5A284D7B"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Основания для разработки</w:t>
            </w:r>
          </w:p>
        </w:tc>
        <w:tc>
          <w:tcPr>
            <w:tcW w:w="7002" w:type="dxa"/>
            <w:tcBorders>
              <w:top w:val="single" w:sz="4" w:space="0" w:color="auto"/>
              <w:left w:val="single" w:sz="4" w:space="0" w:color="auto"/>
              <w:bottom w:val="single" w:sz="4" w:space="0" w:color="auto"/>
              <w:right w:val="single" w:sz="4" w:space="0" w:color="auto"/>
            </w:tcBorders>
          </w:tcPr>
          <w:p w14:paraId="57315B86"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Градостроительный кодекс Российской Федерации.</w:t>
            </w:r>
          </w:p>
          <w:p w14:paraId="1B90F67A"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Приказ Министерства Регионального развития РФ от 06.05.2011 № 204 «О разработке программ комплексного развития систем коммунальной инфраструктуры муниципальных образований».</w:t>
            </w:r>
          </w:p>
          <w:p w14:paraId="234C7526"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Федеральный закон от 23.11.2004г. № 261-ФЗ «Об энергоснабжении и о повышении энергетической эффективности и о внесении изменений в отдельные законодательные акты Российской Федерации»</w:t>
            </w:r>
          </w:p>
          <w:p w14:paraId="4736E994"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Федеральный закон от 30.12.2004г. № 210-ФЗ «Об основах регулирования тарифов организаций коммунального комплекса»</w:t>
            </w:r>
          </w:p>
          <w:p w14:paraId="20ABA424"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xml:space="preserve">        Постановление Российской Федерации от 14.06.2013 года №502. В соответствии с пунктом 4/1 статьи 6 Градостроительного </w:t>
            </w:r>
            <w:proofErr w:type="gramStart"/>
            <w:r w:rsidRPr="00BA1484">
              <w:rPr>
                <w:rFonts w:ascii="Times New Roman" w:hAnsi="Times New Roman"/>
                <w:color w:val="000000"/>
                <w:spacing w:val="-6"/>
                <w:sz w:val="24"/>
                <w:szCs w:val="24"/>
                <w:lang w:eastAsia="en-US"/>
              </w:rPr>
              <w:t>кодекса  Российской</w:t>
            </w:r>
            <w:proofErr w:type="gramEnd"/>
            <w:r w:rsidRPr="00BA1484">
              <w:rPr>
                <w:rFonts w:ascii="Times New Roman" w:hAnsi="Times New Roman"/>
                <w:color w:val="000000"/>
                <w:spacing w:val="-6"/>
                <w:sz w:val="24"/>
                <w:szCs w:val="24"/>
                <w:lang w:eastAsia="en-US"/>
              </w:rPr>
              <w:t xml:space="preserve"> Федерации Правительство Российской Федерации постановляет «Утвердить прилагаемые требования к программе комплексного развития систем коммунальной инфраструктуры поселений, городских округов» </w:t>
            </w:r>
          </w:p>
        </w:tc>
      </w:tr>
      <w:tr w:rsidR="00BA1484" w:rsidRPr="00BA1484" w14:paraId="5ACF858B" w14:textId="77777777" w:rsidTr="00945D1F">
        <w:tc>
          <w:tcPr>
            <w:tcW w:w="2821" w:type="dxa"/>
            <w:tcBorders>
              <w:top w:val="single" w:sz="4" w:space="0" w:color="auto"/>
              <w:left w:val="single" w:sz="4" w:space="0" w:color="auto"/>
              <w:bottom w:val="single" w:sz="4" w:space="0" w:color="auto"/>
              <w:right w:val="single" w:sz="4" w:space="0" w:color="auto"/>
            </w:tcBorders>
          </w:tcPr>
          <w:p w14:paraId="5C9DC3ED"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Муниципальный заказчик-координатор Программы</w:t>
            </w:r>
          </w:p>
        </w:tc>
        <w:tc>
          <w:tcPr>
            <w:tcW w:w="7002" w:type="dxa"/>
            <w:tcBorders>
              <w:top w:val="single" w:sz="4" w:space="0" w:color="auto"/>
              <w:left w:val="single" w:sz="4" w:space="0" w:color="auto"/>
              <w:bottom w:val="single" w:sz="4" w:space="0" w:color="auto"/>
              <w:right w:val="single" w:sz="4" w:space="0" w:color="auto"/>
            </w:tcBorders>
          </w:tcPr>
          <w:p w14:paraId="2B724BB7"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xml:space="preserve">-     </w:t>
            </w:r>
            <w:proofErr w:type="gramStart"/>
            <w:r w:rsidRPr="00BA1484">
              <w:rPr>
                <w:rFonts w:ascii="Times New Roman" w:hAnsi="Times New Roman"/>
                <w:color w:val="000000"/>
                <w:spacing w:val="-6"/>
                <w:sz w:val="24"/>
                <w:szCs w:val="24"/>
                <w:lang w:eastAsia="en-US"/>
              </w:rPr>
              <w:t>администрация  Низовского</w:t>
            </w:r>
            <w:proofErr w:type="gramEnd"/>
            <w:r w:rsidRPr="00BA1484">
              <w:rPr>
                <w:rFonts w:ascii="Times New Roman" w:hAnsi="Times New Roman"/>
                <w:color w:val="000000"/>
                <w:spacing w:val="-6"/>
                <w:sz w:val="24"/>
                <w:szCs w:val="24"/>
                <w:lang w:eastAsia="en-US"/>
              </w:rPr>
              <w:t xml:space="preserve"> сельского поселения  Ардатовского муниципального  района Республики Мордовия</w:t>
            </w:r>
          </w:p>
        </w:tc>
      </w:tr>
      <w:tr w:rsidR="00BA1484" w:rsidRPr="00BA1484" w14:paraId="00DDD6D0" w14:textId="77777777" w:rsidTr="00945D1F">
        <w:tc>
          <w:tcPr>
            <w:tcW w:w="2821" w:type="dxa"/>
            <w:tcBorders>
              <w:top w:val="single" w:sz="4" w:space="0" w:color="auto"/>
              <w:left w:val="single" w:sz="4" w:space="0" w:color="auto"/>
              <w:bottom w:val="single" w:sz="4" w:space="0" w:color="auto"/>
              <w:right w:val="single" w:sz="4" w:space="0" w:color="auto"/>
            </w:tcBorders>
          </w:tcPr>
          <w:p w14:paraId="66430C12"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Разработчик Программы</w:t>
            </w:r>
          </w:p>
        </w:tc>
        <w:tc>
          <w:tcPr>
            <w:tcW w:w="7002" w:type="dxa"/>
            <w:tcBorders>
              <w:top w:val="single" w:sz="4" w:space="0" w:color="auto"/>
              <w:left w:val="single" w:sz="4" w:space="0" w:color="auto"/>
              <w:bottom w:val="single" w:sz="4" w:space="0" w:color="auto"/>
              <w:right w:val="single" w:sz="4" w:space="0" w:color="auto"/>
            </w:tcBorders>
          </w:tcPr>
          <w:p w14:paraId="353301EE"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roofErr w:type="gramStart"/>
            <w:r w:rsidRPr="00BA1484">
              <w:rPr>
                <w:rFonts w:ascii="Times New Roman" w:hAnsi="Times New Roman"/>
                <w:color w:val="000000"/>
                <w:spacing w:val="-6"/>
                <w:sz w:val="24"/>
                <w:szCs w:val="24"/>
                <w:lang w:eastAsia="en-US"/>
              </w:rPr>
              <w:t>Администрация  Низовского</w:t>
            </w:r>
            <w:proofErr w:type="gramEnd"/>
            <w:r w:rsidRPr="00BA1484">
              <w:rPr>
                <w:rFonts w:ascii="Times New Roman" w:hAnsi="Times New Roman"/>
                <w:color w:val="000000"/>
                <w:spacing w:val="-6"/>
                <w:sz w:val="24"/>
                <w:szCs w:val="24"/>
                <w:lang w:eastAsia="en-US"/>
              </w:rPr>
              <w:t xml:space="preserve"> сельского поселения</w:t>
            </w:r>
          </w:p>
        </w:tc>
      </w:tr>
      <w:tr w:rsidR="00BA1484" w:rsidRPr="00BA1484" w14:paraId="05013E1E" w14:textId="77777777" w:rsidTr="00945D1F">
        <w:tc>
          <w:tcPr>
            <w:tcW w:w="2821" w:type="dxa"/>
            <w:tcBorders>
              <w:top w:val="single" w:sz="4" w:space="0" w:color="auto"/>
              <w:left w:val="single" w:sz="4" w:space="0" w:color="auto"/>
              <w:bottom w:val="single" w:sz="4" w:space="0" w:color="auto"/>
              <w:right w:val="single" w:sz="4" w:space="0" w:color="auto"/>
            </w:tcBorders>
          </w:tcPr>
          <w:p w14:paraId="5986AAC0"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xml:space="preserve">Контроль за </w:t>
            </w:r>
            <w:r w:rsidRPr="00BA1484">
              <w:rPr>
                <w:rFonts w:ascii="Times New Roman" w:hAnsi="Times New Roman"/>
                <w:color w:val="000000"/>
                <w:spacing w:val="-6"/>
                <w:sz w:val="24"/>
                <w:szCs w:val="24"/>
                <w:lang w:eastAsia="en-US"/>
              </w:rPr>
              <w:lastRenderedPageBreak/>
              <w:t>реализацией программы</w:t>
            </w:r>
          </w:p>
        </w:tc>
        <w:tc>
          <w:tcPr>
            <w:tcW w:w="7002" w:type="dxa"/>
            <w:tcBorders>
              <w:top w:val="single" w:sz="4" w:space="0" w:color="auto"/>
              <w:left w:val="single" w:sz="4" w:space="0" w:color="auto"/>
              <w:bottom w:val="single" w:sz="4" w:space="0" w:color="auto"/>
              <w:right w:val="single" w:sz="4" w:space="0" w:color="auto"/>
            </w:tcBorders>
          </w:tcPr>
          <w:p w14:paraId="1E5162A4"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lastRenderedPageBreak/>
              <w:t xml:space="preserve">- </w:t>
            </w:r>
            <w:proofErr w:type="gramStart"/>
            <w:r w:rsidRPr="00BA1484">
              <w:rPr>
                <w:rFonts w:ascii="Times New Roman" w:hAnsi="Times New Roman"/>
                <w:color w:val="000000"/>
                <w:spacing w:val="-6"/>
                <w:sz w:val="24"/>
                <w:szCs w:val="24"/>
                <w:lang w:eastAsia="en-US"/>
              </w:rPr>
              <w:t>Глава  Низовского</w:t>
            </w:r>
            <w:proofErr w:type="gramEnd"/>
            <w:r w:rsidRPr="00BA1484">
              <w:rPr>
                <w:rFonts w:ascii="Times New Roman" w:hAnsi="Times New Roman"/>
                <w:color w:val="000000"/>
                <w:spacing w:val="-6"/>
                <w:sz w:val="24"/>
                <w:szCs w:val="24"/>
                <w:lang w:eastAsia="en-US"/>
              </w:rPr>
              <w:t xml:space="preserve"> сельского поселения</w:t>
            </w:r>
          </w:p>
          <w:p w14:paraId="3341F92F"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tc>
      </w:tr>
      <w:tr w:rsidR="00BA1484" w:rsidRPr="00BA1484" w14:paraId="118276CC" w14:textId="77777777" w:rsidTr="00945D1F">
        <w:tc>
          <w:tcPr>
            <w:tcW w:w="2821" w:type="dxa"/>
            <w:tcBorders>
              <w:top w:val="single" w:sz="4" w:space="0" w:color="auto"/>
              <w:left w:val="single" w:sz="4" w:space="0" w:color="auto"/>
              <w:bottom w:val="single" w:sz="4" w:space="0" w:color="auto"/>
              <w:right w:val="single" w:sz="4" w:space="0" w:color="auto"/>
            </w:tcBorders>
          </w:tcPr>
          <w:p w14:paraId="1BB8C7A9"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lastRenderedPageBreak/>
              <w:t>Цели Программы</w:t>
            </w:r>
          </w:p>
        </w:tc>
        <w:tc>
          <w:tcPr>
            <w:tcW w:w="7002" w:type="dxa"/>
            <w:tcBorders>
              <w:top w:val="single" w:sz="4" w:space="0" w:color="auto"/>
              <w:left w:val="single" w:sz="4" w:space="0" w:color="auto"/>
              <w:bottom w:val="single" w:sz="4" w:space="0" w:color="auto"/>
              <w:right w:val="single" w:sz="4" w:space="0" w:color="auto"/>
            </w:tcBorders>
          </w:tcPr>
          <w:p w14:paraId="1AD0722B"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модернизация (реконструкция) системы коммунальной инфраструктуры Низовского сельского поселения;</w:t>
            </w:r>
          </w:p>
          <w:p w14:paraId="49B891F2"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экономия топливно-энергетических и трудовых ресурсов в системе коммунальной инфраструктуры Низовского сельского поселения;</w:t>
            </w:r>
          </w:p>
          <w:p w14:paraId="48C3BED7"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повышение качества предоставляемых коммунальных услуг.</w:t>
            </w:r>
          </w:p>
          <w:p w14:paraId="187D145A"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улучшение состояния окружающей среды, экологическая безопасность развития Низовского сельского поселения, создание благоприятных условий для проживания населения.</w:t>
            </w:r>
          </w:p>
        </w:tc>
      </w:tr>
      <w:tr w:rsidR="00BA1484" w:rsidRPr="00BA1484" w14:paraId="77DCDA41" w14:textId="77777777" w:rsidTr="00945D1F">
        <w:tc>
          <w:tcPr>
            <w:tcW w:w="2821" w:type="dxa"/>
            <w:tcBorders>
              <w:top w:val="single" w:sz="4" w:space="0" w:color="auto"/>
              <w:left w:val="single" w:sz="4" w:space="0" w:color="auto"/>
              <w:bottom w:val="single" w:sz="4" w:space="0" w:color="auto"/>
              <w:right w:val="single" w:sz="4" w:space="0" w:color="auto"/>
            </w:tcBorders>
          </w:tcPr>
          <w:p w14:paraId="55142921"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Задачи Программы</w:t>
            </w:r>
          </w:p>
        </w:tc>
        <w:tc>
          <w:tcPr>
            <w:tcW w:w="7002" w:type="dxa"/>
            <w:tcBorders>
              <w:top w:val="single" w:sz="4" w:space="0" w:color="auto"/>
              <w:left w:val="single" w:sz="4" w:space="0" w:color="auto"/>
              <w:bottom w:val="single" w:sz="4" w:space="0" w:color="auto"/>
              <w:right w:val="single" w:sz="4" w:space="0" w:color="auto"/>
            </w:tcBorders>
          </w:tcPr>
          <w:p w14:paraId="017AB999"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1. Инженерно-техническая оптимизация систем коммунальной инфраструктуры.</w:t>
            </w:r>
          </w:p>
          <w:p w14:paraId="5C2ED78E"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2. Повышение надежности систем коммунальной инфраструктуры.</w:t>
            </w:r>
          </w:p>
          <w:p w14:paraId="0C104C8A"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3. Обеспечение более комфортных условий проживания населения сельского поселения.</w:t>
            </w:r>
          </w:p>
          <w:p w14:paraId="685502ED"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4. Повышение качества, предоставляемых ЖКУ.</w:t>
            </w:r>
          </w:p>
          <w:p w14:paraId="205E322A"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5. Снижение потребления энергетических ресурсов.</w:t>
            </w:r>
          </w:p>
          <w:p w14:paraId="58B73698"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6.Снижение потерь при поставке ресурсов потребителям.</w:t>
            </w:r>
          </w:p>
          <w:p w14:paraId="07B64E0C"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7. Улучшение экологической обстановки в сельском поселении.</w:t>
            </w:r>
          </w:p>
        </w:tc>
      </w:tr>
      <w:tr w:rsidR="00BA1484" w:rsidRPr="00BA1484" w14:paraId="3E87F4B0" w14:textId="77777777" w:rsidTr="00945D1F">
        <w:tc>
          <w:tcPr>
            <w:tcW w:w="2821" w:type="dxa"/>
            <w:tcBorders>
              <w:top w:val="single" w:sz="4" w:space="0" w:color="auto"/>
              <w:left w:val="single" w:sz="4" w:space="0" w:color="auto"/>
              <w:bottom w:val="single" w:sz="4" w:space="0" w:color="auto"/>
              <w:right w:val="single" w:sz="4" w:space="0" w:color="auto"/>
            </w:tcBorders>
          </w:tcPr>
          <w:p w14:paraId="6EADDCC8"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Сроки и этапы реализации Программы</w:t>
            </w:r>
          </w:p>
        </w:tc>
        <w:tc>
          <w:tcPr>
            <w:tcW w:w="7002" w:type="dxa"/>
            <w:tcBorders>
              <w:top w:val="single" w:sz="4" w:space="0" w:color="auto"/>
              <w:left w:val="single" w:sz="4" w:space="0" w:color="auto"/>
              <w:bottom w:val="single" w:sz="4" w:space="0" w:color="auto"/>
              <w:right w:val="single" w:sz="4" w:space="0" w:color="auto"/>
            </w:tcBorders>
          </w:tcPr>
          <w:p w14:paraId="1EFBD786"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2017- 2027 гг.</w:t>
            </w:r>
          </w:p>
        </w:tc>
      </w:tr>
      <w:tr w:rsidR="00BA1484" w:rsidRPr="00BA1484" w14:paraId="0B4D298F" w14:textId="77777777" w:rsidTr="00945D1F">
        <w:tc>
          <w:tcPr>
            <w:tcW w:w="2821" w:type="dxa"/>
            <w:tcBorders>
              <w:top w:val="single" w:sz="4" w:space="0" w:color="auto"/>
              <w:left w:val="single" w:sz="4" w:space="0" w:color="auto"/>
              <w:bottom w:val="single" w:sz="4" w:space="0" w:color="auto"/>
              <w:right w:val="single" w:sz="4" w:space="0" w:color="auto"/>
            </w:tcBorders>
          </w:tcPr>
          <w:p w14:paraId="00C2E8F2"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506F39B2"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56053AD4"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21AEC22A"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485B955B"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7C7DA490"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7B1F26B7"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751D24CD"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7A19C315"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Мероприятия Программы</w:t>
            </w:r>
          </w:p>
          <w:p w14:paraId="495DEB26"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3312E7A6"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774D92C9"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76050DCC"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3AEF30CA"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052F7B98"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09A53144"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215FB647"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6FE07A96"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11CBC08F"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50A6EF5C"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2F398C37"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4DC4F41E"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17D61072"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0A41AE53"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14C94F84"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xml:space="preserve">Целевые показатели </w:t>
            </w:r>
          </w:p>
          <w:p w14:paraId="09FC389F"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tc>
        <w:tc>
          <w:tcPr>
            <w:tcW w:w="7002" w:type="dxa"/>
            <w:tcBorders>
              <w:top w:val="single" w:sz="4" w:space="0" w:color="auto"/>
              <w:left w:val="single" w:sz="4" w:space="0" w:color="auto"/>
              <w:bottom w:val="single" w:sz="4" w:space="0" w:color="auto"/>
              <w:right w:val="single" w:sz="4" w:space="0" w:color="auto"/>
            </w:tcBorders>
          </w:tcPr>
          <w:p w14:paraId="2C14F20C"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lastRenderedPageBreak/>
              <w:t>1.Установка контейнеров ТБО</w:t>
            </w:r>
          </w:p>
          <w:p w14:paraId="3A96785F"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2.Замена ламп уличного освещения энергосберегающими</w:t>
            </w:r>
          </w:p>
          <w:p w14:paraId="3994AF53"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Организация сбора и вывоза ТБО:</w:t>
            </w:r>
          </w:p>
          <w:p w14:paraId="1816E2B0"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улучшение санитарного состояния территорий сельского поселения;</w:t>
            </w:r>
          </w:p>
          <w:p w14:paraId="4103441E"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xml:space="preserve">- </w:t>
            </w:r>
            <w:proofErr w:type="gramStart"/>
            <w:r w:rsidRPr="00BA1484">
              <w:rPr>
                <w:rFonts w:ascii="Times New Roman" w:hAnsi="Times New Roman"/>
                <w:color w:val="000000"/>
                <w:spacing w:val="-6"/>
                <w:sz w:val="24"/>
                <w:szCs w:val="24"/>
                <w:lang w:eastAsia="en-US"/>
              </w:rPr>
              <w:t>стабилизация  и</w:t>
            </w:r>
            <w:proofErr w:type="gramEnd"/>
            <w:r w:rsidRPr="00BA1484">
              <w:rPr>
                <w:rFonts w:ascii="Times New Roman" w:hAnsi="Times New Roman"/>
                <w:color w:val="000000"/>
                <w:spacing w:val="-6"/>
                <w:sz w:val="24"/>
                <w:szCs w:val="24"/>
                <w:lang w:eastAsia="en-US"/>
              </w:rPr>
              <w:t xml:space="preserve"> последующее уменьшение образования бытовых отходов;</w:t>
            </w:r>
          </w:p>
          <w:p w14:paraId="355905FF"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xml:space="preserve">- обеспечение надлежащего </w:t>
            </w:r>
            <w:proofErr w:type="gramStart"/>
            <w:r w:rsidRPr="00BA1484">
              <w:rPr>
                <w:rFonts w:ascii="Times New Roman" w:hAnsi="Times New Roman"/>
                <w:color w:val="000000"/>
                <w:spacing w:val="-6"/>
                <w:sz w:val="24"/>
                <w:szCs w:val="24"/>
                <w:lang w:eastAsia="en-US"/>
              </w:rPr>
              <w:t>сбора  и</w:t>
            </w:r>
            <w:proofErr w:type="gramEnd"/>
            <w:r w:rsidRPr="00BA1484">
              <w:rPr>
                <w:rFonts w:ascii="Times New Roman" w:hAnsi="Times New Roman"/>
                <w:color w:val="000000"/>
                <w:spacing w:val="-6"/>
                <w:sz w:val="24"/>
                <w:szCs w:val="24"/>
                <w:lang w:eastAsia="en-US"/>
              </w:rPr>
              <w:t xml:space="preserve"> транспортировки ТБО.</w:t>
            </w:r>
          </w:p>
          <w:p w14:paraId="3347CBF9"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p w14:paraId="6468DC1B"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b/>
                <w:color w:val="000000"/>
                <w:spacing w:val="-6"/>
                <w:sz w:val="24"/>
                <w:szCs w:val="24"/>
                <w:lang w:eastAsia="en-US"/>
              </w:rPr>
              <w:t>1</w:t>
            </w:r>
            <w:r w:rsidRPr="00BA1484">
              <w:rPr>
                <w:rFonts w:ascii="Times New Roman" w:hAnsi="Times New Roman"/>
                <w:color w:val="000000"/>
                <w:spacing w:val="-6"/>
                <w:sz w:val="24"/>
                <w:szCs w:val="24"/>
                <w:lang w:eastAsia="en-US"/>
              </w:rPr>
              <w:t xml:space="preserve">. Обеспеченность населения сельского поселения контейнерами для санкционированного сбора ТБО </w:t>
            </w:r>
            <w:proofErr w:type="gramStart"/>
            <w:r w:rsidRPr="00BA1484">
              <w:rPr>
                <w:rFonts w:ascii="Times New Roman" w:hAnsi="Times New Roman"/>
                <w:color w:val="000000"/>
                <w:spacing w:val="-6"/>
                <w:sz w:val="24"/>
                <w:szCs w:val="24"/>
                <w:lang w:eastAsia="en-US"/>
              </w:rPr>
              <w:t>( в</w:t>
            </w:r>
            <w:proofErr w:type="gramEnd"/>
            <w:r w:rsidRPr="00BA1484">
              <w:rPr>
                <w:rFonts w:ascii="Times New Roman" w:hAnsi="Times New Roman"/>
                <w:color w:val="000000"/>
                <w:spacing w:val="-6"/>
                <w:sz w:val="24"/>
                <w:szCs w:val="24"/>
                <w:lang w:eastAsia="en-US"/>
              </w:rPr>
              <w:t xml:space="preserve"> общей сложности –11 шт.). К </w:t>
            </w:r>
            <w:proofErr w:type="gramStart"/>
            <w:r w:rsidRPr="00BA1484">
              <w:rPr>
                <w:rFonts w:ascii="Times New Roman" w:hAnsi="Times New Roman"/>
                <w:color w:val="000000"/>
                <w:spacing w:val="-6"/>
                <w:sz w:val="24"/>
                <w:szCs w:val="24"/>
                <w:lang w:eastAsia="en-US"/>
              </w:rPr>
              <w:t>установке :</w:t>
            </w:r>
            <w:proofErr w:type="gramEnd"/>
          </w:p>
          <w:p w14:paraId="25D0F10B"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smartTag w:uri="urn:schemas-microsoft-com:office:smarttags" w:element="metricconverter">
              <w:smartTagPr>
                <w:attr w:name="ProductID" w:val="2018 г"/>
              </w:smartTagPr>
              <w:r w:rsidRPr="00BA1484">
                <w:rPr>
                  <w:rFonts w:ascii="Times New Roman" w:hAnsi="Times New Roman"/>
                  <w:b/>
                  <w:color w:val="000000"/>
                  <w:spacing w:val="-6"/>
                  <w:sz w:val="24"/>
                  <w:szCs w:val="24"/>
                  <w:lang w:eastAsia="en-US"/>
                </w:rPr>
                <w:t>2018 г</w:t>
              </w:r>
            </w:smartTag>
            <w:r w:rsidRPr="00BA1484">
              <w:rPr>
                <w:rFonts w:ascii="Times New Roman" w:hAnsi="Times New Roman"/>
                <w:b/>
                <w:color w:val="000000"/>
                <w:spacing w:val="-6"/>
                <w:sz w:val="24"/>
                <w:szCs w:val="24"/>
                <w:lang w:eastAsia="en-US"/>
              </w:rPr>
              <w:t>.–3 шт.</w:t>
            </w:r>
            <w:r w:rsidRPr="00BA1484">
              <w:rPr>
                <w:rFonts w:ascii="Times New Roman" w:hAnsi="Times New Roman"/>
                <w:color w:val="000000"/>
                <w:spacing w:val="-6"/>
                <w:sz w:val="24"/>
                <w:szCs w:val="24"/>
                <w:lang w:eastAsia="en-US"/>
              </w:rPr>
              <w:t xml:space="preserve"> (V =0,75 м</w:t>
            </w:r>
            <w:r w:rsidRPr="00BA1484">
              <w:rPr>
                <w:rFonts w:ascii="Times New Roman" w:hAnsi="Times New Roman"/>
                <w:color w:val="000000"/>
                <w:spacing w:val="-6"/>
                <w:sz w:val="24"/>
                <w:szCs w:val="24"/>
                <w:vertAlign w:val="superscript"/>
                <w:lang w:eastAsia="en-US"/>
              </w:rPr>
              <w:t>3</w:t>
            </w:r>
            <w:r w:rsidRPr="00BA1484">
              <w:rPr>
                <w:rFonts w:ascii="Times New Roman" w:hAnsi="Times New Roman"/>
                <w:color w:val="000000"/>
                <w:spacing w:val="-6"/>
                <w:sz w:val="24"/>
                <w:szCs w:val="24"/>
                <w:lang w:eastAsia="en-US"/>
              </w:rPr>
              <w:t xml:space="preserve">) (7 </w:t>
            </w:r>
            <w:proofErr w:type="spellStart"/>
            <w:proofErr w:type="gramStart"/>
            <w:r w:rsidRPr="00BA1484">
              <w:rPr>
                <w:rFonts w:ascii="Times New Roman" w:hAnsi="Times New Roman"/>
                <w:color w:val="000000"/>
                <w:spacing w:val="-6"/>
                <w:sz w:val="24"/>
                <w:szCs w:val="24"/>
                <w:lang w:eastAsia="en-US"/>
              </w:rPr>
              <w:t>тыс.руб</w:t>
            </w:r>
            <w:proofErr w:type="spellEnd"/>
            <w:proofErr w:type="gramEnd"/>
            <w:r w:rsidRPr="00BA1484">
              <w:rPr>
                <w:rFonts w:ascii="Times New Roman" w:hAnsi="Times New Roman"/>
                <w:color w:val="000000"/>
                <w:spacing w:val="-6"/>
                <w:sz w:val="24"/>
                <w:szCs w:val="24"/>
                <w:lang w:eastAsia="en-US"/>
              </w:rPr>
              <w:t xml:space="preserve"> на приобретение)</w:t>
            </w:r>
          </w:p>
          <w:p w14:paraId="5BBC08CA"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smartTag w:uri="urn:schemas-microsoft-com:office:smarttags" w:element="metricconverter">
              <w:smartTagPr>
                <w:attr w:name="ProductID" w:val="2019 г"/>
              </w:smartTagPr>
              <w:r w:rsidRPr="00BA1484">
                <w:rPr>
                  <w:rFonts w:ascii="Times New Roman" w:hAnsi="Times New Roman"/>
                  <w:b/>
                  <w:color w:val="000000"/>
                  <w:spacing w:val="-6"/>
                  <w:sz w:val="24"/>
                  <w:szCs w:val="24"/>
                  <w:lang w:eastAsia="en-US"/>
                </w:rPr>
                <w:t>2019 г</w:t>
              </w:r>
            </w:smartTag>
            <w:r w:rsidRPr="00BA1484">
              <w:rPr>
                <w:rFonts w:ascii="Times New Roman" w:hAnsi="Times New Roman"/>
                <w:b/>
                <w:color w:val="000000"/>
                <w:spacing w:val="-6"/>
                <w:sz w:val="24"/>
                <w:szCs w:val="24"/>
                <w:lang w:eastAsia="en-US"/>
              </w:rPr>
              <w:t>.–3 шт</w:t>
            </w:r>
            <w:r w:rsidRPr="00BA1484">
              <w:rPr>
                <w:rFonts w:ascii="Times New Roman" w:hAnsi="Times New Roman"/>
                <w:color w:val="000000"/>
                <w:spacing w:val="-6"/>
                <w:sz w:val="24"/>
                <w:szCs w:val="24"/>
                <w:lang w:eastAsia="en-US"/>
              </w:rPr>
              <w:t>. (</w:t>
            </w:r>
            <w:r w:rsidRPr="00BA1484">
              <w:rPr>
                <w:rFonts w:ascii="Times New Roman" w:hAnsi="Times New Roman"/>
                <w:color w:val="000000"/>
                <w:spacing w:val="-6"/>
                <w:sz w:val="24"/>
                <w:szCs w:val="24"/>
                <w:lang w:val="en-US" w:eastAsia="en-US"/>
              </w:rPr>
              <w:t>V</w:t>
            </w:r>
            <w:r w:rsidRPr="00BA1484">
              <w:rPr>
                <w:rFonts w:ascii="Times New Roman" w:hAnsi="Times New Roman"/>
                <w:color w:val="000000"/>
                <w:spacing w:val="-6"/>
                <w:sz w:val="24"/>
                <w:szCs w:val="24"/>
                <w:lang w:eastAsia="en-US"/>
              </w:rPr>
              <w:t>=0,75 м</w:t>
            </w:r>
            <w:r w:rsidRPr="00BA1484">
              <w:rPr>
                <w:rFonts w:ascii="Times New Roman" w:hAnsi="Times New Roman"/>
                <w:color w:val="000000"/>
                <w:spacing w:val="-6"/>
                <w:sz w:val="24"/>
                <w:szCs w:val="24"/>
                <w:vertAlign w:val="superscript"/>
                <w:lang w:eastAsia="en-US"/>
              </w:rPr>
              <w:t>3</w:t>
            </w:r>
            <w:r w:rsidRPr="00BA1484">
              <w:rPr>
                <w:rFonts w:ascii="Times New Roman" w:hAnsi="Times New Roman"/>
                <w:color w:val="000000"/>
                <w:spacing w:val="-6"/>
                <w:sz w:val="24"/>
                <w:szCs w:val="24"/>
                <w:lang w:eastAsia="en-US"/>
              </w:rPr>
              <w:t xml:space="preserve">). (7 </w:t>
            </w:r>
            <w:proofErr w:type="spellStart"/>
            <w:proofErr w:type="gramStart"/>
            <w:r w:rsidRPr="00BA1484">
              <w:rPr>
                <w:rFonts w:ascii="Times New Roman" w:hAnsi="Times New Roman"/>
                <w:color w:val="000000"/>
                <w:spacing w:val="-6"/>
                <w:sz w:val="24"/>
                <w:szCs w:val="24"/>
                <w:lang w:eastAsia="en-US"/>
              </w:rPr>
              <w:t>тыс.руб</w:t>
            </w:r>
            <w:proofErr w:type="spellEnd"/>
            <w:proofErr w:type="gramEnd"/>
            <w:r w:rsidRPr="00BA1484">
              <w:rPr>
                <w:rFonts w:ascii="Times New Roman" w:hAnsi="Times New Roman"/>
                <w:color w:val="000000"/>
                <w:spacing w:val="-6"/>
                <w:sz w:val="24"/>
                <w:szCs w:val="24"/>
                <w:lang w:eastAsia="en-US"/>
              </w:rPr>
              <w:t xml:space="preserve"> на приобретение)</w:t>
            </w:r>
          </w:p>
          <w:p w14:paraId="57AA0666"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smartTag w:uri="urn:schemas-microsoft-com:office:smarttags" w:element="metricconverter">
              <w:smartTagPr>
                <w:attr w:name="ProductID" w:val="2020 г"/>
              </w:smartTagPr>
              <w:r w:rsidRPr="00BA1484">
                <w:rPr>
                  <w:rFonts w:ascii="Times New Roman" w:hAnsi="Times New Roman"/>
                  <w:b/>
                  <w:color w:val="000000"/>
                  <w:spacing w:val="-6"/>
                  <w:sz w:val="24"/>
                  <w:szCs w:val="24"/>
                  <w:lang w:eastAsia="en-US"/>
                </w:rPr>
                <w:t>2020 г</w:t>
              </w:r>
            </w:smartTag>
            <w:r w:rsidRPr="00BA1484">
              <w:rPr>
                <w:rFonts w:ascii="Times New Roman" w:hAnsi="Times New Roman"/>
                <w:b/>
                <w:color w:val="000000"/>
                <w:spacing w:val="-6"/>
                <w:sz w:val="24"/>
                <w:szCs w:val="24"/>
                <w:lang w:eastAsia="en-US"/>
              </w:rPr>
              <w:t>.–3 шт</w:t>
            </w:r>
            <w:r w:rsidRPr="00BA1484">
              <w:rPr>
                <w:rFonts w:ascii="Times New Roman" w:hAnsi="Times New Roman"/>
                <w:color w:val="000000"/>
                <w:spacing w:val="-6"/>
                <w:sz w:val="24"/>
                <w:szCs w:val="24"/>
                <w:lang w:eastAsia="en-US"/>
              </w:rPr>
              <w:t>. (</w:t>
            </w:r>
            <w:r w:rsidRPr="00BA1484">
              <w:rPr>
                <w:rFonts w:ascii="Times New Roman" w:hAnsi="Times New Roman"/>
                <w:color w:val="000000"/>
                <w:spacing w:val="-6"/>
                <w:sz w:val="24"/>
                <w:szCs w:val="24"/>
                <w:lang w:val="en-US" w:eastAsia="en-US"/>
              </w:rPr>
              <w:t>V</w:t>
            </w:r>
            <w:r w:rsidRPr="00BA1484">
              <w:rPr>
                <w:rFonts w:ascii="Times New Roman" w:hAnsi="Times New Roman"/>
                <w:color w:val="000000"/>
                <w:spacing w:val="-6"/>
                <w:sz w:val="24"/>
                <w:szCs w:val="24"/>
                <w:lang w:eastAsia="en-US"/>
              </w:rPr>
              <w:t>=0,75 м</w:t>
            </w:r>
            <w:r w:rsidRPr="00BA1484">
              <w:rPr>
                <w:rFonts w:ascii="Times New Roman" w:hAnsi="Times New Roman"/>
                <w:color w:val="000000"/>
                <w:spacing w:val="-6"/>
                <w:sz w:val="24"/>
                <w:szCs w:val="24"/>
                <w:vertAlign w:val="superscript"/>
                <w:lang w:eastAsia="en-US"/>
              </w:rPr>
              <w:t>3</w:t>
            </w:r>
            <w:r w:rsidRPr="00BA1484">
              <w:rPr>
                <w:rFonts w:ascii="Times New Roman" w:hAnsi="Times New Roman"/>
                <w:color w:val="000000"/>
                <w:spacing w:val="-6"/>
                <w:sz w:val="24"/>
                <w:szCs w:val="24"/>
                <w:lang w:eastAsia="en-US"/>
              </w:rPr>
              <w:t xml:space="preserve">). (7 </w:t>
            </w:r>
            <w:proofErr w:type="spellStart"/>
            <w:proofErr w:type="gramStart"/>
            <w:r w:rsidRPr="00BA1484">
              <w:rPr>
                <w:rFonts w:ascii="Times New Roman" w:hAnsi="Times New Roman"/>
                <w:color w:val="000000"/>
                <w:spacing w:val="-6"/>
                <w:sz w:val="24"/>
                <w:szCs w:val="24"/>
                <w:lang w:eastAsia="en-US"/>
              </w:rPr>
              <w:t>тыс.руб</w:t>
            </w:r>
            <w:proofErr w:type="spellEnd"/>
            <w:proofErr w:type="gramEnd"/>
            <w:r w:rsidRPr="00BA1484">
              <w:rPr>
                <w:rFonts w:ascii="Times New Roman" w:hAnsi="Times New Roman"/>
                <w:color w:val="000000"/>
                <w:spacing w:val="-6"/>
                <w:sz w:val="24"/>
                <w:szCs w:val="24"/>
                <w:lang w:eastAsia="en-US"/>
              </w:rPr>
              <w:t xml:space="preserve"> на приобретение)</w:t>
            </w:r>
          </w:p>
          <w:p w14:paraId="30C448CD"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smartTag w:uri="urn:schemas-microsoft-com:office:smarttags" w:element="metricconverter">
              <w:smartTagPr>
                <w:attr w:name="ProductID" w:val="2021 г"/>
              </w:smartTagPr>
              <w:r w:rsidRPr="00BA1484">
                <w:rPr>
                  <w:rFonts w:ascii="Times New Roman" w:hAnsi="Times New Roman"/>
                  <w:b/>
                  <w:color w:val="000000"/>
                  <w:spacing w:val="-6"/>
                  <w:sz w:val="24"/>
                  <w:szCs w:val="24"/>
                  <w:lang w:eastAsia="en-US"/>
                </w:rPr>
                <w:t>2021 г</w:t>
              </w:r>
            </w:smartTag>
            <w:r w:rsidRPr="00BA1484">
              <w:rPr>
                <w:rFonts w:ascii="Times New Roman" w:hAnsi="Times New Roman"/>
                <w:b/>
                <w:color w:val="000000"/>
                <w:spacing w:val="-6"/>
                <w:sz w:val="24"/>
                <w:szCs w:val="24"/>
                <w:lang w:eastAsia="en-US"/>
              </w:rPr>
              <w:t>.–2 шт</w:t>
            </w:r>
            <w:r w:rsidRPr="00BA1484">
              <w:rPr>
                <w:rFonts w:ascii="Times New Roman" w:hAnsi="Times New Roman"/>
                <w:color w:val="000000"/>
                <w:spacing w:val="-6"/>
                <w:sz w:val="24"/>
                <w:szCs w:val="24"/>
                <w:lang w:eastAsia="en-US"/>
              </w:rPr>
              <w:t>. (</w:t>
            </w:r>
            <w:r w:rsidRPr="00BA1484">
              <w:rPr>
                <w:rFonts w:ascii="Times New Roman" w:hAnsi="Times New Roman"/>
                <w:color w:val="000000"/>
                <w:spacing w:val="-6"/>
                <w:sz w:val="24"/>
                <w:szCs w:val="24"/>
                <w:lang w:val="en-US" w:eastAsia="en-US"/>
              </w:rPr>
              <w:t>V</w:t>
            </w:r>
            <w:r w:rsidRPr="00BA1484">
              <w:rPr>
                <w:rFonts w:ascii="Times New Roman" w:hAnsi="Times New Roman"/>
                <w:color w:val="000000"/>
                <w:spacing w:val="-6"/>
                <w:sz w:val="24"/>
                <w:szCs w:val="24"/>
                <w:lang w:eastAsia="en-US"/>
              </w:rPr>
              <w:t>=0,75 м</w:t>
            </w:r>
            <w:r w:rsidRPr="00BA1484">
              <w:rPr>
                <w:rFonts w:ascii="Times New Roman" w:hAnsi="Times New Roman"/>
                <w:color w:val="000000"/>
                <w:spacing w:val="-6"/>
                <w:sz w:val="24"/>
                <w:szCs w:val="24"/>
                <w:vertAlign w:val="superscript"/>
                <w:lang w:eastAsia="en-US"/>
              </w:rPr>
              <w:t>3</w:t>
            </w:r>
            <w:r w:rsidRPr="00BA1484">
              <w:rPr>
                <w:rFonts w:ascii="Times New Roman" w:hAnsi="Times New Roman"/>
                <w:color w:val="000000"/>
                <w:spacing w:val="-6"/>
                <w:sz w:val="24"/>
                <w:szCs w:val="24"/>
                <w:lang w:eastAsia="en-US"/>
              </w:rPr>
              <w:t xml:space="preserve">). (7 </w:t>
            </w:r>
            <w:proofErr w:type="spellStart"/>
            <w:proofErr w:type="gramStart"/>
            <w:r w:rsidRPr="00BA1484">
              <w:rPr>
                <w:rFonts w:ascii="Times New Roman" w:hAnsi="Times New Roman"/>
                <w:color w:val="000000"/>
                <w:spacing w:val="-6"/>
                <w:sz w:val="24"/>
                <w:szCs w:val="24"/>
                <w:lang w:eastAsia="en-US"/>
              </w:rPr>
              <w:t>тыс.руб</w:t>
            </w:r>
            <w:proofErr w:type="spellEnd"/>
            <w:proofErr w:type="gramEnd"/>
            <w:r w:rsidRPr="00BA1484">
              <w:rPr>
                <w:rFonts w:ascii="Times New Roman" w:hAnsi="Times New Roman"/>
                <w:color w:val="000000"/>
                <w:spacing w:val="-6"/>
                <w:sz w:val="24"/>
                <w:szCs w:val="24"/>
                <w:lang w:eastAsia="en-US"/>
              </w:rPr>
              <w:t xml:space="preserve"> на приобретение)</w:t>
            </w:r>
          </w:p>
          <w:p w14:paraId="7529C0D4"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b/>
                <w:color w:val="000000"/>
                <w:spacing w:val="-6"/>
                <w:sz w:val="24"/>
                <w:szCs w:val="24"/>
                <w:lang w:eastAsia="en-US"/>
              </w:rPr>
              <w:t>2.</w:t>
            </w:r>
            <w:r w:rsidRPr="00BA1484">
              <w:rPr>
                <w:rFonts w:ascii="Times New Roman" w:hAnsi="Times New Roman"/>
                <w:color w:val="000000"/>
                <w:spacing w:val="-6"/>
                <w:sz w:val="24"/>
                <w:szCs w:val="24"/>
                <w:lang w:eastAsia="en-US"/>
              </w:rPr>
              <w:t xml:space="preserve">Снижение затрат и повышение качества оказания услуг в </w:t>
            </w:r>
            <w:r w:rsidRPr="00BA1484">
              <w:rPr>
                <w:rFonts w:ascii="Times New Roman" w:hAnsi="Times New Roman"/>
                <w:color w:val="000000"/>
                <w:spacing w:val="-6"/>
                <w:sz w:val="24"/>
                <w:szCs w:val="24"/>
                <w:lang w:eastAsia="en-US"/>
              </w:rPr>
              <w:lastRenderedPageBreak/>
              <w:t xml:space="preserve">сфере </w:t>
            </w:r>
            <w:proofErr w:type="gramStart"/>
            <w:r w:rsidRPr="00BA1484">
              <w:rPr>
                <w:rFonts w:ascii="Times New Roman" w:hAnsi="Times New Roman"/>
                <w:color w:val="000000"/>
                <w:spacing w:val="-6"/>
                <w:sz w:val="24"/>
                <w:szCs w:val="24"/>
                <w:lang w:eastAsia="en-US"/>
              </w:rPr>
              <w:t>электроснабжения  посредством</w:t>
            </w:r>
            <w:proofErr w:type="gramEnd"/>
            <w:r w:rsidRPr="00BA1484">
              <w:rPr>
                <w:rFonts w:ascii="Times New Roman" w:hAnsi="Times New Roman"/>
                <w:color w:val="000000"/>
                <w:spacing w:val="-6"/>
                <w:sz w:val="24"/>
                <w:szCs w:val="24"/>
                <w:lang w:eastAsia="en-US"/>
              </w:rPr>
              <w:t xml:space="preserve"> замены 15 ламп уличного освещения на энергосберегающие </w:t>
            </w:r>
          </w:p>
          <w:p w14:paraId="5DD7757B"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smartTag w:uri="urn:schemas-microsoft-com:office:smarttags" w:element="metricconverter">
              <w:smartTagPr>
                <w:attr w:name="ProductID" w:val="2018 г"/>
              </w:smartTagPr>
              <w:r w:rsidRPr="00BA1484">
                <w:rPr>
                  <w:rFonts w:ascii="Times New Roman" w:hAnsi="Times New Roman"/>
                  <w:b/>
                  <w:color w:val="000000"/>
                  <w:spacing w:val="-6"/>
                  <w:sz w:val="24"/>
                  <w:szCs w:val="24"/>
                  <w:lang w:eastAsia="en-US"/>
                </w:rPr>
                <w:t>2018 г</w:t>
              </w:r>
            </w:smartTag>
            <w:r w:rsidRPr="00BA1484">
              <w:rPr>
                <w:rFonts w:ascii="Times New Roman" w:hAnsi="Times New Roman"/>
                <w:b/>
                <w:color w:val="000000"/>
                <w:spacing w:val="-6"/>
                <w:sz w:val="24"/>
                <w:szCs w:val="24"/>
                <w:lang w:eastAsia="en-US"/>
              </w:rPr>
              <w:t>.– 15 шт</w:t>
            </w:r>
            <w:r w:rsidRPr="00BA1484">
              <w:rPr>
                <w:rFonts w:ascii="Times New Roman" w:hAnsi="Times New Roman"/>
                <w:color w:val="000000"/>
                <w:spacing w:val="-6"/>
                <w:sz w:val="24"/>
                <w:szCs w:val="24"/>
                <w:lang w:eastAsia="en-US"/>
              </w:rPr>
              <w:t>. (25 тыс. руб. на приобретение и установку)</w:t>
            </w:r>
          </w:p>
          <w:p w14:paraId="2DC2E240"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tbl>
            <w:tblPr>
              <w:tblW w:w="6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57"/>
              <w:gridCol w:w="1121"/>
              <w:gridCol w:w="1070"/>
              <w:gridCol w:w="1070"/>
              <w:gridCol w:w="1070"/>
            </w:tblGrid>
            <w:tr w:rsidR="00BA1484" w:rsidRPr="00BA1484" w14:paraId="0AF3494E" w14:textId="77777777" w:rsidTr="00945D1F">
              <w:trPr>
                <w:jc w:val="center"/>
              </w:trPr>
              <w:tc>
                <w:tcPr>
                  <w:tcW w:w="2257" w:type="dxa"/>
                  <w:tcBorders>
                    <w:top w:val="single" w:sz="4" w:space="0" w:color="auto"/>
                    <w:left w:val="single" w:sz="4" w:space="0" w:color="auto"/>
                    <w:bottom w:val="single" w:sz="4" w:space="0" w:color="auto"/>
                    <w:right w:val="single" w:sz="4" w:space="0" w:color="auto"/>
                  </w:tcBorders>
                </w:tcPr>
                <w:p w14:paraId="286E80AD"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tc>
              <w:tc>
                <w:tcPr>
                  <w:tcW w:w="1121" w:type="dxa"/>
                  <w:tcBorders>
                    <w:top w:val="single" w:sz="4" w:space="0" w:color="auto"/>
                    <w:left w:val="single" w:sz="4" w:space="0" w:color="auto"/>
                    <w:bottom w:val="single" w:sz="4" w:space="0" w:color="auto"/>
                    <w:right w:val="single" w:sz="4" w:space="0" w:color="auto"/>
                  </w:tcBorders>
                </w:tcPr>
                <w:p w14:paraId="324B3501" w14:textId="1BE9FC46" w:rsidR="00BA1484" w:rsidRPr="00BA1484" w:rsidRDefault="00BA1484" w:rsidP="00BA1484">
                  <w:pPr>
                    <w:spacing w:after="0"/>
                    <w:ind w:firstLine="108"/>
                    <w:jc w:val="both"/>
                    <w:rPr>
                      <w:rFonts w:ascii="Times New Roman" w:hAnsi="Times New Roman"/>
                      <w:b/>
                      <w:color w:val="000000"/>
                      <w:spacing w:val="-6"/>
                      <w:sz w:val="24"/>
                      <w:szCs w:val="24"/>
                      <w:lang w:eastAsia="en-US"/>
                    </w:rPr>
                  </w:pPr>
                  <w:r>
                    <w:rPr>
                      <w:rFonts w:ascii="Times New Roman" w:hAnsi="Times New Roman"/>
                      <w:b/>
                      <w:color w:val="000000"/>
                      <w:spacing w:val="-6"/>
                      <w:sz w:val="24"/>
                      <w:szCs w:val="24"/>
                      <w:lang w:eastAsia="en-US"/>
                    </w:rPr>
                    <w:t>2</w:t>
                  </w:r>
                  <w:r w:rsidRPr="00BA1484">
                    <w:rPr>
                      <w:rFonts w:ascii="Times New Roman" w:hAnsi="Times New Roman"/>
                      <w:b/>
                      <w:color w:val="000000"/>
                      <w:spacing w:val="-6"/>
                      <w:sz w:val="24"/>
                      <w:szCs w:val="24"/>
                      <w:lang w:eastAsia="en-US"/>
                    </w:rPr>
                    <w:t>018 г.</w:t>
                  </w:r>
                </w:p>
              </w:tc>
              <w:tc>
                <w:tcPr>
                  <w:tcW w:w="1070" w:type="dxa"/>
                  <w:tcBorders>
                    <w:top w:val="single" w:sz="4" w:space="0" w:color="auto"/>
                    <w:left w:val="single" w:sz="4" w:space="0" w:color="auto"/>
                    <w:bottom w:val="single" w:sz="4" w:space="0" w:color="auto"/>
                    <w:right w:val="single" w:sz="4" w:space="0" w:color="auto"/>
                  </w:tcBorders>
                </w:tcPr>
                <w:p w14:paraId="0A3D3E22" w14:textId="77777777" w:rsidR="00BA1484" w:rsidRPr="00BA1484" w:rsidRDefault="00BA1484" w:rsidP="00BA1484">
                  <w:pPr>
                    <w:spacing w:after="0"/>
                    <w:ind w:firstLine="117"/>
                    <w:jc w:val="both"/>
                    <w:rPr>
                      <w:rFonts w:ascii="Times New Roman" w:hAnsi="Times New Roman"/>
                      <w:b/>
                      <w:color w:val="000000"/>
                      <w:spacing w:val="-6"/>
                      <w:sz w:val="24"/>
                      <w:szCs w:val="24"/>
                      <w:lang w:eastAsia="en-US"/>
                    </w:rPr>
                  </w:pPr>
                  <w:r w:rsidRPr="00BA1484">
                    <w:rPr>
                      <w:rFonts w:ascii="Times New Roman" w:hAnsi="Times New Roman"/>
                      <w:b/>
                      <w:color w:val="000000"/>
                      <w:spacing w:val="-6"/>
                      <w:sz w:val="24"/>
                      <w:szCs w:val="24"/>
                      <w:lang w:eastAsia="en-US"/>
                    </w:rPr>
                    <w:t>2019 г.</w:t>
                  </w:r>
                </w:p>
              </w:tc>
              <w:tc>
                <w:tcPr>
                  <w:tcW w:w="1070" w:type="dxa"/>
                  <w:tcBorders>
                    <w:top w:val="single" w:sz="4" w:space="0" w:color="auto"/>
                    <w:left w:val="single" w:sz="4" w:space="0" w:color="auto"/>
                    <w:bottom w:val="single" w:sz="4" w:space="0" w:color="auto"/>
                    <w:right w:val="single" w:sz="4" w:space="0" w:color="auto"/>
                  </w:tcBorders>
                </w:tcPr>
                <w:p w14:paraId="6A855EDD" w14:textId="77777777" w:rsidR="00BA1484" w:rsidRPr="00BA1484" w:rsidRDefault="00BA1484" w:rsidP="00BA1484">
                  <w:pPr>
                    <w:spacing w:after="0"/>
                    <w:ind w:firstLine="186"/>
                    <w:jc w:val="both"/>
                    <w:rPr>
                      <w:rFonts w:ascii="Times New Roman" w:hAnsi="Times New Roman"/>
                      <w:b/>
                      <w:color w:val="000000"/>
                      <w:spacing w:val="-6"/>
                      <w:sz w:val="24"/>
                      <w:szCs w:val="24"/>
                      <w:lang w:eastAsia="en-US"/>
                    </w:rPr>
                  </w:pPr>
                  <w:r w:rsidRPr="00BA1484">
                    <w:rPr>
                      <w:rFonts w:ascii="Times New Roman" w:hAnsi="Times New Roman"/>
                      <w:b/>
                      <w:color w:val="000000"/>
                      <w:spacing w:val="-6"/>
                      <w:sz w:val="24"/>
                      <w:szCs w:val="24"/>
                      <w:lang w:eastAsia="en-US"/>
                    </w:rPr>
                    <w:t>2020 г.</w:t>
                  </w:r>
                </w:p>
              </w:tc>
              <w:tc>
                <w:tcPr>
                  <w:tcW w:w="1070" w:type="dxa"/>
                  <w:tcBorders>
                    <w:top w:val="single" w:sz="4" w:space="0" w:color="auto"/>
                    <w:left w:val="single" w:sz="4" w:space="0" w:color="auto"/>
                    <w:bottom w:val="single" w:sz="4" w:space="0" w:color="auto"/>
                    <w:right w:val="single" w:sz="4" w:space="0" w:color="auto"/>
                  </w:tcBorders>
                </w:tcPr>
                <w:p w14:paraId="19952D30" w14:textId="77777777" w:rsidR="00BA1484" w:rsidRPr="00BA1484" w:rsidRDefault="00BA1484" w:rsidP="00BA1484">
                  <w:pPr>
                    <w:spacing w:after="0"/>
                    <w:ind w:firstLine="240"/>
                    <w:jc w:val="both"/>
                    <w:rPr>
                      <w:rFonts w:ascii="Times New Roman" w:hAnsi="Times New Roman"/>
                      <w:b/>
                      <w:color w:val="000000"/>
                      <w:spacing w:val="-6"/>
                      <w:sz w:val="24"/>
                      <w:szCs w:val="24"/>
                      <w:lang w:eastAsia="en-US"/>
                    </w:rPr>
                  </w:pPr>
                  <w:r w:rsidRPr="00BA1484">
                    <w:rPr>
                      <w:rFonts w:ascii="Times New Roman" w:hAnsi="Times New Roman"/>
                      <w:b/>
                      <w:color w:val="000000"/>
                      <w:spacing w:val="-6"/>
                      <w:sz w:val="24"/>
                      <w:szCs w:val="24"/>
                      <w:lang w:eastAsia="en-US"/>
                    </w:rPr>
                    <w:t>2021-2027 гг.</w:t>
                  </w:r>
                </w:p>
              </w:tc>
            </w:tr>
            <w:tr w:rsidR="00BA1484" w:rsidRPr="00BA1484" w14:paraId="16C64B94" w14:textId="77777777" w:rsidTr="00945D1F">
              <w:trPr>
                <w:jc w:val="center"/>
              </w:trPr>
              <w:tc>
                <w:tcPr>
                  <w:tcW w:w="2257" w:type="dxa"/>
                  <w:tcBorders>
                    <w:top w:val="single" w:sz="4" w:space="0" w:color="auto"/>
                    <w:left w:val="single" w:sz="4" w:space="0" w:color="auto"/>
                    <w:bottom w:val="single" w:sz="4" w:space="0" w:color="auto"/>
                    <w:right w:val="single" w:sz="4" w:space="0" w:color="auto"/>
                  </w:tcBorders>
                </w:tcPr>
                <w:p w14:paraId="324FF806"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xml:space="preserve">Уровень обеспеченности СП контейнерами ТБО </w:t>
                  </w:r>
                </w:p>
              </w:tc>
              <w:tc>
                <w:tcPr>
                  <w:tcW w:w="1121" w:type="dxa"/>
                  <w:tcBorders>
                    <w:top w:val="single" w:sz="4" w:space="0" w:color="auto"/>
                    <w:left w:val="single" w:sz="4" w:space="0" w:color="auto"/>
                    <w:bottom w:val="single" w:sz="4" w:space="0" w:color="auto"/>
                    <w:right w:val="single" w:sz="4" w:space="0" w:color="auto"/>
                  </w:tcBorders>
                  <w:vAlign w:val="center"/>
                </w:tcPr>
                <w:p w14:paraId="40EACAFB" w14:textId="77777777" w:rsidR="00BA1484" w:rsidRPr="00BA1484" w:rsidRDefault="00BA1484" w:rsidP="00BA1484">
                  <w:pPr>
                    <w:spacing w:after="0"/>
                    <w:ind w:firstLine="250"/>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27%</w:t>
                  </w:r>
                </w:p>
              </w:tc>
              <w:tc>
                <w:tcPr>
                  <w:tcW w:w="1070" w:type="dxa"/>
                  <w:tcBorders>
                    <w:top w:val="single" w:sz="4" w:space="0" w:color="auto"/>
                    <w:left w:val="single" w:sz="4" w:space="0" w:color="auto"/>
                    <w:bottom w:val="single" w:sz="4" w:space="0" w:color="auto"/>
                    <w:right w:val="single" w:sz="4" w:space="0" w:color="auto"/>
                  </w:tcBorders>
                  <w:vAlign w:val="center"/>
                </w:tcPr>
                <w:p w14:paraId="0A79DFFF" w14:textId="77777777" w:rsidR="00BA1484" w:rsidRPr="00BA1484" w:rsidRDefault="00BA1484" w:rsidP="00BA1484">
                  <w:pPr>
                    <w:spacing w:after="0"/>
                    <w:ind w:firstLine="250"/>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55%</w:t>
                  </w:r>
                </w:p>
              </w:tc>
              <w:tc>
                <w:tcPr>
                  <w:tcW w:w="1070" w:type="dxa"/>
                  <w:tcBorders>
                    <w:top w:val="single" w:sz="4" w:space="0" w:color="auto"/>
                    <w:left w:val="single" w:sz="4" w:space="0" w:color="auto"/>
                    <w:bottom w:val="single" w:sz="4" w:space="0" w:color="auto"/>
                    <w:right w:val="single" w:sz="4" w:space="0" w:color="auto"/>
                  </w:tcBorders>
                  <w:vAlign w:val="center"/>
                </w:tcPr>
                <w:p w14:paraId="0092E0D4" w14:textId="77777777" w:rsidR="00BA1484" w:rsidRPr="00BA1484" w:rsidRDefault="00BA1484" w:rsidP="00BA1484">
                  <w:pPr>
                    <w:spacing w:after="0"/>
                    <w:ind w:firstLine="250"/>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82%</w:t>
                  </w:r>
                </w:p>
              </w:tc>
              <w:tc>
                <w:tcPr>
                  <w:tcW w:w="1070" w:type="dxa"/>
                  <w:tcBorders>
                    <w:top w:val="single" w:sz="4" w:space="0" w:color="auto"/>
                    <w:left w:val="single" w:sz="4" w:space="0" w:color="auto"/>
                    <w:bottom w:val="single" w:sz="4" w:space="0" w:color="auto"/>
                    <w:right w:val="single" w:sz="4" w:space="0" w:color="auto"/>
                  </w:tcBorders>
                  <w:vAlign w:val="center"/>
                </w:tcPr>
                <w:p w14:paraId="1DC7D86B" w14:textId="77777777" w:rsidR="00BA1484" w:rsidRPr="00BA1484" w:rsidRDefault="00BA1484" w:rsidP="00BA1484">
                  <w:pPr>
                    <w:spacing w:after="0"/>
                    <w:ind w:firstLine="250"/>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100%</w:t>
                  </w:r>
                </w:p>
              </w:tc>
            </w:tr>
            <w:tr w:rsidR="00BA1484" w:rsidRPr="00BA1484" w14:paraId="440B6B0F" w14:textId="77777777" w:rsidTr="00945D1F">
              <w:trPr>
                <w:jc w:val="center"/>
              </w:trPr>
              <w:tc>
                <w:tcPr>
                  <w:tcW w:w="2257" w:type="dxa"/>
                  <w:tcBorders>
                    <w:top w:val="single" w:sz="4" w:space="0" w:color="auto"/>
                    <w:left w:val="single" w:sz="4" w:space="0" w:color="auto"/>
                    <w:bottom w:val="single" w:sz="4" w:space="0" w:color="auto"/>
                    <w:right w:val="single" w:sz="4" w:space="0" w:color="auto"/>
                  </w:tcBorders>
                </w:tcPr>
                <w:p w14:paraId="504E2F6A"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Уровень оптимизации системы уличного освещения</w:t>
                  </w:r>
                </w:p>
              </w:tc>
              <w:tc>
                <w:tcPr>
                  <w:tcW w:w="1121" w:type="dxa"/>
                  <w:tcBorders>
                    <w:top w:val="single" w:sz="4" w:space="0" w:color="auto"/>
                    <w:left w:val="single" w:sz="4" w:space="0" w:color="auto"/>
                    <w:bottom w:val="single" w:sz="4" w:space="0" w:color="auto"/>
                    <w:right w:val="single" w:sz="4" w:space="0" w:color="auto"/>
                  </w:tcBorders>
                  <w:vAlign w:val="center"/>
                </w:tcPr>
                <w:p w14:paraId="627DD201" w14:textId="77777777" w:rsidR="00BA1484" w:rsidRPr="00BA1484" w:rsidRDefault="00BA1484" w:rsidP="00BA1484">
                  <w:pPr>
                    <w:spacing w:after="0"/>
                    <w:ind w:firstLine="250"/>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100%</w:t>
                  </w:r>
                </w:p>
              </w:tc>
              <w:tc>
                <w:tcPr>
                  <w:tcW w:w="1070" w:type="dxa"/>
                  <w:tcBorders>
                    <w:top w:val="single" w:sz="4" w:space="0" w:color="auto"/>
                    <w:left w:val="single" w:sz="4" w:space="0" w:color="auto"/>
                    <w:bottom w:val="single" w:sz="4" w:space="0" w:color="auto"/>
                    <w:right w:val="single" w:sz="4" w:space="0" w:color="auto"/>
                  </w:tcBorders>
                  <w:vAlign w:val="center"/>
                </w:tcPr>
                <w:p w14:paraId="0FEE6674" w14:textId="77777777" w:rsidR="00BA1484" w:rsidRPr="00BA1484" w:rsidRDefault="00BA1484" w:rsidP="00BA1484">
                  <w:pPr>
                    <w:spacing w:after="0"/>
                    <w:ind w:firstLine="250"/>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100%</w:t>
                  </w:r>
                </w:p>
              </w:tc>
              <w:tc>
                <w:tcPr>
                  <w:tcW w:w="1070" w:type="dxa"/>
                  <w:tcBorders>
                    <w:top w:val="single" w:sz="4" w:space="0" w:color="auto"/>
                    <w:left w:val="single" w:sz="4" w:space="0" w:color="auto"/>
                    <w:bottom w:val="single" w:sz="4" w:space="0" w:color="auto"/>
                    <w:right w:val="single" w:sz="4" w:space="0" w:color="auto"/>
                  </w:tcBorders>
                  <w:vAlign w:val="center"/>
                </w:tcPr>
                <w:p w14:paraId="47DD2DCE" w14:textId="77777777" w:rsidR="00BA1484" w:rsidRPr="00BA1484" w:rsidRDefault="00BA1484" w:rsidP="00BA1484">
                  <w:pPr>
                    <w:spacing w:after="0"/>
                    <w:ind w:firstLine="250"/>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100%</w:t>
                  </w:r>
                </w:p>
              </w:tc>
              <w:tc>
                <w:tcPr>
                  <w:tcW w:w="1070" w:type="dxa"/>
                  <w:tcBorders>
                    <w:top w:val="single" w:sz="4" w:space="0" w:color="auto"/>
                    <w:left w:val="single" w:sz="4" w:space="0" w:color="auto"/>
                    <w:bottom w:val="single" w:sz="4" w:space="0" w:color="auto"/>
                    <w:right w:val="single" w:sz="4" w:space="0" w:color="auto"/>
                  </w:tcBorders>
                  <w:vAlign w:val="center"/>
                </w:tcPr>
                <w:p w14:paraId="0B33247C" w14:textId="77777777" w:rsidR="00BA1484" w:rsidRPr="00BA1484" w:rsidRDefault="00BA1484" w:rsidP="00BA1484">
                  <w:pPr>
                    <w:spacing w:after="0"/>
                    <w:ind w:firstLine="250"/>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100%</w:t>
                  </w:r>
                </w:p>
              </w:tc>
            </w:tr>
          </w:tbl>
          <w:p w14:paraId="0516F944" w14:textId="77777777" w:rsidR="00BA1484" w:rsidRPr="00BA1484" w:rsidRDefault="00BA1484" w:rsidP="00BA1484">
            <w:pPr>
              <w:spacing w:after="0"/>
              <w:ind w:firstLine="851"/>
              <w:jc w:val="both"/>
              <w:rPr>
                <w:rFonts w:ascii="Times New Roman" w:hAnsi="Times New Roman"/>
                <w:b/>
                <w:color w:val="000000"/>
                <w:spacing w:val="-6"/>
                <w:sz w:val="24"/>
                <w:szCs w:val="24"/>
                <w:lang w:eastAsia="en-US"/>
              </w:rPr>
            </w:pPr>
          </w:p>
          <w:p w14:paraId="5D655EDF"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В рамках настоящей программы доступность ресурсов определена по совокупным показателям и характеризуется следующими основными параметрами:</w:t>
            </w:r>
          </w:p>
          <w:p w14:paraId="14F5818F"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доля расходов обеспечения на коммунальные услуги в совокупном доходе семьи – 10 %</w:t>
            </w:r>
          </w:p>
          <w:p w14:paraId="2977F7AF"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xml:space="preserve">- уровень собираемости платежей за коммунальные услуги – 100 % </w:t>
            </w:r>
          </w:p>
          <w:p w14:paraId="7A65B8E8"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Приведенные данные свидетельствуют о доступности коммунальных ресурсов населения.</w:t>
            </w:r>
          </w:p>
          <w:p w14:paraId="2B738F4C"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tc>
      </w:tr>
      <w:tr w:rsidR="00BA1484" w:rsidRPr="00BA1484" w14:paraId="7FE53330" w14:textId="77777777" w:rsidTr="00945D1F">
        <w:tc>
          <w:tcPr>
            <w:tcW w:w="2821" w:type="dxa"/>
            <w:tcBorders>
              <w:top w:val="single" w:sz="4" w:space="0" w:color="auto"/>
              <w:left w:val="single" w:sz="4" w:space="0" w:color="auto"/>
              <w:bottom w:val="single" w:sz="4" w:space="0" w:color="auto"/>
              <w:right w:val="single" w:sz="4" w:space="0" w:color="auto"/>
            </w:tcBorders>
          </w:tcPr>
          <w:p w14:paraId="2A400959"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lastRenderedPageBreak/>
              <w:t>Исполнители основных мероприятий</w:t>
            </w:r>
          </w:p>
        </w:tc>
        <w:tc>
          <w:tcPr>
            <w:tcW w:w="7002" w:type="dxa"/>
            <w:tcBorders>
              <w:top w:val="single" w:sz="4" w:space="0" w:color="auto"/>
              <w:left w:val="single" w:sz="4" w:space="0" w:color="auto"/>
              <w:bottom w:val="single" w:sz="4" w:space="0" w:color="auto"/>
              <w:right w:val="single" w:sz="4" w:space="0" w:color="auto"/>
            </w:tcBorders>
          </w:tcPr>
          <w:p w14:paraId="75B37039"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администрация Низовского сельского поселения Ардатовского муниципального района Республики Мордовия;</w:t>
            </w:r>
          </w:p>
        </w:tc>
      </w:tr>
      <w:tr w:rsidR="00BA1484" w:rsidRPr="00BA1484" w14:paraId="6F839958" w14:textId="77777777" w:rsidTr="00945D1F">
        <w:tc>
          <w:tcPr>
            <w:tcW w:w="2821" w:type="dxa"/>
            <w:tcBorders>
              <w:top w:val="single" w:sz="4" w:space="0" w:color="auto"/>
              <w:left w:val="single" w:sz="4" w:space="0" w:color="auto"/>
              <w:bottom w:val="single" w:sz="4" w:space="0" w:color="auto"/>
              <w:right w:val="single" w:sz="4" w:space="0" w:color="auto"/>
            </w:tcBorders>
          </w:tcPr>
          <w:p w14:paraId="16E9BBA4"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Ожидаемые результаты</w:t>
            </w:r>
          </w:p>
        </w:tc>
        <w:tc>
          <w:tcPr>
            <w:tcW w:w="7002" w:type="dxa"/>
            <w:tcBorders>
              <w:top w:val="single" w:sz="4" w:space="0" w:color="auto"/>
              <w:left w:val="single" w:sz="4" w:space="0" w:color="auto"/>
              <w:bottom w:val="single" w:sz="4" w:space="0" w:color="auto"/>
              <w:right w:val="single" w:sz="4" w:space="0" w:color="auto"/>
            </w:tcBorders>
          </w:tcPr>
          <w:p w14:paraId="1FD03827"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xml:space="preserve">Модернизация и обновление коммунальной инфраструктуры Низовского сельского поселения, снижение эксплуатационных затрат на содержание объектов коммунальной инфраструктуры; устранение причин возникновения аварийных ситуаций, </w:t>
            </w:r>
            <w:proofErr w:type="gramStart"/>
            <w:r w:rsidRPr="00BA1484">
              <w:rPr>
                <w:rFonts w:ascii="Times New Roman" w:hAnsi="Times New Roman"/>
                <w:color w:val="000000"/>
                <w:spacing w:val="-6"/>
                <w:sz w:val="24"/>
                <w:szCs w:val="24"/>
                <w:lang w:eastAsia="en-US"/>
              </w:rPr>
              <w:t>угрожающих  жизнедеятельности</w:t>
            </w:r>
            <w:proofErr w:type="gramEnd"/>
            <w:r w:rsidRPr="00BA1484">
              <w:rPr>
                <w:rFonts w:ascii="Times New Roman" w:hAnsi="Times New Roman"/>
                <w:color w:val="000000"/>
                <w:spacing w:val="-6"/>
                <w:sz w:val="24"/>
                <w:szCs w:val="24"/>
                <w:lang w:eastAsia="en-US"/>
              </w:rPr>
              <w:t xml:space="preserve"> человека, улучшение экологического состояния окружающей среды.</w:t>
            </w:r>
          </w:p>
          <w:p w14:paraId="12070524"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Утилизация твердых бытовых отходов:</w:t>
            </w:r>
          </w:p>
          <w:p w14:paraId="325CE8CE"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улучшение санитарного состояния сельских территорий; - стабилизация и последующее уменьшение образования бытовых и промышленных отходов на территории села;</w:t>
            </w:r>
          </w:p>
          <w:p w14:paraId="315BFF8D"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улучшение экологического состояния Низовского сельского поселения;</w:t>
            </w:r>
          </w:p>
          <w:p w14:paraId="3167A076"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обеспечение надлежащего сбора и утилизации твердых бытовых отходов</w:t>
            </w:r>
          </w:p>
        </w:tc>
      </w:tr>
      <w:tr w:rsidR="00BA1484" w:rsidRPr="00BA1484" w14:paraId="7392CCF3" w14:textId="77777777" w:rsidTr="00945D1F">
        <w:trPr>
          <w:trHeight w:val="4166"/>
        </w:trPr>
        <w:tc>
          <w:tcPr>
            <w:tcW w:w="2821" w:type="dxa"/>
            <w:tcBorders>
              <w:top w:val="single" w:sz="4" w:space="0" w:color="auto"/>
              <w:left w:val="single" w:sz="4" w:space="0" w:color="auto"/>
              <w:bottom w:val="single" w:sz="4" w:space="0" w:color="auto"/>
              <w:right w:val="single" w:sz="4" w:space="0" w:color="auto"/>
            </w:tcBorders>
          </w:tcPr>
          <w:p w14:paraId="269EB3F0"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lastRenderedPageBreak/>
              <w:t>Объемы и источники финансирования</w:t>
            </w:r>
          </w:p>
        </w:tc>
        <w:tc>
          <w:tcPr>
            <w:tcW w:w="7002" w:type="dxa"/>
            <w:tcBorders>
              <w:top w:val="single" w:sz="4" w:space="0" w:color="auto"/>
              <w:left w:val="single" w:sz="4" w:space="0" w:color="auto"/>
              <w:bottom w:val="single" w:sz="4" w:space="0" w:color="auto"/>
              <w:right w:val="single" w:sz="4" w:space="0" w:color="auto"/>
            </w:tcBorders>
          </w:tcPr>
          <w:p w14:paraId="3169D87A"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 xml:space="preserve">Источник финансирования - средства бюджетов всех </w:t>
            </w:r>
            <w:proofErr w:type="gramStart"/>
            <w:r w:rsidRPr="00BA1484">
              <w:rPr>
                <w:rFonts w:ascii="Times New Roman" w:hAnsi="Times New Roman"/>
                <w:color w:val="000000"/>
                <w:spacing w:val="-6"/>
                <w:sz w:val="24"/>
                <w:szCs w:val="24"/>
                <w:lang w:eastAsia="en-US"/>
              </w:rPr>
              <w:t>уровней,  тарифная</w:t>
            </w:r>
            <w:proofErr w:type="gramEnd"/>
            <w:r w:rsidRPr="00BA1484">
              <w:rPr>
                <w:rFonts w:ascii="Times New Roman" w:hAnsi="Times New Roman"/>
                <w:color w:val="000000"/>
                <w:spacing w:val="-6"/>
                <w:sz w:val="24"/>
                <w:szCs w:val="24"/>
                <w:lang w:eastAsia="en-US"/>
              </w:rPr>
              <w:t xml:space="preserve"> составляющая,  плата за подключение, инвестиции.</w:t>
            </w:r>
          </w:p>
          <w:p w14:paraId="44A29570"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r w:rsidRPr="00BA1484">
              <w:rPr>
                <w:rFonts w:ascii="Times New Roman" w:hAnsi="Times New Roman"/>
                <w:color w:val="000000"/>
                <w:spacing w:val="-6"/>
                <w:sz w:val="24"/>
                <w:szCs w:val="24"/>
                <w:lang w:eastAsia="en-US"/>
              </w:rPr>
              <w:t>Источниками финансирования Программы являются средства бюджетов разных уровней и внебюджетные средства.</w:t>
            </w:r>
          </w:p>
          <w:p w14:paraId="2C4BD0B7" w14:textId="77777777" w:rsidR="00BA1484" w:rsidRPr="00BA1484" w:rsidRDefault="00BA1484" w:rsidP="00BA1484">
            <w:pPr>
              <w:spacing w:after="0"/>
              <w:ind w:firstLine="851"/>
              <w:jc w:val="both"/>
              <w:rPr>
                <w:rFonts w:ascii="Times New Roman" w:hAnsi="Times New Roman"/>
                <w:color w:val="000000"/>
                <w:spacing w:val="-6"/>
                <w:sz w:val="24"/>
                <w:szCs w:val="24"/>
                <w:lang w:eastAsia="en-US"/>
              </w:rPr>
            </w:pPr>
          </w:p>
        </w:tc>
      </w:tr>
    </w:tbl>
    <w:p w14:paraId="0257C9F2" w14:textId="77777777" w:rsidR="00B86E4C" w:rsidRDefault="00B86E4C" w:rsidP="00376C2C">
      <w:pPr>
        <w:spacing w:after="0"/>
        <w:ind w:firstLine="851"/>
        <w:jc w:val="both"/>
        <w:rPr>
          <w:rFonts w:ascii="Times New Roman" w:hAnsi="Times New Roman"/>
          <w:color w:val="000000"/>
          <w:spacing w:val="-6"/>
          <w:sz w:val="24"/>
          <w:szCs w:val="24"/>
          <w:lang w:eastAsia="en-US"/>
        </w:rPr>
      </w:pPr>
    </w:p>
    <w:p w14:paraId="5D5D1FF3" w14:textId="77777777" w:rsidR="00B86E4C" w:rsidRDefault="00B86E4C" w:rsidP="00376C2C">
      <w:pPr>
        <w:spacing w:after="0"/>
        <w:ind w:firstLine="851"/>
        <w:jc w:val="both"/>
        <w:rPr>
          <w:rFonts w:ascii="Times New Roman" w:hAnsi="Times New Roman"/>
          <w:color w:val="000000"/>
          <w:spacing w:val="-6"/>
          <w:sz w:val="24"/>
          <w:szCs w:val="24"/>
          <w:lang w:eastAsia="en-US"/>
        </w:rPr>
      </w:pPr>
    </w:p>
    <w:p w14:paraId="7E1D3864" w14:textId="77777777" w:rsidR="00B86E4C" w:rsidRDefault="00B86E4C" w:rsidP="00376C2C">
      <w:pPr>
        <w:spacing w:after="0"/>
        <w:ind w:firstLine="851"/>
        <w:jc w:val="both"/>
        <w:rPr>
          <w:rFonts w:ascii="Times New Roman" w:hAnsi="Times New Roman"/>
          <w:color w:val="000000"/>
          <w:spacing w:val="-6"/>
          <w:sz w:val="24"/>
          <w:szCs w:val="24"/>
          <w:lang w:eastAsia="en-US"/>
        </w:rPr>
      </w:pPr>
    </w:p>
    <w:p w14:paraId="0AD5097C" w14:textId="0D308A33" w:rsidR="00C80EF7" w:rsidRDefault="00C80EF7" w:rsidP="00376C2C">
      <w:pPr>
        <w:spacing w:after="0"/>
        <w:ind w:firstLine="851"/>
        <w:jc w:val="both"/>
        <w:rPr>
          <w:rFonts w:ascii="Times New Roman" w:hAnsi="Times New Roman"/>
          <w:color w:val="000000"/>
          <w:spacing w:val="-6"/>
          <w:sz w:val="24"/>
          <w:szCs w:val="24"/>
          <w:lang w:eastAsia="en-US"/>
        </w:rPr>
      </w:pPr>
      <w:r>
        <w:rPr>
          <w:rFonts w:ascii="Times New Roman" w:hAnsi="Times New Roman"/>
          <w:color w:val="000000"/>
          <w:spacing w:val="-6"/>
          <w:sz w:val="24"/>
          <w:szCs w:val="24"/>
          <w:lang w:eastAsia="en-US"/>
        </w:rPr>
        <w:t>Согласно данн</w:t>
      </w:r>
      <w:r w:rsidR="00BA1484">
        <w:rPr>
          <w:rFonts w:ascii="Times New Roman" w:hAnsi="Times New Roman"/>
          <w:color w:val="000000"/>
          <w:spacing w:val="-6"/>
          <w:sz w:val="24"/>
          <w:szCs w:val="24"/>
          <w:lang w:eastAsia="en-US"/>
        </w:rPr>
        <w:t>ым</w:t>
      </w:r>
      <w:r>
        <w:rPr>
          <w:rFonts w:ascii="Times New Roman" w:hAnsi="Times New Roman"/>
          <w:color w:val="000000"/>
          <w:spacing w:val="-6"/>
          <w:sz w:val="24"/>
          <w:szCs w:val="24"/>
          <w:lang w:eastAsia="en-US"/>
        </w:rPr>
        <w:t xml:space="preserve"> программ</w:t>
      </w:r>
      <w:r w:rsidR="00BA1484">
        <w:rPr>
          <w:rFonts w:ascii="Times New Roman" w:hAnsi="Times New Roman"/>
          <w:color w:val="000000"/>
          <w:spacing w:val="-6"/>
          <w:sz w:val="24"/>
          <w:szCs w:val="24"/>
          <w:lang w:eastAsia="en-US"/>
        </w:rPr>
        <w:t>ам</w:t>
      </w:r>
      <w:r>
        <w:rPr>
          <w:rFonts w:ascii="Times New Roman" w:hAnsi="Times New Roman"/>
          <w:color w:val="000000"/>
          <w:spacing w:val="-6"/>
          <w:sz w:val="24"/>
          <w:szCs w:val="24"/>
          <w:lang w:eastAsia="en-US"/>
        </w:rPr>
        <w:t xml:space="preserve"> в рассматриваемом муниципальном образование планируется ремонт, реконструкция и развитие существующих объектов местного значения, создание новых не предусматривается.</w:t>
      </w:r>
    </w:p>
    <w:p w14:paraId="29D97E64"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17D2797A"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008B0B2D"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71386641"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1BB7D290"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7615A292"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370AA716"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2EB8CE23"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02C8D1B6"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6D21E10C"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47C37077"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2FBE4D63"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32ABA5BC"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7E01DDCF"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28A7371A" w14:textId="77777777" w:rsidR="00C80EF7" w:rsidRDefault="00C80EF7" w:rsidP="00376C2C">
      <w:pPr>
        <w:spacing w:after="0"/>
        <w:ind w:firstLine="851"/>
        <w:jc w:val="both"/>
        <w:rPr>
          <w:rFonts w:ascii="Times New Roman" w:hAnsi="Times New Roman"/>
          <w:color w:val="000000"/>
          <w:spacing w:val="-6"/>
          <w:sz w:val="24"/>
          <w:szCs w:val="24"/>
          <w:lang w:eastAsia="en-US"/>
        </w:rPr>
      </w:pPr>
    </w:p>
    <w:p w14:paraId="1206D392" w14:textId="77777777" w:rsidR="00C80EF7" w:rsidRPr="00347464" w:rsidRDefault="00C80EF7" w:rsidP="00AB16BC">
      <w:pPr>
        <w:pStyle w:val="1"/>
        <w:spacing w:before="0"/>
        <w:ind w:firstLine="851"/>
        <w:jc w:val="both"/>
        <w:rPr>
          <w:rFonts w:ascii="Times New Roman" w:hAnsi="Times New Roman"/>
          <w:sz w:val="24"/>
          <w:szCs w:val="24"/>
        </w:rPr>
      </w:pPr>
      <w:bookmarkStart w:id="4" w:name="_Toc141368670"/>
      <w:r w:rsidRPr="00347464">
        <w:rPr>
          <w:rFonts w:ascii="Times New Roman" w:hAnsi="Times New Roman"/>
          <w:sz w:val="24"/>
          <w:szCs w:val="24"/>
        </w:rPr>
        <w:lastRenderedPageBreak/>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bookmarkEnd w:id="4"/>
    </w:p>
    <w:p w14:paraId="2AEF40B0" w14:textId="77777777" w:rsidR="00C80EF7" w:rsidRPr="00347464" w:rsidRDefault="00C80EF7" w:rsidP="00014C43">
      <w:pPr>
        <w:pStyle w:val="1"/>
        <w:ind w:firstLine="851"/>
        <w:rPr>
          <w:rStyle w:val="af6"/>
          <w:rFonts w:ascii="Times New Roman" w:hAnsi="Times New Roman"/>
          <w:smallCaps w:val="0"/>
          <w:color w:val="365F91"/>
          <w:sz w:val="24"/>
          <w:szCs w:val="24"/>
          <w:u w:val="none"/>
        </w:rPr>
      </w:pPr>
      <w:bookmarkStart w:id="5" w:name="_Toc141368671"/>
      <w:r w:rsidRPr="00347464">
        <w:rPr>
          <w:rFonts w:ascii="Times New Roman" w:hAnsi="Times New Roman"/>
          <w:sz w:val="24"/>
          <w:szCs w:val="24"/>
        </w:rPr>
        <w:t>2.1</w:t>
      </w:r>
      <w:bookmarkStart w:id="6" w:name="_Toc343597498"/>
      <w:bookmarkStart w:id="7" w:name="_Toc349740992"/>
      <w:bookmarkStart w:id="8" w:name="_Toc353372279"/>
      <w:r w:rsidRPr="00347464">
        <w:rPr>
          <w:rStyle w:val="af6"/>
          <w:rFonts w:ascii="Times New Roman" w:hAnsi="Times New Roman"/>
          <w:smallCaps w:val="0"/>
          <w:color w:val="365F91"/>
          <w:sz w:val="24"/>
          <w:szCs w:val="24"/>
          <w:u w:val="none"/>
        </w:rPr>
        <w:t xml:space="preserve"> Общие сведения о поселении.</w:t>
      </w:r>
      <w:bookmarkEnd w:id="5"/>
      <w:bookmarkEnd w:id="6"/>
      <w:bookmarkEnd w:id="7"/>
      <w:bookmarkEnd w:id="8"/>
    </w:p>
    <w:p w14:paraId="37915FB4" w14:textId="77777777" w:rsidR="00C80EF7" w:rsidRDefault="00C80EF7" w:rsidP="006A137E">
      <w:pPr>
        <w:autoSpaceDE w:val="0"/>
        <w:autoSpaceDN w:val="0"/>
        <w:adjustRightInd w:val="0"/>
        <w:spacing w:after="0"/>
        <w:ind w:firstLine="851"/>
        <w:jc w:val="both"/>
        <w:rPr>
          <w:rFonts w:ascii="Times New Roman" w:hAnsi="Times New Roman"/>
          <w:sz w:val="24"/>
          <w:szCs w:val="28"/>
        </w:rPr>
      </w:pPr>
    </w:p>
    <w:p w14:paraId="32E47624" w14:textId="77777777" w:rsidR="00E24EB9" w:rsidRPr="00E24EB9" w:rsidRDefault="00E24EB9" w:rsidP="00E24EB9">
      <w:pPr>
        <w:spacing w:after="0" w:line="240" w:lineRule="auto"/>
        <w:ind w:firstLine="851"/>
        <w:jc w:val="both"/>
        <w:rPr>
          <w:rFonts w:ascii="Times New Roman" w:hAnsi="Times New Roman"/>
          <w:sz w:val="24"/>
          <w:szCs w:val="24"/>
        </w:rPr>
      </w:pPr>
      <w:r w:rsidRPr="00E24EB9">
        <w:rPr>
          <w:rFonts w:ascii="Times New Roman" w:hAnsi="Times New Roman"/>
          <w:sz w:val="24"/>
          <w:szCs w:val="24"/>
        </w:rPr>
        <w:t>Территория Низовского сельского поселения расположена в юго-</w:t>
      </w:r>
      <w:proofErr w:type="gramStart"/>
      <w:r w:rsidRPr="00E24EB9">
        <w:rPr>
          <w:rFonts w:ascii="Times New Roman" w:hAnsi="Times New Roman"/>
          <w:sz w:val="24"/>
          <w:szCs w:val="24"/>
        </w:rPr>
        <w:t>восточной  части</w:t>
      </w:r>
      <w:proofErr w:type="gramEnd"/>
      <w:r w:rsidRPr="00E24EB9">
        <w:rPr>
          <w:rFonts w:ascii="Times New Roman" w:hAnsi="Times New Roman"/>
          <w:sz w:val="24"/>
          <w:szCs w:val="24"/>
        </w:rPr>
        <w:t xml:space="preserve"> Ардатовского района Республики Мордовия. Климат умеренно-континентальный со сравнительно жарким летом и холодной зимой.</w:t>
      </w:r>
    </w:p>
    <w:p w14:paraId="019502D9" w14:textId="77777777" w:rsidR="00E24EB9" w:rsidRPr="00E24EB9" w:rsidRDefault="00E24EB9" w:rsidP="00E24EB9">
      <w:pPr>
        <w:spacing w:after="0" w:line="240" w:lineRule="auto"/>
        <w:ind w:firstLine="851"/>
        <w:jc w:val="both"/>
        <w:rPr>
          <w:rFonts w:ascii="Times New Roman" w:hAnsi="Times New Roman"/>
          <w:sz w:val="24"/>
          <w:szCs w:val="24"/>
        </w:rPr>
      </w:pPr>
      <w:r w:rsidRPr="00E24EB9">
        <w:rPr>
          <w:rFonts w:ascii="Times New Roman" w:hAnsi="Times New Roman"/>
          <w:sz w:val="24"/>
          <w:szCs w:val="24"/>
        </w:rPr>
        <w:t>Проблема экологического состояния прежде всего заключается в низкой культуре населения, безнаказанности за экологические нарушения, отсутствии очистных сооружений, слабой организации вывоза бытовых отходов от населения, проживающего в частном и общественном жилом секторе.</w:t>
      </w:r>
    </w:p>
    <w:p w14:paraId="753BEF06" w14:textId="03A67F6F" w:rsidR="00E24EB9" w:rsidRDefault="00E24EB9" w:rsidP="00E24EB9">
      <w:pPr>
        <w:spacing w:after="0" w:line="240" w:lineRule="auto"/>
        <w:ind w:firstLine="851"/>
        <w:jc w:val="both"/>
        <w:rPr>
          <w:rFonts w:ascii="Times New Roman" w:hAnsi="Times New Roman"/>
          <w:sz w:val="24"/>
          <w:szCs w:val="24"/>
        </w:rPr>
      </w:pPr>
      <w:r w:rsidRPr="00E24EB9">
        <w:rPr>
          <w:rFonts w:ascii="Times New Roman" w:hAnsi="Times New Roman"/>
          <w:sz w:val="24"/>
          <w:szCs w:val="24"/>
        </w:rPr>
        <w:t>Основными источниками загрязнения территории Низовского сельского поселения являются свалки, котельные, кладбища.</w:t>
      </w:r>
    </w:p>
    <w:p w14:paraId="25738444" w14:textId="77777777" w:rsidR="00E24EB9" w:rsidRPr="00E24EB9" w:rsidRDefault="00E24EB9" w:rsidP="00E24EB9">
      <w:pPr>
        <w:spacing w:after="0" w:line="240" w:lineRule="auto"/>
        <w:ind w:firstLine="851"/>
        <w:jc w:val="both"/>
        <w:rPr>
          <w:rFonts w:ascii="Times New Roman" w:hAnsi="Times New Roman"/>
          <w:sz w:val="24"/>
          <w:szCs w:val="24"/>
        </w:rPr>
      </w:pPr>
    </w:p>
    <w:p w14:paraId="18529E71" w14:textId="3AA26918" w:rsidR="00E24EB9" w:rsidRPr="00E24EB9" w:rsidRDefault="00E24EB9" w:rsidP="00E24EB9">
      <w:pPr>
        <w:spacing w:after="0" w:line="240" w:lineRule="auto"/>
        <w:ind w:firstLine="851"/>
        <w:jc w:val="both"/>
        <w:rPr>
          <w:rFonts w:ascii="Times New Roman" w:hAnsi="Times New Roman"/>
          <w:sz w:val="24"/>
          <w:szCs w:val="24"/>
        </w:rPr>
      </w:pPr>
      <w:r w:rsidRPr="00E24EB9">
        <w:rPr>
          <w:rFonts w:ascii="Times New Roman" w:hAnsi="Times New Roman"/>
          <w:sz w:val="24"/>
          <w:szCs w:val="24"/>
        </w:rPr>
        <w:t>УСТАВ</w:t>
      </w:r>
      <w:r>
        <w:rPr>
          <w:rFonts w:ascii="Times New Roman" w:hAnsi="Times New Roman"/>
          <w:sz w:val="24"/>
          <w:szCs w:val="24"/>
        </w:rPr>
        <w:t xml:space="preserve"> </w:t>
      </w:r>
      <w:r w:rsidRPr="00E24EB9">
        <w:rPr>
          <w:rFonts w:ascii="Times New Roman" w:hAnsi="Times New Roman"/>
          <w:sz w:val="24"/>
          <w:szCs w:val="24"/>
        </w:rPr>
        <w:t>НИЗОВСКОГО СЕЛЬСКОГО ПОСЕЛЕНИЯ</w:t>
      </w:r>
    </w:p>
    <w:p w14:paraId="34951A96" w14:textId="77777777" w:rsidR="00E24EB9" w:rsidRPr="00E24EB9" w:rsidRDefault="00E24EB9" w:rsidP="00E24EB9">
      <w:pPr>
        <w:spacing w:after="0" w:line="240" w:lineRule="auto"/>
        <w:ind w:firstLine="851"/>
        <w:jc w:val="both"/>
        <w:rPr>
          <w:rFonts w:ascii="Times New Roman" w:hAnsi="Times New Roman"/>
          <w:sz w:val="24"/>
          <w:szCs w:val="24"/>
        </w:rPr>
      </w:pPr>
    </w:p>
    <w:p w14:paraId="5729B58C" w14:textId="77777777" w:rsidR="00E24EB9" w:rsidRPr="00E24EB9" w:rsidRDefault="00E24EB9" w:rsidP="00E24EB9">
      <w:pPr>
        <w:spacing w:after="0" w:line="240" w:lineRule="auto"/>
        <w:ind w:firstLine="851"/>
        <w:jc w:val="both"/>
        <w:rPr>
          <w:rFonts w:ascii="Times New Roman" w:hAnsi="Times New Roman"/>
          <w:sz w:val="24"/>
          <w:szCs w:val="24"/>
        </w:rPr>
      </w:pPr>
      <w:r w:rsidRPr="00E24EB9">
        <w:rPr>
          <w:rFonts w:ascii="Times New Roman" w:hAnsi="Times New Roman"/>
          <w:sz w:val="24"/>
          <w:szCs w:val="24"/>
        </w:rPr>
        <w:t>Статья 3. Территория и границы Низовского сельского поселения</w:t>
      </w:r>
    </w:p>
    <w:p w14:paraId="76269984" w14:textId="77777777" w:rsidR="00E24EB9" w:rsidRPr="00E24EB9" w:rsidRDefault="00E24EB9" w:rsidP="00E24EB9">
      <w:pPr>
        <w:spacing w:after="0" w:line="240" w:lineRule="auto"/>
        <w:ind w:firstLine="851"/>
        <w:jc w:val="both"/>
        <w:rPr>
          <w:rFonts w:ascii="Times New Roman" w:hAnsi="Times New Roman"/>
          <w:sz w:val="24"/>
          <w:szCs w:val="24"/>
        </w:rPr>
      </w:pPr>
    </w:p>
    <w:p w14:paraId="41DC5F1B" w14:textId="77777777" w:rsidR="00E24EB9" w:rsidRPr="00E24EB9" w:rsidRDefault="00E24EB9" w:rsidP="00E24EB9">
      <w:pPr>
        <w:spacing w:after="0" w:line="240" w:lineRule="auto"/>
        <w:ind w:firstLine="851"/>
        <w:jc w:val="both"/>
        <w:rPr>
          <w:rFonts w:ascii="Times New Roman" w:hAnsi="Times New Roman"/>
          <w:sz w:val="24"/>
          <w:szCs w:val="24"/>
        </w:rPr>
      </w:pPr>
      <w:r w:rsidRPr="00E24EB9">
        <w:rPr>
          <w:rFonts w:ascii="Times New Roman" w:hAnsi="Times New Roman"/>
          <w:sz w:val="24"/>
          <w:szCs w:val="24"/>
        </w:rPr>
        <w:t>1. Территорию Низовского сельского поселения составляют исторически сложившиеся земли входящих в состав сельского поселения населённых пунктов, прилегающие к ним земли общего пользования, рекреационные земли, земли, необходимые для развития поселений, и другие земли в границах сельского поселения, независимо от форм собственности и целевого назначения.</w:t>
      </w:r>
    </w:p>
    <w:p w14:paraId="3E3955EA" w14:textId="77777777" w:rsidR="00E24EB9" w:rsidRPr="00E24EB9" w:rsidRDefault="00E24EB9" w:rsidP="00E24EB9">
      <w:pPr>
        <w:spacing w:after="0" w:line="240" w:lineRule="auto"/>
        <w:ind w:firstLine="851"/>
        <w:jc w:val="both"/>
        <w:rPr>
          <w:rFonts w:ascii="Times New Roman" w:hAnsi="Times New Roman"/>
          <w:sz w:val="24"/>
          <w:szCs w:val="24"/>
        </w:rPr>
      </w:pPr>
    </w:p>
    <w:p w14:paraId="38A1DA4F" w14:textId="77777777" w:rsidR="00E24EB9" w:rsidRPr="00E24EB9" w:rsidRDefault="00E24EB9" w:rsidP="00E24EB9">
      <w:pPr>
        <w:spacing w:after="0" w:line="240" w:lineRule="auto"/>
        <w:ind w:firstLine="851"/>
        <w:jc w:val="both"/>
        <w:rPr>
          <w:rFonts w:ascii="Times New Roman" w:hAnsi="Times New Roman"/>
          <w:sz w:val="24"/>
          <w:szCs w:val="24"/>
        </w:rPr>
      </w:pPr>
      <w:r w:rsidRPr="00E24EB9">
        <w:rPr>
          <w:rFonts w:ascii="Times New Roman" w:hAnsi="Times New Roman"/>
          <w:sz w:val="24"/>
          <w:szCs w:val="24"/>
        </w:rPr>
        <w:t xml:space="preserve">2.  В состав Низовского сельского поселения входят: </w:t>
      </w:r>
      <w:proofErr w:type="spellStart"/>
      <w:r w:rsidRPr="00E24EB9">
        <w:rPr>
          <w:rFonts w:ascii="Times New Roman" w:hAnsi="Times New Roman"/>
          <w:sz w:val="24"/>
          <w:szCs w:val="24"/>
        </w:rPr>
        <w:t>с.Низовка</w:t>
      </w:r>
      <w:proofErr w:type="spellEnd"/>
      <w:r w:rsidRPr="00E24EB9">
        <w:rPr>
          <w:rFonts w:ascii="Times New Roman" w:hAnsi="Times New Roman"/>
          <w:sz w:val="24"/>
          <w:szCs w:val="24"/>
        </w:rPr>
        <w:t>.</w:t>
      </w:r>
    </w:p>
    <w:p w14:paraId="3440DC8C" w14:textId="77777777" w:rsidR="00E24EB9" w:rsidRPr="00E24EB9" w:rsidRDefault="00E24EB9" w:rsidP="00E24EB9">
      <w:pPr>
        <w:spacing w:after="0" w:line="240" w:lineRule="auto"/>
        <w:ind w:firstLine="851"/>
        <w:jc w:val="both"/>
        <w:rPr>
          <w:rFonts w:ascii="Times New Roman" w:hAnsi="Times New Roman"/>
          <w:sz w:val="24"/>
          <w:szCs w:val="24"/>
        </w:rPr>
      </w:pPr>
    </w:p>
    <w:p w14:paraId="3759A427" w14:textId="77777777" w:rsidR="00E24EB9" w:rsidRPr="00E24EB9" w:rsidRDefault="00E24EB9" w:rsidP="00E24EB9">
      <w:pPr>
        <w:spacing w:after="0" w:line="240" w:lineRule="auto"/>
        <w:ind w:firstLine="851"/>
        <w:jc w:val="both"/>
        <w:rPr>
          <w:rFonts w:ascii="Times New Roman" w:hAnsi="Times New Roman"/>
          <w:sz w:val="24"/>
          <w:szCs w:val="24"/>
        </w:rPr>
      </w:pPr>
      <w:r w:rsidRPr="00E24EB9">
        <w:rPr>
          <w:rFonts w:ascii="Times New Roman" w:hAnsi="Times New Roman"/>
          <w:sz w:val="24"/>
          <w:szCs w:val="24"/>
        </w:rPr>
        <w:t>3. Границы Низовского сельского поселения установлены Законом Республики Мордовия от 28 декабря 2004 года № 115-З "Об установлении границ муниципальных образований Ардатовского района муниципального образования Ардатовский район и наделении их статусом сельского поселения, городского поселения и муниципального района».</w:t>
      </w:r>
    </w:p>
    <w:p w14:paraId="04FB35FA" w14:textId="77777777" w:rsidR="00E24EB9" w:rsidRPr="00E24EB9" w:rsidRDefault="00E24EB9" w:rsidP="00E24EB9">
      <w:pPr>
        <w:spacing w:after="0" w:line="240" w:lineRule="auto"/>
        <w:ind w:firstLine="851"/>
        <w:jc w:val="both"/>
        <w:rPr>
          <w:rFonts w:ascii="Times New Roman" w:hAnsi="Times New Roman"/>
          <w:sz w:val="24"/>
          <w:szCs w:val="24"/>
        </w:rPr>
      </w:pPr>
    </w:p>
    <w:p w14:paraId="34526813" w14:textId="77777777" w:rsidR="00E24EB9" w:rsidRPr="00E24EB9" w:rsidRDefault="00E24EB9" w:rsidP="00E24EB9">
      <w:pPr>
        <w:spacing w:after="0" w:line="240" w:lineRule="auto"/>
        <w:ind w:firstLine="851"/>
        <w:jc w:val="both"/>
        <w:rPr>
          <w:rFonts w:ascii="Times New Roman" w:hAnsi="Times New Roman"/>
          <w:sz w:val="24"/>
          <w:szCs w:val="24"/>
        </w:rPr>
      </w:pPr>
      <w:r w:rsidRPr="00E24EB9">
        <w:rPr>
          <w:rFonts w:ascii="Times New Roman" w:hAnsi="Times New Roman"/>
          <w:sz w:val="24"/>
          <w:szCs w:val="24"/>
        </w:rPr>
        <w:t>4. Административным центром Низовского сельского поселения является село Низовка.</w:t>
      </w:r>
    </w:p>
    <w:p w14:paraId="7B433894" w14:textId="77777777" w:rsidR="00C80EF7" w:rsidRDefault="00C80EF7" w:rsidP="00621603">
      <w:pPr>
        <w:spacing w:after="0" w:line="240" w:lineRule="auto"/>
        <w:ind w:firstLine="851"/>
        <w:jc w:val="both"/>
        <w:rPr>
          <w:rFonts w:ascii="Times New Roman" w:hAnsi="Times New Roman"/>
          <w:sz w:val="24"/>
          <w:szCs w:val="24"/>
        </w:rPr>
      </w:pPr>
    </w:p>
    <w:p w14:paraId="5CDE90FB" w14:textId="77777777" w:rsidR="00C80EF7" w:rsidRDefault="00C80EF7" w:rsidP="00621603">
      <w:pPr>
        <w:spacing w:after="0" w:line="240" w:lineRule="auto"/>
        <w:ind w:firstLine="851"/>
        <w:jc w:val="both"/>
        <w:rPr>
          <w:rFonts w:ascii="Times New Roman" w:hAnsi="Times New Roman"/>
          <w:sz w:val="24"/>
          <w:szCs w:val="24"/>
        </w:rPr>
      </w:pPr>
    </w:p>
    <w:p w14:paraId="616CD9E7" w14:textId="77777777" w:rsidR="00C80EF7" w:rsidRDefault="00C80EF7" w:rsidP="00621603">
      <w:pPr>
        <w:spacing w:after="0" w:line="240" w:lineRule="auto"/>
        <w:ind w:firstLine="851"/>
        <w:jc w:val="both"/>
        <w:rPr>
          <w:rFonts w:ascii="Times New Roman" w:hAnsi="Times New Roman"/>
          <w:sz w:val="24"/>
          <w:szCs w:val="24"/>
        </w:rPr>
      </w:pPr>
    </w:p>
    <w:p w14:paraId="27F06243" w14:textId="77777777" w:rsidR="00C80EF7" w:rsidRDefault="00C80EF7" w:rsidP="00621603">
      <w:pPr>
        <w:spacing w:after="0" w:line="240" w:lineRule="auto"/>
        <w:ind w:firstLine="851"/>
        <w:jc w:val="both"/>
        <w:rPr>
          <w:rFonts w:ascii="Times New Roman" w:hAnsi="Times New Roman"/>
          <w:sz w:val="24"/>
          <w:szCs w:val="24"/>
        </w:rPr>
      </w:pPr>
    </w:p>
    <w:p w14:paraId="4BF67B08" w14:textId="77777777" w:rsidR="00C80EF7" w:rsidRDefault="00C80EF7" w:rsidP="00621603">
      <w:pPr>
        <w:spacing w:after="0" w:line="240" w:lineRule="auto"/>
        <w:ind w:firstLine="851"/>
        <w:jc w:val="both"/>
        <w:rPr>
          <w:rFonts w:ascii="Times New Roman" w:hAnsi="Times New Roman"/>
          <w:sz w:val="24"/>
          <w:szCs w:val="24"/>
        </w:rPr>
      </w:pPr>
    </w:p>
    <w:p w14:paraId="49DAC1D0" w14:textId="77777777" w:rsidR="00C80EF7" w:rsidRDefault="00C80EF7" w:rsidP="00746B8C">
      <w:pPr>
        <w:pStyle w:val="1"/>
        <w:spacing w:after="240"/>
        <w:ind w:firstLine="851"/>
        <w:rPr>
          <w:rStyle w:val="af6"/>
          <w:rFonts w:ascii="Times New Roman" w:hAnsi="Times New Roman"/>
          <w:smallCaps w:val="0"/>
          <w:color w:val="365F91"/>
          <w:sz w:val="24"/>
          <w:szCs w:val="24"/>
          <w:u w:val="none"/>
        </w:rPr>
      </w:pPr>
      <w:bookmarkStart w:id="9" w:name="_Toc141368672"/>
      <w:r w:rsidRPr="00347464">
        <w:rPr>
          <w:rFonts w:ascii="Times New Roman" w:hAnsi="Times New Roman"/>
          <w:sz w:val="24"/>
          <w:szCs w:val="24"/>
        </w:rPr>
        <w:t>2.</w:t>
      </w:r>
      <w:r>
        <w:rPr>
          <w:rFonts w:ascii="Times New Roman" w:hAnsi="Times New Roman"/>
          <w:sz w:val="24"/>
          <w:szCs w:val="24"/>
        </w:rPr>
        <w:t>2</w:t>
      </w:r>
      <w:r w:rsidRPr="00347464">
        <w:rPr>
          <w:rStyle w:val="af6"/>
          <w:rFonts w:ascii="Times New Roman" w:hAnsi="Times New Roman"/>
          <w:smallCaps w:val="0"/>
          <w:color w:val="365F91"/>
          <w:sz w:val="24"/>
          <w:szCs w:val="24"/>
          <w:u w:val="none"/>
        </w:rPr>
        <w:t xml:space="preserve"> </w:t>
      </w:r>
      <w:r>
        <w:rPr>
          <w:rStyle w:val="af6"/>
          <w:rFonts w:ascii="Times New Roman" w:hAnsi="Times New Roman"/>
          <w:smallCaps w:val="0"/>
          <w:color w:val="365F91"/>
          <w:sz w:val="24"/>
          <w:szCs w:val="24"/>
          <w:u w:val="none"/>
        </w:rPr>
        <w:t>Природные</w:t>
      </w:r>
      <w:r w:rsidRPr="003471FE">
        <w:rPr>
          <w:rStyle w:val="af6"/>
          <w:rFonts w:ascii="Times New Roman" w:hAnsi="Times New Roman"/>
          <w:smallCaps w:val="0"/>
          <w:color w:val="365F91"/>
          <w:sz w:val="24"/>
          <w:szCs w:val="24"/>
          <w:u w:val="none"/>
        </w:rPr>
        <w:t xml:space="preserve"> условия</w:t>
      </w:r>
      <w:r w:rsidRPr="00347464">
        <w:rPr>
          <w:rStyle w:val="af6"/>
          <w:rFonts w:ascii="Times New Roman" w:hAnsi="Times New Roman"/>
          <w:smallCaps w:val="0"/>
          <w:color w:val="365F91"/>
          <w:sz w:val="24"/>
          <w:szCs w:val="24"/>
          <w:u w:val="none"/>
        </w:rPr>
        <w:t>.</w:t>
      </w:r>
      <w:bookmarkEnd w:id="9"/>
    </w:p>
    <w:p w14:paraId="684A3595" w14:textId="77777777" w:rsidR="00C80EF7" w:rsidRPr="00FD1320" w:rsidRDefault="00C80EF7" w:rsidP="00FD1320">
      <w:pPr>
        <w:tabs>
          <w:tab w:val="left" w:pos="142"/>
        </w:tabs>
        <w:spacing w:after="0"/>
        <w:ind w:firstLine="851"/>
        <w:jc w:val="both"/>
        <w:rPr>
          <w:rFonts w:ascii="Times New Roman" w:hAnsi="Times New Roman"/>
          <w:b/>
          <w:sz w:val="24"/>
          <w:szCs w:val="24"/>
        </w:rPr>
      </w:pPr>
      <w:r w:rsidRPr="00FD1320">
        <w:rPr>
          <w:rFonts w:ascii="Times New Roman" w:hAnsi="Times New Roman"/>
          <w:b/>
          <w:sz w:val="24"/>
          <w:szCs w:val="24"/>
        </w:rPr>
        <w:t>Климат</w:t>
      </w:r>
    </w:p>
    <w:p w14:paraId="05A5A5E8" w14:textId="77777777" w:rsidR="00E24EB9" w:rsidRPr="00E24EB9" w:rsidRDefault="00E24EB9" w:rsidP="00E24EB9">
      <w:pPr>
        <w:tabs>
          <w:tab w:val="left" w:pos="142"/>
        </w:tabs>
        <w:spacing w:after="0"/>
        <w:ind w:firstLine="851"/>
        <w:jc w:val="both"/>
        <w:rPr>
          <w:rFonts w:ascii="Times New Roman" w:hAnsi="Times New Roman"/>
          <w:sz w:val="24"/>
          <w:szCs w:val="24"/>
        </w:rPr>
      </w:pPr>
      <w:r w:rsidRPr="00E24EB9">
        <w:rPr>
          <w:rFonts w:ascii="Times New Roman" w:hAnsi="Times New Roman"/>
          <w:sz w:val="24"/>
          <w:szCs w:val="24"/>
        </w:rPr>
        <w:t xml:space="preserve">Климат Низовского сельского </w:t>
      </w:r>
      <w:proofErr w:type="gramStart"/>
      <w:r w:rsidRPr="00E24EB9">
        <w:rPr>
          <w:rFonts w:ascii="Times New Roman" w:hAnsi="Times New Roman"/>
          <w:sz w:val="24"/>
          <w:szCs w:val="24"/>
        </w:rPr>
        <w:t>поселения  умеренно</w:t>
      </w:r>
      <w:proofErr w:type="gramEnd"/>
      <w:r w:rsidRPr="00E24EB9">
        <w:rPr>
          <w:rFonts w:ascii="Times New Roman" w:hAnsi="Times New Roman"/>
          <w:sz w:val="24"/>
          <w:szCs w:val="24"/>
        </w:rPr>
        <w:t xml:space="preserve"> континентальный, с теплым летом и умеренно суровой зимой. Среднегодовая температура воздуха изменяется от +3,5°С до +4,0°С. Средняя температура самого холодного месяца (января) изменяется в пределах от –11,5°С до –12,3°С, отмечаются понижения температуры до – 47 °С. Средняя температура самого теплого месяца (июля) от +18,9°С до +19,8°С, максимальная +37°С.</w:t>
      </w:r>
    </w:p>
    <w:p w14:paraId="3EDA6E4D" w14:textId="77777777" w:rsidR="00E24EB9" w:rsidRPr="00E24EB9" w:rsidRDefault="00E24EB9" w:rsidP="00E24EB9">
      <w:pPr>
        <w:tabs>
          <w:tab w:val="left" w:pos="142"/>
        </w:tabs>
        <w:spacing w:after="0"/>
        <w:ind w:firstLine="851"/>
        <w:jc w:val="both"/>
        <w:rPr>
          <w:rFonts w:ascii="Times New Roman" w:hAnsi="Times New Roman"/>
          <w:sz w:val="24"/>
          <w:szCs w:val="24"/>
        </w:rPr>
      </w:pPr>
      <w:r w:rsidRPr="00E24EB9">
        <w:rPr>
          <w:rFonts w:ascii="Times New Roman" w:hAnsi="Times New Roman"/>
          <w:sz w:val="24"/>
          <w:szCs w:val="24"/>
        </w:rPr>
        <w:t>Абсолютный максимум температур составляет +39оС, абсолютный минимум – 44оС. Отрицательные температуры наблюдаются в течение пяти месяцев. Температура воздуха наиболее холодной пятидневки – 30оС, температура воздуха наиболее холодных суток –34оС.</w:t>
      </w:r>
    </w:p>
    <w:p w14:paraId="5CC66294" w14:textId="77777777" w:rsidR="00E24EB9" w:rsidRPr="00E24EB9" w:rsidRDefault="00E24EB9" w:rsidP="00E24EB9">
      <w:pPr>
        <w:tabs>
          <w:tab w:val="left" w:pos="142"/>
        </w:tabs>
        <w:spacing w:after="0"/>
        <w:ind w:firstLine="851"/>
        <w:jc w:val="both"/>
        <w:rPr>
          <w:rFonts w:ascii="Times New Roman" w:hAnsi="Times New Roman"/>
          <w:sz w:val="24"/>
          <w:szCs w:val="24"/>
        </w:rPr>
      </w:pPr>
      <w:r w:rsidRPr="00E24EB9">
        <w:rPr>
          <w:rFonts w:ascii="Times New Roman" w:hAnsi="Times New Roman"/>
          <w:sz w:val="24"/>
          <w:szCs w:val="24"/>
        </w:rPr>
        <w:t>Максимальная из средних скоростей ветра зафиксирована по южному румбу в январе, и достигает 6,9 м/сек, минимальная – зафиксирована по северному румбу в июле и составляет 0 м/сек. Средняя скорость ветра за период со средней суточной температурой воздуха 8оС или менее составляет 5,8 м/сек.</w:t>
      </w:r>
    </w:p>
    <w:p w14:paraId="41C0A31A" w14:textId="77777777" w:rsidR="00E24EB9" w:rsidRPr="00E24EB9" w:rsidRDefault="00E24EB9" w:rsidP="00E24EB9">
      <w:pPr>
        <w:tabs>
          <w:tab w:val="left" w:pos="142"/>
        </w:tabs>
        <w:spacing w:after="0"/>
        <w:ind w:firstLine="851"/>
        <w:jc w:val="both"/>
        <w:rPr>
          <w:rFonts w:ascii="Times New Roman" w:hAnsi="Times New Roman"/>
          <w:sz w:val="24"/>
          <w:szCs w:val="24"/>
        </w:rPr>
      </w:pPr>
      <w:r w:rsidRPr="00E24EB9">
        <w:rPr>
          <w:rFonts w:ascii="Times New Roman" w:hAnsi="Times New Roman"/>
          <w:sz w:val="24"/>
          <w:szCs w:val="24"/>
        </w:rPr>
        <w:t>Согласно СНиП 23-01-99, преобладающее направление ветра за июнь-август – северное, за декабрь-февраль – южное.</w:t>
      </w:r>
    </w:p>
    <w:p w14:paraId="163E0666" w14:textId="77777777" w:rsidR="00E24EB9" w:rsidRPr="00E24EB9" w:rsidRDefault="00E24EB9" w:rsidP="00E24EB9">
      <w:pPr>
        <w:tabs>
          <w:tab w:val="left" w:pos="142"/>
        </w:tabs>
        <w:spacing w:after="0"/>
        <w:ind w:firstLine="851"/>
        <w:jc w:val="both"/>
        <w:rPr>
          <w:rFonts w:ascii="Times New Roman" w:hAnsi="Times New Roman"/>
          <w:sz w:val="24"/>
          <w:szCs w:val="24"/>
        </w:rPr>
      </w:pPr>
      <w:r w:rsidRPr="00E24EB9">
        <w:rPr>
          <w:rFonts w:ascii="Times New Roman" w:hAnsi="Times New Roman"/>
          <w:sz w:val="24"/>
          <w:szCs w:val="24"/>
        </w:rPr>
        <w:t>Средняя месячная относительная влажность воздуха наиболее холодного месяца составляет 83%, наиболее теплого месяца – 69%.</w:t>
      </w:r>
    </w:p>
    <w:p w14:paraId="64882462" w14:textId="77777777" w:rsidR="00E24EB9" w:rsidRPr="00E24EB9" w:rsidRDefault="00E24EB9" w:rsidP="00E24EB9">
      <w:pPr>
        <w:tabs>
          <w:tab w:val="left" w:pos="142"/>
        </w:tabs>
        <w:spacing w:after="0"/>
        <w:ind w:firstLine="851"/>
        <w:jc w:val="both"/>
        <w:rPr>
          <w:rFonts w:ascii="Times New Roman" w:hAnsi="Times New Roman"/>
          <w:sz w:val="24"/>
          <w:szCs w:val="24"/>
        </w:rPr>
      </w:pPr>
      <w:r w:rsidRPr="00E24EB9">
        <w:rPr>
          <w:rFonts w:ascii="Times New Roman" w:hAnsi="Times New Roman"/>
          <w:sz w:val="24"/>
          <w:szCs w:val="24"/>
        </w:rPr>
        <w:t>Количество летних осадков преобладает над зимними за счет их интенсивности.</w:t>
      </w:r>
    </w:p>
    <w:p w14:paraId="55E8BFAF" w14:textId="77777777" w:rsidR="00E24EB9" w:rsidRPr="00E24EB9" w:rsidRDefault="00E24EB9" w:rsidP="00E24EB9">
      <w:pPr>
        <w:tabs>
          <w:tab w:val="left" w:pos="142"/>
        </w:tabs>
        <w:spacing w:after="0"/>
        <w:ind w:firstLine="851"/>
        <w:jc w:val="both"/>
        <w:rPr>
          <w:rFonts w:ascii="Times New Roman" w:hAnsi="Times New Roman"/>
          <w:sz w:val="24"/>
          <w:szCs w:val="24"/>
        </w:rPr>
      </w:pPr>
      <w:r w:rsidRPr="00E24EB9">
        <w:rPr>
          <w:rFonts w:ascii="Times New Roman" w:hAnsi="Times New Roman"/>
          <w:sz w:val="24"/>
          <w:szCs w:val="24"/>
        </w:rPr>
        <w:t>За год наблюдается 144 дня со снежным покровом; его средняя высота 33 см, максимальная – 74 см.</w:t>
      </w:r>
    </w:p>
    <w:p w14:paraId="61E94B40" w14:textId="0DB69FA2" w:rsidR="00C80EF7" w:rsidRDefault="00E24EB9" w:rsidP="00E24EB9">
      <w:pPr>
        <w:tabs>
          <w:tab w:val="left" w:pos="142"/>
        </w:tabs>
        <w:spacing w:after="0"/>
        <w:ind w:firstLine="851"/>
        <w:jc w:val="both"/>
        <w:rPr>
          <w:rFonts w:ascii="Times New Roman" w:hAnsi="Times New Roman"/>
          <w:sz w:val="24"/>
          <w:szCs w:val="24"/>
        </w:rPr>
      </w:pPr>
      <w:r w:rsidRPr="00E24EB9">
        <w:rPr>
          <w:rFonts w:ascii="Times New Roman" w:hAnsi="Times New Roman"/>
          <w:sz w:val="24"/>
          <w:szCs w:val="24"/>
        </w:rPr>
        <w:t>В среднем за год наблюдается 50 дней с метелями, которые преобладают при южных и юго-западных ветрах, и скорости ветра 6-9 м/сек.</w:t>
      </w:r>
    </w:p>
    <w:p w14:paraId="3216C379" w14:textId="77777777" w:rsidR="00E24EB9" w:rsidRPr="00FD1320" w:rsidRDefault="00E24EB9" w:rsidP="00E24EB9">
      <w:pPr>
        <w:tabs>
          <w:tab w:val="left" w:pos="142"/>
        </w:tabs>
        <w:spacing w:after="0"/>
        <w:ind w:firstLine="851"/>
        <w:jc w:val="both"/>
        <w:rPr>
          <w:rFonts w:ascii="Times New Roman" w:hAnsi="Times New Roman"/>
          <w:sz w:val="24"/>
          <w:szCs w:val="24"/>
        </w:rPr>
      </w:pPr>
    </w:p>
    <w:p w14:paraId="4DF8D2B5" w14:textId="77777777" w:rsidR="00C80EF7" w:rsidRPr="00FD1320" w:rsidRDefault="00C80EF7" w:rsidP="00FD1320">
      <w:pPr>
        <w:tabs>
          <w:tab w:val="left" w:pos="142"/>
        </w:tabs>
        <w:spacing w:after="0"/>
        <w:ind w:firstLine="851"/>
        <w:jc w:val="both"/>
        <w:rPr>
          <w:rFonts w:ascii="Times New Roman" w:hAnsi="Times New Roman"/>
          <w:b/>
          <w:sz w:val="24"/>
          <w:szCs w:val="24"/>
        </w:rPr>
      </w:pPr>
      <w:r w:rsidRPr="00FD1320">
        <w:rPr>
          <w:rFonts w:ascii="Times New Roman" w:hAnsi="Times New Roman"/>
          <w:b/>
          <w:sz w:val="24"/>
          <w:szCs w:val="24"/>
        </w:rPr>
        <w:t>Рельеф</w:t>
      </w:r>
    </w:p>
    <w:p w14:paraId="0D793C58" w14:textId="77777777" w:rsidR="00663AFF" w:rsidRPr="00663AFF" w:rsidRDefault="00663AFF" w:rsidP="00663AFF">
      <w:pPr>
        <w:tabs>
          <w:tab w:val="left" w:pos="142"/>
        </w:tabs>
        <w:spacing w:after="0"/>
        <w:ind w:firstLine="851"/>
        <w:jc w:val="both"/>
        <w:rPr>
          <w:rFonts w:ascii="Times New Roman" w:hAnsi="Times New Roman"/>
          <w:sz w:val="24"/>
          <w:szCs w:val="24"/>
        </w:rPr>
      </w:pPr>
      <w:proofErr w:type="spellStart"/>
      <w:r w:rsidRPr="00663AFF">
        <w:rPr>
          <w:rFonts w:ascii="Times New Roman" w:hAnsi="Times New Roman"/>
          <w:sz w:val="24"/>
          <w:szCs w:val="24"/>
        </w:rPr>
        <w:t>Низовское</w:t>
      </w:r>
      <w:proofErr w:type="spellEnd"/>
      <w:r w:rsidRPr="00663AFF">
        <w:rPr>
          <w:rFonts w:ascii="Times New Roman" w:hAnsi="Times New Roman"/>
          <w:sz w:val="24"/>
          <w:szCs w:val="24"/>
        </w:rPr>
        <w:t xml:space="preserve"> сельское поселение расположено в северо-западной части Приволжской возвышенности. Эта часть возвышенности носит название Алатырского вала и представляет собой ряд </w:t>
      </w:r>
      <w:proofErr w:type="gramStart"/>
      <w:r w:rsidRPr="00663AFF">
        <w:rPr>
          <w:rFonts w:ascii="Times New Roman" w:hAnsi="Times New Roman"/>
          <w:sz w:val="24"/>
          <w:szCs w:val="24"/>
        </w:rPr>
        <w:t>вытянутых  или</w:t>
      </w:r>
      <w:proofErr w:type="gramEnd"/>
      <w:r w:rsidRPr="00663AFF">
        <w:rPr>
          <w:rFonts w:ascii="Times New Roman" w:hAnsi="Times New Roman"/>
          <w:sz w:val="24"/>
          <w:szCs w:val="24"/>
        </w:rPr>
        <w:t xml:space="preserve"> своеобразных  тектонических поднятий, к которым приурочены наиболее возвышенные участки местности. Для рассматриваемой территории характерна резкая смена водораздельных возвышенностей низкими равнинами по долинам рек. Холмистый рельеф территории способствует образованию большого количества оврагов и интенсивного стока дождевых и талых вод.</w:t>
      </w:r>
    </w:p>
    <w:p w14:paraId="504861BA" w14:textId="7F0CC23F" w:rsidR="00C80EF7" w:rsidRDefault="00663AFF" w:rsidP="00663AFF">
      <w:pPr>
        <w:tabs>
          <w:tab w:val="left" w:pos="142"/>
        </w:tabs>
        <w:spacing w:after="0"/>
        <w:ind w:firstLine="851"/>
        <w:jc w:val="both"/>
        <w:rPr>
          <w:rFonts w:ascii="Times New Roman" w:hAnsi="Times New Roman"/>
          <w:sz w:val="24"/>
          <w:szCs w:val="24"/>
        </w:rPr>
      </w:pPr>
      <w:r w:rsidRPr="00663AFF">
        <w:rPr>
          <w:rFonts w:ascii="Times New Roman" w:hAnsi="Times New Roman"/>
          <w:sz w:val="24"/>
          <w:szCs w:val="24"/>
        </w:rPr>
        <w:t>В целом, по условиям рельефа территория поселения пригодна для механизированной обработки и уборки урожая сложными сельскохозяйственными машинами.</w:t>
      </w:r>
    </w:p>
    <w:p w14:paraId="03D9FF1B" w14:textId="77777777" w:rsidR="00C80EF7" w:rsidRDefault="00C80EF7" w:rsidP="00F941BB">
      <w:pPr>
        <w:tabs>
          <w:tab w:val="left" w:pos="142"/>
        </w:tabs>
        <w:spacing w:after="0"/>
        <w:ind w:firstLine="851"/>
        <w:jc w:val="both"/>
        <w:rPr>
          <w:rFonts w:ascii="Times New Roman" w:hAnsi="Times New Roman"/>
          <w:sz w:val="24"/>
          <w:szCs w:val="24"/>
        </w:rPr>
      </w:pPr>
    </w:p>
    <w:p w14:paraId="5D1C5CD0" w14:textId="77777777" w:rsidR="00C80EF7" w:rsidRPr="00FD1320" w:rsidRDefault="00C80EF7" w:rsidP="00FD1320">
      <w:pPr>
        <w:tabs>
          <w:tab w:val="left" w:pos="142"/>
        </w:tabs>
        <w:spacing w:after="0"/>
        <w:ind w:firstLine="851"/>
        <w:jc w:val="both"/>
        <w:rPr>
          <w:rFonts w:ascii="Times New Roman" w:hAnsi="Times New Roman"/>
          <w:b/>
          <w:sz w:val="24"/>
          <w:szCs w:val="24"/>
        </w:rPr>
      </w:pPr>
      <w:r w:rsidRPr="00FD1320">
        <w:rPr>
          <w:rFonts w:ascii="Times New Roman" w:hAnsi="Times New Roman"/>
          <w:b/>
          <w:sz w:val="24"/>
          <w:szCs w:val="24"/>
        </w:rPr>
        <w:lastRenderedPageBreak/>
        <w:t>Гидрография, гидрология</w:t>
      </w:r>
    </w:p>
    <w:p w14:paraId="56795C06" w14:textId="54FDA849" w:rsidR="00663AFF" w:rsidRPr="00663AFF" w:rsidRDefault="00663AFF" w:rsidP="00663AFF">
      <w:pPr>
        <w:tabs>
          <w:tab w:val="left" w:pos="142"/>
        </w:tabs>
        <w:spacing w:after="0"/>
        <w:ind w:firstLine="851"/>
        <w:jc w:val="both"/>
        <w:rPr>
          <w:rFonts w:ascii="Times New Roman" w:hAnsi="Times New Roman"/>
          <w:sz w:val="24"/>
          <w:szCs w:val="24"/>
        </w:rPr>
      </w:pPr>
      <w:proofErr w:type="spellStart"/>
      <w:r w:rsidRPr="00663AFF">
        <w:rPr>
          <w:rFonts w:ascii="Times New Roman" w:hAnsi="Times New Roman"/>
          <w:sz w:val="24"/>
          <w:szCs w:val="24"/>
        </w:rPr>
        <w:t>Низовское</w:t>
      </w:r>
      <w:proofErr w:type="spellEnd"/>
      <w:r w:rsidRPr="00663AFF">
        <w:rPr>
          <w:rFonts w:ascii="Times New Roman" w:hAnsi="Times New Roman"/>
          <w:sz w:val="24"/>
          <w:szCs w:val="24"/>
        </w:rPr>
        <w:t xml:space="preserve"> сельское поселение, расположено в северо-западной части Приволжской возвышенности. Практически почти всю поверхность поселения укрывает сложный по составу покров четвертичных отложений. </w:t>
      </w:r>
    </w:p>
    <w:p w14:paraId="08CC2DBF" w14:textId="77777777" w:rsidR="00663AFF" w:rsidRPr="00663AFF" w:rsidRDefault="00663AFF" w:rsidP="00663AFF">
      <w:pPr>
        <w:tabs>
          <w:tab w:val="left" w:pos="142"/>
        </w:tabs>
        <w:spacing w:after="0"/>
        <w:ind w:firstLine="851"/>
        <w:jc w:val="both"/>
        <w:rPr>
          <w:rFonts w:ascii="Times New Roman" w:hAnsi="Times New Roman"/>
          <w:sz w:val="24"/>
          <w:szCs w:val="24"/>
        </w:rPr>
      </w:pPr>
      <w:proofErr w:type="spellStart"/>
      <w:r w:rsidRPr="00663AFF">
        <w:rPr>
          <w:rFonts w:ascii="Times New Roman" w:hAnsi="Times New Roman"/>
          <w:sz w:val="24"/>
          <w:szCs w:val="24"/>
        </w:rPr>
        <w:t>Верхнекаменноугольные</w:t>
      </w:r>
      <w:proofErr w:type="spellEnd"/>
      <w:r w:rsidRPr="00663AFF">
        <w:rPr>
          <w:rFonts w:ascii="Times New Roman" w:hAnsi="Times New Roman"/>
          <w:sz w:val="24"/>
          <w:szCs w:val="24"/>
        </w:rPr>
        <w:t xml:space="preserve"> отложения – </w:t>
      </w:r>
      <w:proofErr w:type="spellStart"/>
      <w:r w:rsidRPr="00663AFF">
        <w:rPr>
          <w:rFonts w:ascii="Times New Roman" w:hAnsi="Times New Roman"/>
          <w:sz w:val="24"/>
          <w:szCs w:val="24"/>
        </w:rPr>
        <w:t>доломитизированные</w:t>
      </w:r>
      <w:proofErr w:type="spellEnd"/>
      <w:r w:rsidRPr="00663AFF">
        <w:rPr>
          <w:rFonts w:ascii="Times New Roman" w:hAnsi="Times New Roman"/>
          <w:sz w:val="24"/>
          <w:szCs w:val="24"/>
        </w:rPr>
        <w:t xml:space="preserve"> известняки, местами окремненные, доломиты с прослоями гипсов и ангидритов, мощностью до 80-120 м.</w:t>
      </w:r>
    </w:p>
    <w:p w14:paraId="1C03AA84" w14:textId="77777777" w:rsidR="00663AFF" w:rsidRPr="00663AFF" w:rsidRDefault="00663AFF" w:rsidP="00663AFF">
      <w:pPr>
        <w:tabs>
          <w:tab w:val="left" w:pos="142"/>
        </w:tabs>
        <w:spacing w:after="0"/>
        <w:ind w:firstLine="851"/>
        <w:jc w:val="both"/>
        <w:rPr>
          <w:rFonts w:ascii="Times New Roman" w:hAnsi="Times New Roman"/>
          <w:sz w:val="24"/>
          <w:szCs w:val="24"/>
        </w:rPr>
      </w:pPr>
      <w:r w:rsidRPr="00663AFF">
        <w:rPr>
          <w:rFonts w:ascii="Times New Roman" w:hAnsi="Times New Roman"/>
          <w:sz w:val="24"/>
          <w:szCs w:val="24"/>
        </w:rPr>
        <w:t>Нижнепермские отложения (</w:t>
      </w:r>
      <w:proofErr w:type="spellStart"/>
      <w:r w:rsidRPr="00663AFF">
        <w:rPr>
          <w:rFonts w:ascii="Times New Roman" w:hAnsi="Times New Roman"/>
          <w:sz w:val="24"/>
          <w:szCs w:val="24"/>
        </w:rPr>
        <w:t>ассельский</w:t>
      </w:r>
      <w:proofErr w:type="spellEnd"/>
      <w:r w:rsidRPr="00663AFF">
        <w:rPr>
          <w:rFonts w:ascii="Times New Roman" w:hAnsi="Times New Roman"/>
          <w:sz w:val="24"/>
          <w:szCs w:val="24"/>
        </w:rPr>
        <w:t xml:space="preserve"> ярус, Р1a) – серые доломиты с прослоями </w:t>
      </w:r>
      <w:proofErr w:type="spellStart"/>
      <w:r w:rsidRPr="00663AFF">
        <w:rPr>
          <w:rFonts w:ascii="Times New Roman" w:hAnsi="Times New Roman"/>
          <w:sz w:val="24"/>
          <w:szCs w:val="24"/>
        </w:rPr>
        <w:t>доломитизированных</w:t>
      </w:r>
      <w:proofErr w:type="spellEnd"/>
      <w:r w:rsidRPr="00663AFF">
        <w:rPr>
          <w:rFonts w:ascii="Times New Roman" w:hAnsi="Times New Roman"/>
          <w:sz w:val="24"/>
          <w:szCs w:val="24"/>
        </w:rPr>
        <w:t xml:space="preserve"> известняков, ангидритов и гипсов, мощностью 30-60 м. </w:t>
      </w:r>
    </w:p>
    <w:p w14:paraId="53B15149" w14:textId="77777777" w:rsidR="00663AFF" w:rsidRPr="00663AFF" w:rsidRDefault="00663AFF" w:rsidP="00663AFF">
      <w:pPr>
        <w:tabs>
          <w:tab w:val="left" w:pos="142"/>
        </w:tabs>
        <w:spacing w:after="0"/>
        <w:ind w:firstLine="851"/>
        <w:jc w:val="both"/>
        <w:rPr>
          <w:rFonts w:ascii="Times New Roman" w:hAnsi="Times New Roman"/>
          <w:sz w:val="24"/>
          <w:szCs w:val="24"/>
        </w:rPr>
      </w:pPr>
      <w:r w:rsidRPr="00663AFF">
        <w:rPr>
          <w:rFonts w:ascii="Times New Roman" w:hAnsi="Times New Roman"/>
          <w:sz w:val="24"/>
          <w:szCs w:val="24"/>
        </w:rPr>
        <w:t xml:space="preserve">Верхнеюрские отложения (J3) (снизу вверх). </w:t>
      </w:r>
      <w:proofErr w:type="spellStart"/>
      <w:r w:rsidRPr="00663AFF">
        <w:rPr>
          <w:rFonts w:ascii="Times New Roman" w:hAnsi="Times New Roman"/>
          <w:sz w:val="24"/>
          <w:szCs w:val="24"/>
        </w:rPr>
        <w:t>Келловейский</w:t>
      </w:r>
      <w:proofErr w:type="spellEnd"/>
      <w:r w:rsidRPr="00663AFF">
        <w:rPr>
          <w:rFonts w:ascii="Times New Roman" w:hAnsi="Times New Roman"/>
          <w:sz w:val="24"/>
          <w:szCs w:val="24"/>
        </w:rPr>
        <w:t xml:space="preserve"> ярус (J3 </w:t>
      </w:r>
      <w:proofErr w:type="spellStart"/>
      <w:r w:rsidRPr="00663AFF">
        <w:rPr>
          <w:rFonts w:ascii="Times New Roman" w:hAnsi="Times New Roman"/>
          <w:sz w:val="24"/>
          <w:szCs w:val="24"/>
        </w:rPr>
        <w:t>cl</w:t>
      </w:r>
      <w:proofErr w:type="spellEnd"/>
      <w:r w:rsidRPr="00663AFF">
        <w:rPr>
          <w:rFonts w:ascii="Times New Roman" w:hAnsi="Times New Roman"/>
          <w:sz w:val="24"/>
          <w:szCs w:val="24"/>
        </w:rPr>
        <w:t xml:space="preserve">) темно-серые, почти черные песчаники с конкрециями пирита и фосфоритов, мощностью до 60 м. Оксфордский ярус (J2of) темно-серые </w:t>
      </w:r>
      <w:proofErr w:type="spellStart"/>
      <w:r w:rsidRPr="00663AFF">
        <w:rPr>
          <w:rFonts w:ascii="Times New Roman" w:hAnsi="Times New Roman"/>
          <w:sz w:val="24"/>
          <w:szCs w:val="24"/>
        </w:rPr>
        <w:t>карбонатизированные</w:t>
      </w:r>
      <w:proofErr w:type="spellEnd"/>
      <w:r w:rsidRPr="00663AFF">
        <w:rPr>
          <w:rFonts w:ascii="Times New Roman" w:hAnsi="Times New Roman"/>
          <w:sz w:val="24"/>
          <w:szCs w:val="24"/>
        </w:rPr>
        <w:t xml:space="preserve"> глины с гнездами серых мергелей и конкрециями фосфоритов, мощностью 8-15 м. </w:t>
      </w:r>
      <w:proofErr w:type="spellStart"/>
      <w:r w:rsidRPr="00663AFF">
        <w:rPr>
          <w:rFonts w:ascii="Times New Roman" w:hAnsi="Times New Roman"/>
          <w:sz w:val="24"/>
          <w:szCs w:val="24"/>
        </w:rPr>
        <w:t>Кимериджский</w:t>
      </w:r>
      <w:proofErr w:type="spellEnd"/>
      <w:r w:rsidRPr="00663AFF">
        <w:rPr>
          <w:rFonts w:ascii="Times New Roman" w:hAnsi="Times New Roman"/>
          <w:sz w:val="24"/>
          <w:szCs w:val="24"/>
        </w:rPr>
        <w:t xml:space="preserve"> ярус (J3cm) темно-серые </w:t>
      </w:r>
      <w:proofErr w:type="spellStart"/>
      <w:r w:rsidRPr="00663AFF">
        <w:rPr>
          <w:rFonts w:ascii="Times New Roman" w:hAnsi="Times New Roman"/>
          <w:sz w:val="24"/>
          <w:szCs w:val="24"/>
        </w:rPr>
        <w:t>карбонатизированные</w:t>
      </w:r>
      <w:proofErr w:type="spellEnd"/>
      <w:r w:rsidRPr="00663AFF">
        <w:rPr>
          <w:rFonts w:ascii="Times New Roman" w:hAnsi="Times New Roman"/>
          <w:sz w:val="24"/>
          <w:szCs w:val="24"/>
        </w:rPr>
        <w:t xml:space="preserve">, слюдистые глины с прослоями глауконитовых песков, общей мощностью 10-35 м. Отложения волжского яруса (J3v) темные, до черных </w:t>
      </w:r>
      <w:proofErr w:type="spellStart"/>
      <w:r w:rsidRPr="00663AFF">
        <w:rPr>
          <w:rFonts w:ascii="Times New Roman" w:hAnsi="Times New Roman"/>
          <w:sz w:val="24"/>
          <w:szCs w:val="24"/>
        </w:rPr>
        <w:t>карбонатизированные</w:t>
      </w:r>
      <w:proofErr w:type="spellEnd"/>
      <w:r w:rsidRPr="00663AFF">
        <w:rPr>
          <w:rFonts w:ascii="Times New Roman" w:hAnsi="Times New Roman"/>
          <w:sz w:val="24"/>
          <w:szCs w:val="24"/>
        </w:rPr>
        <w:t xml:space="preserve"> глины, переслаивающиеся с битуминозными горючими сланцами, мощностью 1-10 м. </w:t>
      </w:r>
    </w:p>
    <w:p w14:paraId="5488345C" w14:textId="77777777" w:rsidR="00663AFF" w:rsidRPr="00663AFF" w:rsidRDefault="00663AFF" w:rsidP="00663AFF">
      <w:pPr>
        <w:tabs>
          <w:tab w:val="left" w:pos="142"/>
        </w:tabs>
        <w:spacing w:after="0"/>
        <w:ind w:firstLine="851"/>
        <w:jc w:val="both"/>
        <w:rPr>
          <w:rFonts w:ascii="Times New Roman" w:hAnsi="Times New Roman"/>
          <w:sz w:val="24"/>
          <w:szCs w:val="24"/>
        </w:rPr>
      </w:pPr>
      <w:r w:rsidRPr="00663AFF">
        <w:rPr>
          <w:rFonts w:ascii="Times New Roman" w:hAnsi="Times New Roman"/>
          <w:sz w:val="24"/>
          <w:szCs w:val="24"/>
        </w:rPr>
        <w:t xml:space="preserve">Нижнемеловые отложения (неоком) (К1) (снизу вверх). </w:t>
      </w:r>
      <w:proofErr w:type="spellStart"/>
      <w:r w:rsidRPr="00663AFF">
        <w:rPr>
          <w:rFonts w:ascii="Times New Roman" w:hAnsi="Times New Roman"/>
          <w:sz w:val="24"/>
          <w:szCs w:val="24"/>
        </w:rPr>
        <w:t>Валанжинский</w:t>
      </w:r>
      <w:proofErr w:type="spellEnd"/>
      <w:r w:rsidRPr="00663AFF">
        <w:rPr>
          <w:rFonts w:ascii="Times New Roman" w:hAnsi="Times New Roman"/>
          <w:sz w:val="24"/>
          <w:szCs w:val="24"/>
        </w:rPr>
        <w:t xml:space="preserve"> ярус (К1v) – пески глауконитовые, зеленоватые и темно-серые с обилием округлых фосфоритовых конкреций, мощностью 3-4 м. </w:t>
      </w:r>
      <w:proofErr w:type="spellStart"/>
      <w:r w:rsidRPr="00663AFF">
        <w:rPr>
          <w:rFonts w:ascii="Times New Roman" w:hAnsi="Times New Roman"/>
          <w:sz w:val="24"/>
          <w:szCs w:val="24"/>
        </w:rPr>
        <w:t>Готеривский</w:t>
      </w:r>
      <w:proofErr w:type="spellEnd"/>
      <w:r w:rsidRPr="00663AFF">
        <w:rPr>
          <w:rFonts w:ascii="Times New Roman" w:hAnsi="Times New Roman"/>
          <w:sz w:val="24"/>
          <w:szCs w:val="24"/>
        </w:rPr>
        <w:t xml:space="preserve"> </w:t>
      </w:r>
      <w:proofErr w:type="gramStart"/>
      <w:r w:rsidRPr="00663AFF">
        <w:rPr>
          <w:rFonts w:ascii="Times New Roman" w:hAnsi="Times New Roman"/>
          <w:sz w:val="24"/>
          <w:szCs w:val="24"/>
        </w:rPr>
        <w:t xml:space="preserve">и  </w:t>
      </w:r>
      <w:proofErr w:type="spellStart"/>
      <w:r w:rsidRPr="00663AFF">
        <w:rPr>
          <w:rFonts w:ascii="Times New Roman" w:hAnsi="Times New Roman"/>
          <w:sz w:val="24"/>
          <w:szCs w:val="24"/>
        </w:rPr>
        <w:t>барремский</w:t>
      </w:r>
      <w:proofErr w:type="spellEnd"/>
      <w:proofErr w:type="gramEnd"/>
      <w:r w:rsidRPr="00663AFF">
        <w:rPr>
          <w:rFonts w:ascii="Times New Roman" w:hAnsi="Times New Roman"/>
          <w:sz w:val="24"/>
          <w:szCs w:val="24"/>
        </w:rPr>
        <w:t xml:space="preserve"> ярусы (К1вг, К1g) – темно-серые, черные песчанистые глины, слюдистые, </w:t>
      </w:r>
      <w:proofErr w:type="spellStart"/>
      <w:r w:rsidRPr="00663AFF">
        <w:rPr>
          <w:rFonts w:ascii="Times New Roman" w:hAnsi="Times New Roman"/>
          <w:sz w:val="24"/>
          <w:szCs w:val="24"/>
        </w:rPr>
        <w:t>ожелезненные</w:t>
      </w:r>
      <w:proofErr w:type="spellEnd"/>
      <w:r w:rsidRPr="00663AFF">
        <w:rPr>
          <w:rFonts w:ascii="Times New Roman" w:hAnsi="Times New Roman"/>
          <w:sz w:val="24"/>
          <w:szCs w:val="24"/>
        </w:rPr>
        <w:t xml:space="preserve"> алевриты, пески светло-желтые, мелкие, кварцевые, глинистые, песчаники. Общая мощность 40-85 м. Аптский ярус – (К1а) – в нижней части темно-серые песчанистые глины с прослоями песков, глинистых сланцев и мергелистых битуминозных песчаников, мергели песчанистые; верхняя часть – глины с тонкими прослоями песков и алевритов, общая мощность </w:t>
      </w:r>
      <w:proofErr w:type="spellStart"/>
      <w:r w:rsidRPr="00663AFF">
        <w:rPr>
          <w:rFonts w:ascii="Times New Roman" w:hAnsi="Times New Roman"/>
          <w:sz w:val="24"/>
          <w:szCs w:val="24"/>
        </w:rPr>
        <w:t>апта</w:t>
      </w:r>
      <w:proofErr w:type="spellEnd"/>
      <w:r w:rsidRPr="00663AFF">
        <w:rPr>
          <w:rFonts w:ascii="Times New Roman" w:hAnsi="Times New Roman"/>
          <w:sz w:val="24"/>
          <w:szCs w:val="24"/>
        </w:rPr>
        <w:t xml:space="preserve"> – 10-35 м. Альбский ярус (К1ab) – в нижней части темно-серые глины с прослоями глауконитовых песков, фосфоритовые желваки, в верхней части в глинах прослои опок, общая мощность 5-6 м. </w:t>
      </w:r>
    </w:p>
    <w:p w14:paraId="084D9B45" w14:textId="77777777" w:rsidR="00663AFF" w:rsidRPr="00663AFF" w:rsidRDefault="00663AFF" w:rsidP="00663AFF">
      <w:pPr>
        <w:tabs>
          <w:tab w:val="left" w:pos="142"/>
        </w:tabs>
        <w:spacing w:after="0"/>
        <w:ind w:firstLine="851"/>
        <w:jc w:val="both"/>
        <w:rPr>
          <w:rFonts w:ascii="Times New Roman" w:hAnsi="Times New Roman"/>
          <w:sz w:val="24"/>
          <w:szCs w:val="24"/>
        </w:rPr>
      </w:pPr>
      <w:r w:rsidRPr="00663AFF">
        <w:rPr>
          <w:rFonts w:ascii="Times New Roman" w:hAnsi="Times New Roman"/>
          <w:sz w:val="24"/>
          <w:szCs w:val="24"/>
        </w:rPr>
        <w:t xml:space="preserve">Палеогеновые (палеоценовые) (P1) отложения слагают останцы на междуречьях из окремненных опок и кварцево-глауконитовых песков, общей мощностью 80-120 м. Неогеновые отложения (миоцена – N1 и плиоцена - N2) представлены: первые разнозернистыми песками и слабослюдистыми глинами мощностью до 80 м; вторые на склонах долины р. Исса, в нижней части являются разнозернистыми кварцевыми песками с прослоями серых глин, верхняя часть – серые песчанистые глины, переходящие кверху в серые глинистые супеси и пески, мощностью 6-42 м. </w:t>
      </w:r>
    </w:p>
    <w:p w14:paraId="71CE815B" w14:textId="244A647C" w:rsidR="00C80EF7" w:rsidRPr="00F941BB" w:rsidRDefault="00663AFF" w:rsidP="00663AFF">
      <w:pPr>
        <w:tabs>
          <w:tab w:val="left" w:pos="142"/>
        </w:tabs>
        <w:spacing w:after="0"/>
        <w:ind w:firstLine="851"/>
        <w:jc w:val="both"/>
        <w:rPr>
          <w:rFonts w:ascii="Times New Roman" w:hAnsi="Times New Roman"/>
          <w:sz w:val="24"/>
          <w:szCs w:val="24"/>
        </w:rPr>
      </w:pPr>
      <w:r w:rsidRPr="00663AFF">
        <w:rPr>
          <w:rFonts w:ascii="Times New Roman" w:hAnsi="Times New Roman"/>
          <w:sz w:val="24"/>
          <w:szCs w:val="24"/>
        </w:rPr>
        <w:t xml:space="preserve">Четвертичные отложения в поселении включают, кроме аллювиальных отложений (в долинах рек) и пролювиальных отложений в оврагах, балках и на конусах выноса; на междуречьях водно-ледниковые, озерно-ледниковые </w:t>
      </w:r>
      <w:proofErr w:type="gramStart"/>
      <w:r w:rsidRPr="00663AFF">
        <w:rPr>
          <w:rFonts w:ascii="Times New Roman" w:hAnsi="Times New Roman"/>
          <w:sz w:val="24"/>
          <w:szCs w:val="24"/>
        </w:rPr>
        <w:t>отложения  и</w:t>
      </w:r>
      <w:proofErr w:type="gramEnd"/>
      <w:r w:rsidRPr="00663AFF">
        <w:rPr>
          <w:rFonts w:ascii="Times New Roman" w:hAnsi="Times New Roman"/>
          <w:sz w:val="24"/>
          <w:szCs w:val="24"/>
        </w:rPr>
        <w:t xml:space="preserve"> </w:t>
      </w:r>
      <w:proofErr w:type="spellStart"/>
      <w:r w:rsidRPr="00663AFF">
        <w:rPr>
          <w:rFonts w:ascii="Times New Roman" w:hAnsi="Times New Roman"/>
          <w:sz w:val="24"/>
          <w:szCs w:val="24"/>
        </w:rPr>
        <w:t>тилли</w:t>
      </w:r>
      <w:proofErr w:type="spellEnd"/>
      <w:r w:rsidRPr="00663AFF">
        <w:rPr>
          <w:rFonts w:ascii="Times New Roman" w:hAnsi="Times New Roman"/>
          <w:sz w:val="24"/>
          <w:szCs w:val="24"/>
        </w:rPr>
        <w:t xml:space="preserve"> (морен), представленных песками, разными суглинками, глинами, алевритами, местами с дресвой, щебнем и валунами, и реже галечниками. Мощность четвертичных отложений в поселении на междуречьях достигает 30-40 м, в долинах основных рек и конуса выноса 15-20 </w:t>
      </w:r>
      <w:proofErr w:type="gramStart"/>
      <w:r w:rsidRPr="00663AFF">
        <w:rPr>
          <w:rFonts w:ascii="Times New Roman" w:hAnsi="Times New Roman"/>
          <w:sz w:val="24"/>
          <w:szCs w:val="24"/>
        </w:rPr>
        <w:t>м.</w:t>
      </w:r>
      <w:r w:rsidR="00C80EF7" w:rsidRPr="00F941BB">
        <w:rPr>
          <w:rFonts w:ascii="Times New Roman" w:hAnsi="Times New Roman"/>
          <w:sz w:val="24"/>
          <w:szCs w:val="24"/>
        </w:rPr>
        <w:t>.</w:t>
      </w:r>
      <w:proofErr w:type="gramEnd"/>
      <w:r w:rsidR="00C80EF7" w:rsidRPr="00F941BB">
        <w:rPr>
          <w:rFonts w:ascii="Times New Roman" w:hAnsi="Times New Roman"/>
          <w:sz w:val="24"/>
          <w:szCs w:val="24"/>
        </w:rPr>
        <w:t xml:space="preserve"> </w:t>
      </w:r>
    </w:p>
    <w:p w14:paraId="3BE53444" w14:textId="77777777" w:rsidR="00CC43F5" w:rsidRDefault="00CC43F5" w:rsidP="00FD1320">
      <w:pPr>
        <w:tabs>
          <w:tab w:val="left" w:pos="142"/>
        </w:tabs>
        <w:spacing w:after="0"/>
        <w:ind w:firstLine="851"/>
        <w:jc w:val="both"/>
        <w:rPr>
          <w:rFonts w:ascii="Times New Roman" w:hAnsi="Times New Roman"/>
          <w:b/>
          <w:sz w:val="24"/>
          <w:szCs w:val="24"/>
        </w:rPr>
      </w:pPr>
      <w:bookmarkStart w:id="10" w:name="_Toc230849974"/>
    </w:p>
    <w:p w14:paraId="674AC831" w14:textId="77777777" w:rsidR="00CC43F5" w:rsidRDefault="00CC43F5" w:rsidP="00FD1320">
      <w:pPr>
        <w:tabs>
          <w:tab w:val="left" w:pos="142"/>
        </w:tabs>
        <w:spacing w:after="0"/>
        <w:ind w:firstLine="851"/>
        <w:jc w:val="both"/>
        <w:rPr>
          <w:rFonts w:ascii="Times New Roman" w:hAnsi="Times New Roman"/>
          <w:b/>
          <w:sz w:val="24"/>
          <w:szCs w:val="24"/>
        </w:rPr>
      </w:pPr>
    </w:p>
    <w:p w14:paraId="1A457A6B" w14:textId="3AEEFF2E" w:rsidR="00C80EF7" w:rsidRPr="00FD1320" w:rsidRDefault="00C80EF7" w:rsidP="00FD1320">
      <w:pPr>
        <w:tabs>
          <w:tab w:val="left" w:pos="142"/>
        </w:tabs>
        <w:spacing w:after="0"/>
        <w:ind w:firstLine="851"/>
        <w:jc w:val="both"/>
        <w:rPr>
          <w:rFonts w:ascii="Times New Roman" w:hAnsi="Times New Roman"/>
          <w:b/>
          <w:sz w:val="24"/>
          <w:szCs w:val="24"/>
        </w:rPr>
      </w:pPr>
      <w:r w:rsidRPr="00FD1320">
        <w:rPr>
          <w:rFonts w:ascii="Times New Roman" w:hAnsi="Times New Roman"/>
          <w:b/>
          <w:sz w:val="24"/>
          <w:szCs w:val="24"/>
        </w:rPr>
        <w:lastRenderedPageBreak/>
        <w:t>Почвы</w:t>
      </w:r>
      <w:bookmarkEnd w:id="10"/>
    </w:p>
    <w:p w14:paraId="17C03DA5" w14:textId="77777777" w:rsidR="00DA3116" w:rsidRPr="00DA3116" w:rsidRDefault="00DA3116" w:rsidP="00DA3116">
      <w:pPr>
        <w:tabs>
          <w:tab w:val="left" w:pos="142"/>
        </w:tabs>
        <w:spacing w:after="0"/>
        <w:ind w:firstLine="851"/>
        <w:jc w:val="both"/>
        <w:rPr>
          <w:rFonts w:ascii="Times New Roman" w:hAnsi="Times New Roman"/>
          <w:sz w:val="24"/>
          <w:szCs w:val="24"/>
        </w:rPr>
      </w:pPr>
      <w:bookmarkStart w:id="11" w:name="_Toc230843135"/>
      <w:r w:rsidRPr="00DA3116">
        <w:rPr>
          <w:rFonts w:ascii="Times New Roman" w:hAnsi="Times New Roman"/>
          <w:sz w:val="24"/>
          <w:szCs w:val="24"/>
        </w:rPr>
        <w:t xml:space="preserve">В структуре почвенного покрова сельскохозяйственных угодий района черноземы (60%), серые лесные (16), пойменные (11), дерново-подзолистые почвы (5 %). </w:t>
      </w:r>
    </w:p>
    <w:p w14:paraId="4509A82D" w14:textId="77777777" w:rsidR="00DA3116" w:rsidRPr="00DA3116" w:rsidRDefault="00DA3116" w:rsidP="00DA3116">
      <w:pPr>
        <w:tabs>
          <w:tab w:val="left" w:pos="142"/>
        </w:tabs>
        <w:spacing w:after="0"/>
        <w:ind w:firstLine="851"/>
        <w:jc w:val="both"/>
        <w:rPr>
          <w:rFonts w:ascii="Times New Roman" w:hAnsi="Times New Roman"/>
          <w:sz w:val="24"/>
          <w:szCs w:val="24"/>
        </w:rPr>
      </w:pPr>
      <w:r w:rsidRPr="00DA3116">
        <w:rPr>
          <w:rFonts w:ascii="Times New Roman" w:hAnsi="Times New Roman"/>
          <w:sz w:val="24"/>
          <w:szCs w:val="24"/>
        </w:rPr>
        <w:t>Территория Низовского сельского поселения входит в лесостепную зону Среднерусской почвенно-географической провинции, подзону выщелоченных черноземов. Почвенный покров представлен, в основном, двумя типами почв: черноземами и пойменными.</w:t>
      </w:r>
    </w:p>
    <w:p w14:paraId="1E8599E5" w14:textId="77777777" w:rsidR="00DA3116" w:rsidRPr="00DA3116" w:rsidRDefault="00DA3116" w:rsidP="00DA3116">
      <w:pPr>
        <w:tabs>
          <w:tab w:val="left" w:pos="142"/>
        </w:tabs>
        <w:spacing w:after="0"/>
        <w:ind w:firstLine="851"/>
        <w:jc w:val="both"/>
        <w:rPr>
          <w:rFonts w:ascii="Times New Roman" w:hAnsi="Times New Roman"/>
          <w:sz w:val="24"/>
          <w:szCs w:val="24"/>
        </w:rPr>
      </w:pPr>
      <w:r w:rsidRPr="00DA3116">
        <w:rPr>
          <w:rFonts w:ascii="Times New Roman" w:hAnsi="Times New Roman"/>
          <w:sz w:val="24"/>
          <w:szCs w:val="24"/>
        </w:rPr>
        <w:t>Черноземы распространены по наиболее выровненным элементам рельефа. Аллювиальные почвы приурочены к пойме реки Алатырь.</w:t>
      </w:r>
    </w:p>
    <w:p w14:paraId="066DADFA" w14:textId="77777777" w:rsidR="00DA3116" w:rsidRPr="00DA3116" w:rsidRDefault="00DA3116" w:rsidP="00DA3116">
      <w:pPr>
        <w:tabs>
          <w:tab w:val="left" w:pos="142"/>
        </w:tabs>
        <w:spacing w:after="0"/>
        <w:ind w:firstLine="851"/>
        <w:jc w:val="both"/>
        <w:rPr>
          <w:rFonts w:ascii="Times New Roman" w:hAnsi="Times New Roman"/>
          <w:sz w:val="24"/>
          <w:szCs w:val="24"/>
        </w:rPr>
      </w:pPr>
      <w:r w:rsidRPr="00DA3116">
        <w:rPr>
          <w:rFonts w:ascii="Times New Roman" w:hAnsi="Times New Roman"/>
          <w:sz w:val="24"/>
          <w:szCs w:val="24"/>
        </w:rPr>
        <w:t>Основными источниками загрязнения почв являются сельскохозяйственное производство, автомобильный транспорт, бытовые и промышленные отходы, неочищенные сточные воды.</w:t>
      </w:r>
    </w:p>
    <w:p w14:paraId="38B803BF" w14:textId="77777777" w:rsidR="00DA3116" w:rsidRPr="00DA3116" w:rsidRDefault="00DA3116" w:rsidP="00DA3116">
      <w:pPr>
        <w:tabs>
          <w:tab w:val="left" w:pos="142"/>
        </w:tabs>
        <w:spacing w:after="0"/>
        <w:ind w:firstLine="851"/>
        <w:jc w:val="both"/>
        <w:rPr>
          <w:rFonts w:ascii="Times New Roman" w:hAnsi="Times New Roman"/>
          <w:sz w:val="24"/>
          <w:szCs w:val="24"/>
        </w:rPr>
      </w:pPr>
      <w:r w:rsidRPr="00DA3116">
        <w:rPr>
          <w:rFonts w:ascii="Times New Roman" w:hAnsi="Times New Roman"/>
          <w:sz w:val="24"/>
          <w:szCs w:val="24"/>
        </w:rPr>
        <w:t xml:space="preserve">На загрязнение почв большое влияние оказывает применение агрохимикатов в сельскохозяйственном производстве. </w:t>
      </w:r>
    </w:p>
    <w:p w14:paraId="06748B82" w14:textId="77777777" w:rsidR="00DA3116" w:rsidRPr="00DA3116" w:rsidRDefault="00DA3116" w:rsidP="00DA3116">
      <w:pPr>
        <w:tabs>
          <w:tab w:val="left" w:pos="142"/>
        </w:tabs>
        <w:spacing w:after="0"/>
        <w:ind w:firstLine="851"/>
        <w:jc w:val="both"/>
        <w:rPr>
          <w:rFonts w:ascii="Times New Roman" w:hAnsi="Times New Roman"/>
          <w:sz w:val="24"/>
          <w:szCs w:val="24"/>
        </w:rPr>
      </w:pPr>
      <w:r w:rsidRPr="00DA3116">
        <w:rPr>
          <w:rFonts w:ascii="Times New Roman" w:hAnsi="Times New Roman"/>
          <w:sz w:val="24"/>
          <w:szCs w:val="24"/>
        </w:rPr>
        <w:t>Фактором деградации почвенного покрова является загрязнение почв твердыми бытовыми отходами. В основном это упаковочные материалы пищевых продуктов, пластиковые бутылки, консервные банки. Их накопление не только ухудшает эстетичность ландшафтов, но может привести к серьезным проблемам в санитарном отношении.</w:t>
      </w:r>
    </w:p>
    <w:p w14:paraId="03BB7578" w14:textId="4018BAE4" w:rsidR="00C80EF7" w:rsidRPr="00FD1320" w:rsidRDefault="00DA3116" w:rsidP="00DA3116">
      <w:pPr>
        <w:tabs>
          <w:tab w:val="left" w:pos="142"/>
        </w:tabs>
        <w:spacing w:after="0"/>
        <w:ind w:firstLine="851"/>
        <w:jc w:val="both"/>
        <w:rPr>
          <w:rFonts w:ascii="Times New Roman" w:hAnsi="Times New Roman"/>
          <w:sz w:val="24"/>
          <w:szCs w:val="24"/>
        </w:rPr>
      </w:pPr>
      <w:r w:rsidRPr="00DA3116">
        <w:rPr>
          <w:rFonts w:ascii="Times New Roman" w:hAnsi="Times New Roman"/>
          <w:sz w:val="24"/>
          <w:szCs w:val="24"/>
        </w:rPr>
        <w:t xml:space="preserve">Качество почв на территории населенных пунктов определяется организацией плановой санитарной очистки. Неэффективная система очистки, особенно в </w:t>
      </w:r>
      <w:proofErr w:type="spellStart"/>
      <w:r w:rsidRPr="00DA3116">
        <w:rPr>
          <w:rFonts w:ascii="Times New Roman" w:hAnsi="Times New Roman"/>
          <w:sz w:val="24"/>
          <w:szCs w:val="24"/>
        </w:rPr>
        <w:t>неканализованном</w:t>
      </w:r>
      <w:proofErr w:type="spellEnd"/>
      <w:r w:rsidRPr="00DA3116">
        <w:rPr>
          <w:rFonts w:ascii="Times New Roman" w:hAnsi="Times New Roman"/>
          <w:sz w:val="24"/>
          <w:szCs w:val="24"/>
        </w:rPr>
        <w:t xml:space="preserve"> жилом секторе, нехватка специализированного автотранспорта, контейнеров, несвоевременный вывоз ТБО, отсутствие условий для мойки и дезинфекции автотранспорта, контейнеров для сбора бытовых и пищевых отходов влечет за собой ухудшение состояния почвы.</w:t>
      </w:r>
    </w:p>
    <w:bookmarkEnd w:id="11"/>
    <w:p w14:paraId="16DDFB83" w14:textId="77777777" w:rsidR="00C80EF7" w:rsidRDefault="00C80EF7" w:rsidP="00F941BB">
      <w:pPr>
        <w:tabs>
          <w:tab w:val="left" w:pos="142"/>
        </w:tabs>
        <w:spacing w:after="0"/>
        <w:ind w:firstLine="851"/>
        <w:jc w:val="both"/>
        <w:rPr>
          <w:rFonts w:ascii="Times New Roman" w:hAnsi="Times New Roman"/>
          <w:bCs/>
          <w:sz w:val="24"/>
          <w:szCs w:val="24"/>
        </w:rPr>
      </w:pPr>
    </w:p>
    <w:p w14:paraId="5D068E41" w14:textId="77777777" w:rsidR="00C80EF7" w:rsidRPr="00F941BB" w:rsidRDefault="00C80EF7" w:rsidP="00F941BB">
      <w:pPr>
        <w:tabs>
          <w:tab w:val="left" w:pos="142"/>
        </w:tabs>
        <w:spacing w:after="0"/>
        <w:ind w:firstLine="851"/>
        <w:jc w:val="both"/>
        <w:rPr>
          <w:rFonts w:ascii="Times New Roman" w:hAnsi="Times New Roman"/>
          <w:b/>
          <w:bCs/>
          <w:iCs/>
          <w:sz w:val="24"/>
          <w:szCs w:val="24"/>
        </w:rPr>
      </w:pPr>
      <w:r w:rsidRPr="00F941BB">
        <w:rPr>
          <w:rFonts w:ascii="Times New Roman" w:hAnsi="Times New Roman"/>
          <w:b/>
          <w:bCs/>
          <w:iCs/>
          <w:sz w:val="24"/>
          <w:szCs w:val="24"/>
        </w:rPr>
        <w:t>Полезные ископаемые</w:t>
      </w:r>
    </w:p>
    <w:p w14:paraId="228A0C5B" w14:textId="70F440CC" w:rsidR="00C80EF7" w:rsidRPr="00F941BB" w:rsidRDefault="005552BE" w:rsidP="00F941BB">
      <w:pPr>
        <w:tabs>
          <w:tab w:val="left" w:pos="142"/>
        </w:tabs>
        <w:spacing w:after="0"/>
        <w:ind w:firstLine="851"/>
        <w:jc w:val="both"/>
        <w:rPr>
          <w:rFonts w:ascii="Times New Roman" w:hAnsi="Times New Roman"/>
          <w:bCs/>
          <w:sz w:val="24"/>
          <w:szCs w:val="24"/>
        </w:rPr>
      </w:pPr>
      <w:r w:rsidRPr="005552BE">
        <w:rPr>
          <w:rFonts w:ascii="Times New Roman" w:hAnsi="Times New Roman"/>
          <w:bCs/>
          <w:sz w:val="24"/>
          <w:szCs w:val="24"/>
        </w:rPr>
        <w:t xml:space="preserve">К толще </w:t>
      </w:r>
      <w:proofErr w:type="spellStart"/>
      <w:r w:rsidRPr="005552BE">
        <w:rPr>
          <w:rFonts w:ascii="Times New Roman" w:hAnsi="Times New Roman"/>
          <w:bCs/>
          <w:sz w:val="24"/>
          <w:szCs w:val="24"/>
        </w:rPr>
        <w:t>мезокайнозойских</w:t>
      </w:r>
      <w:proofErr w:type="spellEnd"/>
      <w:r w:rsidRPr="005552BE">
        <w:rPr>
          <w:rFonts w:ascii="Times New Roman" w:hAnsi="Times New Roman"/>
          <w:bCs/>
          <w:sz w:val="24"/>
          <w:szCs w:val="24"/>
        </w:rPr>
        <w:t xml:space="preserve"> отложений приурочены месторождения кирпичных глин (Ардатовское, </w:t>
      </w:r>
      <w:proofErr w:type="spellStart"/>
      <w:r w:rsidRPr="005552BE">
        <w:rPr>
          <w:rFonts w:ascii="Times New Roman" w:hAnsi="Times New Roman"/>
          <w:bCs/>
          <w:sz w:val="24"/>
          <w:szCs w:val="24"/>
        </w:rPr>
        <w:t>Низовское</w:t>
      </w:r>
      <w:proofErr w:type="spellEnd"/>
      <w:r w:rsidRPr="005552BE">
        <w:rPr>
          <w:rFonts w:ascii="Times New Roman" w:hAnsi="Times New Roman"/>
          <w:bCs/>
          <w:sz w:val="24"/>
          <w:szCs w:val="24"/>
        </w:rPr>
        <w:t xml:space="preserve">, </w:t>
      </w:r>
      <w:proofErr w:type="spellStart"/>
      <w:r w:rsidRPr="005552BE">
        <w:rPr>
          <w:rFonts w:ascii="Times New Roman" w:hAnsi="Times New Roman"/>
          <w:bCs/>
          <w:sz w:val="24"/>
          <w:szCs w:val="24"/>
        </w:rPr>
        <w:t>Кельвяднинское</w:t>
      </w:r>
      <w:proofErr w:type="spellEnd"/>
      <w:r w:rsidRPr="005552BE">
        <w:rPr>
          <w:rFonts w:ascii="Times New Roman" w:hAnsi="Times New Roman"/>
          <w:bCs/>
          <w:sz w:val="24"/>
          <w:szCs w:val="24"/>
        </w:rPr>
        <w:t xml:space="preserve">, </w:t>
      </w:r>
      <w:proofErr w:type="spellStart"/>
      <w:r w:rsidRPr="005552BE">
        <w:rPr>
          <w:rFonts w:ascii="Times New Roman" w:hAnsi="Times New Roman"/>
          <w:bCs/>
          <w:sz w:val="24"/>
          <w:szCs w:val="24"/>
        </w:rPr>
        <w:t>Куракинское</w:t>
      </w:r>
      <w:proofErr w:type="spellEnd"/>
      <w:r w:rsidRPr="005552BE">
        <w:rPr>
          <w:rFonts w:ascii="Times New Roman" w:hAnsi="Times New Roman"/>
          <w:bCs/>
          <w:sz w:val="24"/>
          <w:szCs w:val="24"/>
        </w:rPr>
        <w:t>), песков для силикатных изделий (Андреевское), строительных песков (</w:t>
      </w:r>
      <w:proofErr w:type="spellStart"/>
      <w:r w:rsidRPr="005552BE">
        <w:rPr>
          <w:rFonts w:ascii="Times New Roman" w:hAnsi="Times New Roman"/>
          <w:bCs/>
          <w:sz w:val="24"/>
          <w:szCs w:val="24"/>
        </w:rPr>
        <w:t>Низовское</w:t>
      </w:r>
      <w:proofErr w:type="spellEnd"/>
      <w:r w:rsidRPr="005552BE">
        <w:rPr>
          <w:rFonts w:ascii="Times New Roman" w:hAnsi="Times New Roman"/>
          <w:bCs/>
          <w:sz w:val="24"/>
          <w:szCs w:val="24"/>
        </w:rPr>
        <w:t>), охры для минеральных красок (</w:t>
      </w:r>
      <w:proofErr w:type="spellStart"/>
      <w:r w:rsidRPr="005552BE">
        <w:rPr>
          <w:rFonts w:ascii="Times New Roman" w:hAnsi="Times New Roman"/>
          <w:bCs/>
          <w:sz w:val="24"/>
          <w:szCs w:val="24"/>
        </w:rPr>
        <w:t>Чукальское</w:t>
      </w:r>
      <w:proofErr w:type="spellEnd"/>
      <w:r w:rsidRPr="005552BE">
        <w:rPr>
          <w:rFonts w:ascii="Times New Roman" w:hAnsi="Times New Roman"/>
          <w:bCs/>
          <w:sz w:val="24"/>
          <w:szCs w:val="24"/>
        </w:rPr>
        <w:t>), проявления керамзитовых глин (</w:t>
      </w:r>
      <w:proofErr w:type="spellStart"/>
      <w:r w:rsidRPr="005552BE">
        <w:rPr>
          <w:rFonts w:ascii="Times New Roman" w:hAnsi="Times New Roman"/>
          <w:bCs/>
          <w:sz w:val="24"/>
          <w:szCs w:val="24"/>
        </w:rPr>
        <w:t>Спасско-Мурзинское</w:t>
      </w:r>
      <w:proofErr w:type="spellEnd"/>
      <w:r w:rsidRPr="005552BE">
        <w:rPr>
          <w:rFonts w:ascii="Times New Roman" w:hAnsi="Times New Roman"/>
          <w:bCs/>
          <w:sz w:val="24"/>
          <w:szCs w:val="24"/>
        </w:rPr>
        <w:t>, Тургеневское). В долине р. Алатырь находятся небольшие месторождения торфа. Эксплуатационные запасы подземных вод сосредоточены в карбонатном каменноугольно-пермском водоносном горизонте – 54,8 тыс. м3/</w:t>
      </w:r>
      <w:proofErr w:type="spellStart"/>
      <w:r w:rsidRPr="005552BE">
        <w:rPr>
          <w:rFonts w:ascii="Times New Roman" w:hAnsi="Times New Roman"/>
          <w:bCs/>
          <w:sz w:val="24"/>
          <w:szCs w:val="24"/>
        </w:rPr>
        <w:t>сут</w:t>
      </w:r>
      <w:proofErr w:type="spellEnd"/>
      <w:r w:rsidRPr="005552BE">
        <w:rPr>
          <w:rFonts w:ascii="Times New Roman" w:hAnsi="Times New Roman"/>
          <w:bCs/>
          <w:sz w:val="24"/>
          <w:szCs w:val="24"/>
        </w:rPr>
        <w:t>, из которых 7,4 тыс. м3/</w:t>
      </w:r>
      <w:proofErr w:type="spellStart"/>
      <w:r w:rsidRPr="005552BE">
        <w:rPr>
          <w:rFonts w:ascii="Times New Roman" w:hAnsi="Times New Roman"/>
          <w:bCs/>
          <w:sz w:val="24"/>
          <w:szCs w:val="24"/>
        </w:rPr>
        <w:t>сут</w:t>
      </w:r>
      <w:proofErr w:type="spellEnd"/>
      <w:r w:rsidRPr="005552BE">
        <w:rPr>
          <w:rFonts w:ascii="Times New Roman" w:hAnsi="Times New Roman"/>
          <w:bCs/>
          <w:sz w:val="24"/>
          <w:szCs w:val="24"/>
        </w:rPr>
        <w:t xml:space="preserve"> имеют минерализацию до 1 г/дм3. По химическому составу воды сульфатные магниевые. Для подземных вод характерно повышенное содержание фтора, железа. Перспективным направлением оптимизации централизованного водоснабжения является поиск месторождений подземных вод в пределах распространения волжско-</w:t>
      </w:r>
      <w:proofErr w:type="spellStart"/>
      <w:r w:rsidRPr="005552BE">
        <w:rPr>
          <w:rFonts w:ascii="Times New Roman" w:hAnsi="Times New Roman"/>
          <w:bCs/>
          <w:sz w:val="24"/>
          <w:szCs w:val="24"/>
        </w:rPr>
        <w:t>валанжинского</w:t>
      </w:r>
      <w:proofErr w:type="spellEnd"/>
      <w:r w:rsidRPr="005552BE">
        <w:rPr>
          <w:rFonts w:ascii="Times New Roman" w:hAnsi="Times New Roman"/>
          <w:bCs/>
          <w:sz w:val="24"/>
          <w:szCs w:val="24"/>
        </w:rPr>
        <w:t xml:space="preserve"> водоносного горизонта, которые в настоящее время используются путем обустройства колодцев и родников.</w:t>
      </w:r>
    </w:p>
    <w:p w14:paraId="180AE1A6" w14:textId="77777777" w:rsidR="00C80EF7" w:rsidRPr="00F941BB" w:rsidRDefault="00C80EF7" w:rsidP="00F941BB">
      <w:pPr>
        <w:tabs>
          <w:tab w:val="left" w:pos="142"/>
        </w:tabs>
        <w:spacing w:after="0"/>
        <w:ind w:firstLine="851"/>
        <w:jc w:val="both"/>
        <w:rPr>
          <w:rFonts w:ascii="Times New Roman" w:hAnsi="Times New Roman"/>
          <w:bCs/>
          <w:sz w:val="24"/>
          <w:szCs w:val="24"/>
        </w:rPr>
      </w:pPr>
    </w:p>
    <w:p w14:paraId="1D64918B" w14:textId="77777777" w:rsidR="00CC43F5" w:rsidRDefault="00CC43F5" w:rsidP="00F941BB">
      <w:pPr>
        <w:tabs>
          <w:tab w:val="left" w:pos="142"/>
        </w:tabs>
        <w:spacing w:after="0"/>
        <w:ind w:firstLine="851"/>
        <w:jc w:val="both"/>
        <w:rPr>
          <w:rFonts w:ascii="Times New Roman" w:hAnsi="Times New Roman"/>
          <w:b/>
          <w:bCs/>
          <w:iCs/>
          <w:sz w:val="24"/>
          <w:szCs w:val="24"/>
        </w:rPr>
      </w:pPr>
    </w:p>
    <w:p w14:paraId="7275A5BD" w14:textId="77777777" w:rsidR="00CC43F5" w:rsidRDefault="00CC43F5" w:rsidP="00F941BB">
      <w:pPr>
        <w:tabs>
          <w:tab w:val="left" w:pos="142"/>
        </w:tabs>
        <w:spacing w:after="0"/>
        <w:ind w:firstLine="851"/>
        <w:jc w:val="both"/>
        <w:rPr>
          <w:rFonts w:ascii="Times New Roman" w:hAnsi="Times New Roman"/>
          <w:b/>
          <w:bCs/>
          <w:iCs/>
          <w:sz w:val="24"/>
          <w:szCs w:val="24"/>
        </w:rPr>
      </w:pPr>
    </w:p>
    <w:p w14:paraId="747F4FF4" w14:textId="36303533" w:rsidR="00C80EF7" w:rsidRPr="00F941BB" w:rsidRDefault="00C80EF7" w:rsidP="00F941BB">
      <w:pPr>
        <w:tabs>
          <w:tab w:val="left" w:pos="142"/>
        </w:tabs>
        <w:spacing w:after="0"/>
        <w:ind w:firstLine="851"/>
        <w:jc w:val="both"/>
        <w:rPr>
          <w:rFonts w:ascii="Times New Roman" w:hAnsi="Times New Roman"/>
          <w:b/>
          <w:bCs/>
          <w:iCs/>
          <w:sz w:val="24"/>
          <w:szCs w:val="24"/>
        </w:rPr>
      </w:pPr>
      <w:r w:rsidRPr="00F941BB">
        <w:rPr>
          <w:rFonts w:ascii="Times New Roman" w:hAnsi="Times New Roman"/>
          <w:b/>
          <w:bCs/>
          <w:iCs/>
          <w:sz w:val="24"/>
          <w:szCs w:val="24"/>
        </w:rPr>
        <w:lastRenderedPageBreak/>
        <w:t>Земельные ресурсы</w:t>
      </w:r>
    </w:p>
    <w:p w14:paraId="5BB2B226" w14:textId="77777777" w:rsidR="00D2604F" w:rsidRPr="00D2604F" w:rsidRDefault="00D2604F" w:rsidP="00D2604F">
      <w:pPr>
        <w:tabs>
          <w:tab w:val="left" w:pos="142"/>
        </w:tabs>
        <w:spacing w:after="0"/>
        <w:ind w:firstLine="851"/>
        <w:jc w:val="both"/>
        <w:rPr>
          <w:rFonts w:ascii="Times New Roman" w:hAnsi="Times New Roman"/>
          <w:bCs/>
          <w:sz w:val="24"/>
          <w:szCs w:val="24"/>
        </w:rPr>
      </w:pPr>
      <w:r w:rsidRPr="00D2604F">
        <w:rPr>
          <w:rFonts w:ascii="Times New Roman" w:hAnsi="Times New Roman"/>
          <w:bCs/>
          <w:sz w:val="24"/>
          <w:szCs w:val="24"/>
        </w:rPr>
        <w:t>Ардатовский район преимущественно сельскохозяйственный. Аграрный сектор района в настоящее время представляют 1 СХПК, 15 обществ с ограниченной ответственностью, 1 закрытое акционерное общество,  1 открытое акционерное общество, 28 крестьянско-фермерских хозяйств и 9700 личных подсобных хозяйств граждан (из них содержащих скот  2155).</w:t>
      </w:r>
    </w:p>
    <w:p w14:paraId="71695543" w14:textId="77777777" w:rsidR="00D2604F" w:rsidRPr="00D2604F" w:rsidRDefault="00D2604F" w:rsidP="00D2604F">
      <w:pPr>
        <w:tabs>
          <w:tab w:val="left" w:pos="142"/>
        </w:tabs>
        <w:spacing w:after="0"/>
        <w:ind w:firstLine="851"/>
        <w:jc w:val="both"/>
        <w:rPr>
          <w:rFonts w:ascii="Times New Roman" w:hAnsi="Times New Roman"/>
          <w:bCs/>
          <w:sz w:val="24"/>
          <w:szCs w:val="24"/>
        </w:rPr>
      </w:pPr>
      <w:r w:rsidRPr="00D2604F">
        <w:rPr>
          <w:rFonts w:ascii="Times New Roman" w:hAnsi="Times New Roman"/>
          <w:bCs/>
          <w:sz w:val="24"/>
          <w:szCs w:val="24"/>
        </w:rPr>
        <w:t>Крупные сельхозпредприятия на территории района: ООО «МАПО «Ардатов», ЗАО «Мордовский бекон», ООО «НДН-Агро».</w:t>
      </w:r>
    </w:p>
    <w:p w14:paraId="70F8D609" w14:textId="77777777" w:rsidR="00D2604F" w:rsidRPr="00D2604F" w:rsidRDefault="00D2604F" w:rsidP="00D2604F">
      <w:pPr>
        <w:tabs>
          <w:tab w:val="left" w:pos="142"/>
        </w:tabs>
        <w:spacing w:after="0"/>
        <w:ind w:firstLine="851"/>
        <w:jc w:val="both"/>
        <w:rPr>
          <w:rFonts w:ascii="Times New Roman" w:hAnsi="Times New Roman"/>
          <w:bCs/>
          <w:sz w:val="24"/>
          <w:szCs w:val="24"/>
        </w:rPr>
      </w:pPr>
      <w:r w:rsidRPr="00D2604F">
        <w:rPr>
          <w:rFonts w:ascii="Times New Roman" w:hAnsi="Times New Roman"/>
          <w:bCs/>
          <w:sz w:val="24"/>
          <w:szCs w:val="24"/>
        </w:rPr>
        <w:t xml:space="preserve">Основные направления </w:t>
      </w:r>
      <w:proofErr w:type="gramStart"/>
      <w:r w:rsidRPr="00D2604F">
        <w:rPr>
          <w:rFonts w:ascii="Times New Roman" w:hAnsi="Times New Roman"/>
          <w:bCs/>
          <w:sz w:val="24"/>
          <w:szCs w:val="24"/>
        </w:rPr>
        <w:t>деятельности  сельхозпредприятий</w:t>
      </w:r>
      <w:proofErr w:type="gramEnd"/>
      <w:r w:rsidRPr="00D2604F">
        <w:rPr>
          <w:rFonts w:ascii="Times New Roman" w:hAnsi="Times New Roman"/>
          <w:bCs/>
          <w:sz w:val="24"/>
          <w:szCs w:val="24"/>
        </w:rPr>
        <w:t>: мясное и молочное животноводство, растениеводство.</w:t>
      </w:r>
    </w:p>
    <w:p w14:paraId="64597D25" w14:textId="15380A4A" w:rsidR="00C80EF7" w:rsidRPr="00FD1320" w:rsidRDefault="00D2604F" w:rsidP="00D2604F">
      <w:pPr>
        <w:tabs>
          <w:tab w:val="left" w:pos="142"/>
        </w:tabs>
        <w:spacing w:after="0"/>
        <w:ind w:firstLine="851"/>
        <w:jc w:val="both"/>
        <w:rPr>
          <w:rFonts w:ascii="Times New Roman" w:hAnsi="Times New Roman"/>
          <w:sz w:val="24"/>
          <w:szCs w:val="24"/>
        </w:rPr>
      </w:pPr>
      <w:r w:rsidRPr="00D2604F">
        <w:rPr>
          <w:rFonts w:ascii="Times New Roman" w:hAnsi="Times New Roman"/>
          <w:bCs/>
          <w:sz w:val="24"/>
          <w:szCs w:val="24"/>
        </w:rPr>
        <w:t xml:space="preserve">В районе возделываются злаковые культуры: озимая и яровая пшеница, ячмень, овес, вика, горох. Возделываются также технические культуры: сахарная свекла, картофель, рапс, соя, озимый рыжик. Из кормовых культур   </w:t>
      </w:r>
      <w:proofErr w:type="gramStart"/>
      <w:r w:rsidRPr="00D2604F">
        <w:rPr>
          <w:rFonts w:ascii="Times New Roman" w:hAnsi="Times New Roman"/>
          <w:bCs/>
          <w:sz w:val="24"/>
          <w:szCs w:val="24"/>
        </w:rPr>
        <w:t>выращиваются  кукуруза</w:t>
      </w:r>
      <w:proofErr w:type="gramEnd"/>
      <w:r w:rsidRPr="00D2604F">
        <w:rPr>
          <w:rFonts w:ascii="Times New Roman" w:hAnsi="Times New Roman"/>
          <w:bCs/>
          <w:sz w:val="24"/>
          <w:szCs w:val="24"/>
        </w:rPr>
        <w:t xml:space="preserve"> на силос и кукуруза на зерно, из многолетних трав -  козлятник, клевер, люцерна, костер.</w:t>
      </w:r>
    </w:p>
    <w:p w14:paraId="5822E2CF" w14:textId="77777777" w:rsidR="00C80EF7" w:rsidRPr="00347464" w:rsidRDefault="00C80EF7" w:rsidP="00787AA7">
      <w:pPr>
        <w:pStyle w:val="1"/>
        <w:ind w:firstLine="851"/>
        <w:rPr>
          <w:rStyle w:val="af6"/>
          <w:rFonts w:ascii="Times New Roman" w:hAnsi="Times New Roman"/>
          <w:smallCaps w:val="0"/>
          <w:color w:val="365F91"/>
          <w:sz w:val="24"/>
          <w:szCs w:val="24"/>
          <w:u w:val="none"/>
        </w:rPr>
      </w:pPr>
      <w:bookmarkStart w:id="12" w:name="_Toc141368673"/>
      <w:r w:rsidRPr="00347464">
        <w:rPr>
          <w:rFonts w:ascii="Times New Roman" w:hAnsi="Times New Roman"/>
          <w:sz w:val="24"/>
          <w:szCs w:val="24"/>
        </w:rPr>
        <w:t>2.</w:t>
      </w:r>
      <w:r>
        <w:rPr>
          <w:rFonts w:ascii="Times New Roman" w:hAnsi="Times New Roman"/>
          <w:sz w:val="24"/>
          <w:szCs w:val="24"/>
        </w:rPr>
        <w:t>3</w:t>
      </w:r>
      <w:r w:rsidRPr="00347464">
        <w:rPr>
          <w:rStyle w:val="af6"/>
          <w:rFonts w:ascii="Times New Roman" w:hAnsi="Times New Roman"/>
          <w:smallCaps w:val="0"/>
          <w:color w:val="365F91"/>
          <w:sz w:val="24"/>
          <w:szCs w:val="24"/>
          <w:u w:val="none"/>
        </w:rPr>
        <w:t xml:space="preserve"> </w:t>
      </w:r>
      <w:r w:rsidRPr="0053070C">
        <w:rPr>
          <w:rFonts w:ascii="Times New Roman" w:hAnsi="Times New Roman"/>
        </w:rPr>
        <w:t>Динамика численности населения</w:t>
      </w:r>
      <w:r w:rsidRPr="00347464">
        <w:rPr>
          <w:rStyle w:val="af6"/>
          <w:rFonts w:ascii="Times New Roman" w:hAnsi="Times New Roman"/>
          <w:smallCaps w:val="0"/>
          <w:color w:val="365F91"/>
          <w:sz w:val="24"/>
          <w:szCs w:val="24"/>
          <w:u w:val="none"/>
        </w:rPr>
        <w:t>.</w:t>
      </w:r>
      <w:bookmarkEnd w:id="12"/>
    </w:p>
    <w:p w14:paraId="4D640E64" w14:textId="1E12CF14" w:rsidR="00C80EF7" w:rsidRPr="00C04D1B" w:rsidRDefault="00C80EF7" w:rsidP="00463294">
      <w:pPr>
        <w:autoSpaceDE w:val="0"/>
        <w:autoSpaceDN w:val="0"/>
        <w:adjustRightInd w:val="0"/>
        <w:spacing w:after="0"/>
        <w:ind w:firstLine="851"/>
        <w:jc w:val="both"/>
        <w:rPr>
          <w:rFonts w:ascii="Times New Roman" w:hAnsi="Times New Roman"/>
          <w:color w:val="008000"/>
          <w:sz w:val="24"/>
          <w:szCs w:val="28"/>
        </w:rPr>
      </w:pPr>
      <w:r>
        <w:rPr>
          <w:rFonts w:ascii="Times New Roman" w:hAnsi="Times New Roman"/>
          <w:sz w:val="24"/>
          <w:szCs w:val="28"/>
        </w:rPr>
        <w:t xml:space="preserve">В настоящее время численность населения </w:t>
      </w:r>
      <w:r w:rsidR="00D2604F">
        <w:rPr>
          <w:rFonts w:ascii="Times New Roman" w:hAnsi="Times New Roman"/>
          <w:bCs/>
          <w:sz w:val="24"/>
          <w:szCs w:val="24"/>
        </w:rPr>
        <w:t>Низовского</w:t>
      </w:r>
      <w:r w:rsidRPr="00E40145">
        <w:rPr>
          <w:rFonts w:ascii="Times New Roman" w:hAnsi="Times New Roman"/>
          <w:color w:val="000000"/>
          <w:sz w:val="24"/>
          <w:szCs w:val="24"/>
          <w:lang w:eastAsia="en-US"/>
        </w:rPr>
        <w:t xml:space="preserve"> сельского поселения</w:t>
      </w:r>
      <w:r>
        <w:rPr>
          <w:rFonts w:ascii="Times New Roman" w:hAnsi="Times New Roman"/>
          <w:sz w:val="24"/>
          <w:szCs w:val="28"/>
        </w:rPr>
        <w:t xml:space="preserve"> составляет </w:t>
      </w:r>
      <w:r w:rsidR="00C04D1B">
        <w:rPr>
          <w:rFonts w:ascii="Times New Roman" w:hAnsi="Times New Roman"/>
          <w:sz w:val="24"/>
          <w:szCs w:val="28"/>
        </w:rPr>
        <w:t>–</w:t>
      </w:r>
      <w:r>
        <w:rPr>
          <w:rFonts w:ascii="Times New Roman" w:hAnsi="Times New Roman"/>
          <w:sz w:val="24"/>
          <w:szCs w:val="28"/>
        </w:rPr>
        <w:t xml:space="preserve"> </w:t>
      </w:r>
      <w:r w:rsidR="005E6D2A">
        <w:rPr>
          <w:rFonts w:ascii="Times New Roman" w:hAnsi="Times New Roman"/>
          <w:sz w:val="24"/>
          <w:szCs w:val="28"/>
        </w:rPr>
        <w:t>5</w:t>
      </w:r>
      <w:r w:rsidR="004C0D28">
        <w:rPr>
          <w:rFonts w:ascii="Times New Roman" w:hAnsi="Times New Roman"/>
          <w:sz w:val="24"/>
          <w:szCs w:val="28"/>
        </w:rPr>
        <w:t>65</w:t>
      </w:r>
      <w:r w:rsidR="00C04D1B" w:rsidRPr="00C04D1B">
        <w:rPr>
          <w:rFonts w:ascii="Times New Roman" w:hAnsi="Times New Roman"/>
          <w:sz w:val="24"/>
          <w:szCs w:val="28"/>
        </w:rPr>
        <w:t xml:space="preserve"> человек.</w:t>
      </w:r>
    </w:p>
    <w:p w14:paraId="12890173" w14:textId="60644272" w:rsidR="00C80EF7" w:rsidRPr="003B2EC2" w:rsidRDefault="00C80EF7" w:rsidP="003B2EC2">
      <w:pPr>
        <w:autoSpaceDE w:val="0"/>
        <w:autoSpaceDN w:val="0"/>
        <w:adjustRightInd w:val="0"/>
        <w:spacing w:before="240" w:after="0"/>
        <w:ind w:firstLine="851"/>
        <w:jc w:val="both"/>
        <w:rPr>
          <w:rFonts w:ascii="Times New Roman" w:hAnsi="Times New Roman"/>
          <w:i/>
          <w:sz w:val="24"/>
          <w:szCs w:val="24"/>
        </w:rPr>
      </w:pPr>
      <w:bookmarkStart w:id="13" w:name="_Hlk140761484"/>
      <w:r w:rsidRPr="003B2EC2">
        <w:rPr>
          <w:rFonts w:ascii="Times New Roman" w:hAnsi="Times New Roman"/>
          <w:i/>
          <w:sz w:val="24"/>
          <w:szCs w:val="24"/>
        </w:rPr>
        <w:t xml:space="preserve">Таблица 2.3-1 Динамика численности населения </w:t>
      </w:r>
      <w:r w:rsidR="00D2604F" w:rsidRPr="00D2604F">
        <w:rPr>
          <w:rFonts w:ascii="Times New Roman" w:hAnsi="Times New Roman"/>
          <w:bCs/>
          <w:i/>
          <w:iCs/>
          <w:sz w:val="24"/>
          <w:szCs w:val="24"/>
        </w:rPr>
        <w:t>Низовского</w:t>
      </w:r>
      <w:r w:rsidRPr="003B2EC2">
        <w:rPr>
          <w:rFonts w:ascii="Times New Roman" w:hAnsi="Times New Roman"/>
          <w:i/>
          <w:sz w:val="24"/>
          <w:szCs w:val="24"/>
        </w:rPr>
        <w:t xml:space="preserve"> сельского поселения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1134"/>
        <w:gridCol w:w="1134"/>
        <w:gridCol w:w="1134"/>
        <w:gridCol w:w="992"/>
        <w:gridCol w:w="1134"/>
        <w:gridCol w:w="1134"/>
        <w:gridCol w:w="1134"/>
        <w:gridCol w:w="1134"/>
      </w:tblGrid>
      <w:tr w:rsidR="00C04D1B" w:rsidRPr="001417DD" w14:paraId="5AE43295" w14:textId="65554821" w:rsidTr="00482655">
        <w:tc>
          <w:tcPr>
            <w:tcW w:w="10031" w:type="dxa"/>
            <w:gridSpan w:val="9"/>
          </w:tcPr>
          <w:p w14:paraId="13BD08A9" w14:textId="6AA95B44" w:rsidR="00C04D1B" w:rsidRPr="001417DD" w:rsidRDefault="00C04D1B" w:rsidP="001417DD">
            <w:pPr>
              <w:spacing w:before="240" w:after="240" w:line="240" w:lineRule="auto"/>
              <w:jc w:val="center"/>
              <w:rPr>
                <w:rFonts w:ascii="Times New Roman" w:hAnsi="Times New Roman"/>
                <w:b/>
                <w:bCs/>
                <w:color w:val="202122"/>
                <w:sz w:val="24"/>
                <w:szCs w:val="24"/>
              </w:rPr>
            </w:pPr>
            <w:r w:rsidRPr="001417DD">
              <w:rPr>
                <w:rFonts w:ascii="Times New Roman" w:hAnsi="Times New Roman"/>
                <w:b/>
                <w:bCs/>
                <w:color w:val="202122"/>
                <w:sz w:val="24"/>
                <w:szCs w:val="24"/>
              </w:rPr>
              <w:t>Численность населения</w:t>
            </w:r>
          </w:p>
        </w:tc>
      </w:tr>
      <w:tr w:rsidR="00C04D1B" w:rsidRPr="001417DD" w14:paraId="2ADDFA33" w14:textId="5601F9BC" w:rsidTr="00C04D1B">
        <w:tc>
          <w:tcPr>
            <w:tcW w:w="1101" w:type="dxa"/>
          </w:tcPr>
          <w:p w14:paraId="7F756A06" w14:textId="77777777" w:rsidR="00C04D1B" w:rsidRPr="001417DD" w:rsidRDefault="00C04D1B" w:rsidP="001417DD">
            <w:pPr>
              <w:spacing w:before="240" w:after="240" w:line="240" w:lineRule="auto"/>
              <w:jc w:val="center"/>
              <w:rPr>
                <w:rFonts w:ascii="Arial" w:hAnsi="Arial" w:cs="Arial"/>
                <w:b/>
                <w:bCs/>
                <w:color w:val="202122"/>
                <w:sz w:val="21"/>
                <w:szCs w:val="21"/>
              </w:rPr>
            </w:pPr>
            <w:r w:rsidRPr="001417DD">
              <w:rPr>
                <w:rFonts w:ascii="Arial" w:hAnsi="Arial" w:cs="Arial"/>
                <w:b/>
                <w:bCs/>
                <w:color w:val="202122"/>
                <w:sz w:val="21"/>
                <w:szCs w:val="21"/>
              </w:rPr>
              <w:t>2015</w:t>
            </w:r>
          </w:p>
        </w:tc>
        <w:tc>
          <w:tcPr>
            <w:tcW w:w="1134" w:type="dxa"/>
          </w:tcPr>
          <w:p w14:paraId="56715799" w14:textId="77777777" w:rsidR="00C04D1B" w:rsidRPr="001417DD" w:rsidRDefault="00C04D1B" w:rsidP="001417DD">
            <w:pPr>
              <w:spacing w:before="240" w:after="240" w:line="240" w:lineRule="auto"/>
              <w:jc w:val="center"/>
              <w:rPr>
                <w:rFonts w:ascii="Arial" w:hAnsi="Arial" w:cs="Arial"/>
                <w:b/>
                <w:bCs/>
                <w:color w:val="202122"/>
                <w:sz w:val="21"/>
                <w:szCs w:val="21"/>
              </w:rPr>
            </w:pPr>
            <w:r w:rsidRPr="001417DD">
              <w:rPr>
                <w:rFonts w:ascii="Arial" w:hAnsi="Arial" w:cs="Arial"/>
                <w:b/>
                <w:bCs/>
                <w:color w:val="202122"/>
                <w:sz w:val="21"/>
                <w:szCs w:val="21"/>
              </w:rPr>
              <w:t>2016</w:t>
            </w:r>
          </w:p>
        </w:tc>
        <w:tc>
          <w:tcPr>
            <w:tcW w:w="1134" w:type="dxa"/>
          </w:tcPr>
          <w:p w14:paraId="553A6651" w14:textId="77777777" w:rsidR="00C04D1B" w:rsidRPr="001417DD" w:rsidRDefault="00C04D1B" w:rsidP="001417DD">
            <w:pPr>
              <w:spacing w:before="240" w:after="240" w:line="240" w:lineRule="auto"/>
              <w:jc w:val="center"/>
              <w:rPr>
                <w:rFonts w:ascii="Arial" w:hAnsi="Arial" w:cs="Arial"/>
                <w:b/>
                <w:bCs/>
                <w:color w:val="202122"/>
                <w:sz w:val="21"/>
                <w:szCs w:val="21"/>
              </w:rPr>
            </w:pPr>
            <w:r w:rsidRPr="001417DD">
              <w:rPr>
                <w:rFonts w:ascii="Arial" w:hAnsi="Arial" w:cs="Arial"/>
                <w:b/>
                <w:bCs/>
                <w:color w:val="202122"/>
                <w:sz w:val="21"/>
                <w:szCs w:val="21"/>
              </w:rPr>
              <w:t>2017</w:t>
            </w:r>
          </w:p>
        </w:tc>
        <w:tc>
          <w:tcPr>
            <w:tcW w:w="1134" w:type="dxa"/>
          </w:tcPr>
          <w:p w14:paraId="3C74142F" w14:textId="77777777" w:rsidR="00C04D1B" w:rsidRPr="001417DD" w:rsidRDefault="00C04D1B" w:rsidP="001417DD">
            <w:pPr>
              <w:spacing w:before="240" w:after="240" w:line="240" w:lineRule="auto"/>
              <w:jc w:val="center"/>
              <w:rPr>
                <w:rFonts w:ascii="Arial" w:hAnsi="Arial" w:cs="Arial"/>
                <w:b/>
                <w:bCs/>
                <w:color w:val="202122"/>
                <w:sz w:val="21"/>
                <w:szCs w:val="21"/>
              </w:rPr>
            </w:pPr>
            <w:r w:rsidRPr="001417DD">
              <w:rPr>
                <w:rFonts w:ascii="Arial" w:hAnsi="Arial" w:cs="Arial"/>
                <w:b/>
                <w:bCs/>
                <w:color w:val="202122"/>
                <w:sz w:val="21"/>
                <w:szCs w:val="21"/>
              </w:rPr>
              <w:t>2018</w:t>
            </w:r>
          </w:p>
        </w:tc>
        <w:tc>
          <w:tcPr>
            <w:tcW w:w="992" w:type="dxa"/>
          </w:tcPr>
          <w:p w14:paraId="4C3711FC" w14:textId="77777777" w:rsidR="00C04D1B" w:rsidRPr="001417DD" w:rsidRDefault="00C04D1B" w:rsidP="001417DD">
            <w:pPr>
              <w:spacing w:before="240" w:after="240" w:line="240" w:lineRule="auto"/>
              <w:jc w:val="center"/>
              <w:rPr>
                <w:rFonts w:ascii="Arial" w:hAnsi="Arial" w:cs="Arial"/>
                <w:b/>
                <w:bCs/>
                <w:color w:val="202122"/>
                <w:sz w:val="21"/>
                <w:szCs w:val="21"/>
              </w:rPr>
            </w:pPr>
            <w:r w:rsidRPr="001417DD">
              <w:rPr>
                <w:rFonts w:ascii="Arial" w:hAnsi="Arial" w:cs="Arial"/>
                <w:b/>
                <w:bCs/>
                <w:color w:val="202122"/>
                <w:sz w:val="21"/>
                <w:szCs w:val="21"/>
              </w:rPr>
              <w:t>2019</w:t>
            </w:r>
          </w:p>
        </w:tc>
        <w:tc>
          <w:tcPr>
            <w:tcW w:w="1134" w:type="dxa"/>
          </w:tcPr>
          <w:p w14:paraId="77B9D240" w14:textId="77777777" w:rsidR="00C04D1B" w:rsidRPr="001417DD" w:rsidRDefault="00C04D1B" w:rsidP="001417DD">
            <w:pPr>
              <w:spacing w:before="240" w:after="240" w:line="240" w:lineRule="auto"/>
              <w:jc w:val="center"/>
              <w:rPr>
                <w:rFonts w:ascii="Arial" w:hAnsi="Arial" w:cs="Arial"/>
                <w:b/>
                <w:bCs/>
                <w:color w:val="202122"/>
                <w:sz w:val="21"/>
                <w:szCs w:val="21"/>
              </w:rPr>
            </w:pPr>
            <w:r w:rsidRPr="001417DD">
              <w:rPr>
                <w:rFonts w:ascii="Arial" w:hAnsi="Arial" w:cs="Arial"/>
                <w:b/>
                <w:bCs/>
                <w:color w:val="202122"/>
                <w:sz w:val="21"/>
                <w:szCs w:val="21"/>
              </w:rPr>
              <w:t>2020</w:t>
            </w:r>
          </w:p>
        </w:tc>
        <w:tc>
          <w:tcPr>
            <w:tcW w:w="1134" w:type="dxa"/>
          </w:tcPr>
          <w:p w14:paraId="2EC3DC0F" w14:textId="77777777" w:rsidR="00C04D1B" w:rsidRPr="001417DD" w:rsidRDefault="00C04D1B" w:rsidP="001417DD">
            <w:pPr>
              <w:spacing w:before="240" w:after="240" w:line="240" w:lineRule="auto"/>
              <w:jc w:val="center"/>
              <w:rPr>
                <w:rFonts w:ascii="Times New Roman" w:hAnsi="Times New Roman"/>
                <w:b/>
                <w:bCs/>
                <w:color w:val="202122"/>
                <w:sz w:val="24"/>
                <w:szCs w:val="24"/>
              </w:rPr>
            </w:pPr>
            <w:r w:rsidRPr="001417DD">
              <w:rPr>
                <w:rFonts w:ascii="Arial" w:hAnsi="Arial" w:cs="Arial"/>
                <w:b/>
                <w:bCs/>
                <w:color w:val="202122"/>
                <w:sz w:val="21"/>
                <w:szCs w:val="21"/>
              </w:rPr>
              <w:t>2021</w:t>
            </w:r>
          </w:p>
        </w:tc>
        <w:tc>
          <w:tcPr>
            <w:tcW w:w="1134" w:type="dxa"/>
          </w:tcPr>
          <w:p w14:paraId="7F336D56" w14:textId="36B7036D" w:rsidR="00C04D1B" w:rsidRPr="00C04D1B" w:rsidRDefault="00C04D1B" w:rsidP="001417DD">
            <w:pPr>
              <w:spacing w:before="240" w:after="240" w:line="240" w:lineRule="auto"/>
              <w:jc w:val="center"/>
              <w:rPr>
                <w:rFonts w:ascii="Arial" w:hAnsi="Arial" w:cs="Arial"/>
                <w:b/>
                <w:bCs/>
                <w:color w:val="202122"/>
                <w:sz w:val="21"/>
                <w:szCs w:val="21"/>
                <w:lang w:val="en-US"/>
              </w:rPr>
            </w:pPr>
            <w:r>
              <w:rPr>
                <w:rFonts w:ascii="Arial" w:hAnsi="Arial" w:cs="Arial"/>
                <w:b/>
                <w:bCs/>
                <w:color w:val="202122"/>
                <w:sz w:val="21"/>
                <w:szCs w:val="21"/>
                <w:lang w:val="en-US"/>
              </w:rPr>
              <w:t>2022</w:t>
            </w:r>
          </w:p>
        </w:tc>
        <w:tc>
          <w:tcPr>
            <w:tcW w:w="1134" w:type="dxa"/>
          </w:tcPr>
          <w:p w14:paraId="24D67FEF" w14:textId="3B01D47D" w:rsidR="00C04D1B" w:rsidRPr="00C04D1B" w:rsidRDefault="00C04D1B" w:rsidP="001417DD">
            <w:pPr>
              <w:spacing w:before="240" w:after="240" w:line="240" w:lineRule="auto"/>
              <w:jc w:val="center"/>
              <w:rPr>
                <w:rFonts w:ascii="Arial" w:hAnsi="Arial" w:cs="Arial"/>
                <w:b/>
                <w:bCs/>
                <w:color w:val="202122"/>
                <w:sz w:val="21"/>
                <w:szCs w:val="21"/>
                <w:lang w:val="en-US"/>
              </w:rPr>
            </w:pPr>
            <w:r>
              <w:rPr>
                <w:rFonts w:ascii="Arial" w:hAnsi="Arial" w:cs="Arial"/>
                <w:b/>
                <w:bCs/>
                <w:color w:val="202122"/>
                <w:sz w:val="21"/>
                <w:szCs w:val="21"/>
                <w:lang w:val="en-US"/>
              </w:rPr>
              <w:t>2023</w:t>
            </w:r>
          </w:p>
        </w:tc>
      </w:tr>
      <w:tr w:rsidR="00C04D1B" w:rsidRPr="001417DD" w14:paraId="6F27ADE2" w14:textId="53F6B71C" w:rsidTr="00C04D1B">
        <w:tc>
          <w:tcPr>
            <w:tcW w:w="1101" w:type="dxa"/>
          </w:tcPr>
          <w:p w14:paraId="20D44CB2" w14:textId="50754E63" w:rsidR="00C04D1B" w:rsidRPr="001417DD" w:rsidRDefault="00C04D1B" w:rsidP="001417DD">
            <w:pPr>
              <w:spacing w:before="240" w:after="240" w:line="240" w:lineRule="auto"/>
              <w:jc w:val="center"/>
              <w:rPr>
                <w:rFonts w:ascii="Arial" w:hAnsi="Arial" w:cs="Arial"/>
                <w:color w:val="202122"/>
                <w:sz w:val="21"/>
                <w:szCs w:val="21"/>
              </w:rPr>
            </w:pPr>
            <w:r w:rsidRPr="001417DD">
              <w:rPr>
                <w:rFonts w:ascii="Cambria Math" w:hAnsi="Cambria Math" w:cs="Cambria Math"/>
                <w:b/>
                <w:bCs/>
                <w:color w:val="FF0000"/>
              </w:rPr>
              <w:t>↘</w:t>
            </w:r>
            <w:r w:rsidR="00D2604F">
              <w:rPr>
                <w:rFonts w:ascii="Arial" w:hAnsi="Arial" w:cs="Arial"/>
                <w:color w:val="202122"/>
                <w:sz w:val="21"/>
                <w:szCs w:val="21"/>
                <w:shd w:val="clear" w:color="auto" w:fill="FFFFFF"/>
              </w:rPr>
              <w:t>662</w:t>
            </w:r>
          </w:p>
        </w:tc>
        <w:tc>
          <w:tcPr>
            <w:tcW w:w="1134" w:type="dxa"/>
          </w:tcPr>
          <w:p w14:paraId="0B8F1E29" w14:textId="6FEBAC4A" w:rsidR="00C04D1B" w:rsidRPr="001417DD" w:rsidRDefault="00C04D1B" w:rsidP="001417DD">
            <w:pPr>
              <w:spacing w:before="240" w:after="240" w:line="240" w:lineRule="auto"/>
              <w:jc w:val="center"/>
              <w:rPr>
                <w:rFonts w:ascii="Arial" w:hAnsi="Arial" w:cs="Arial"/>
                <w:color w:val="202122"/>
                <w:sz w:val="21"/>
                <w:szCs w:val="21"/>
              </w:rPr>
            </w:pPr>
            <w:r w:rsidRPr="001417DD">
              <w:rPr>
                <w:rFonts w:ascii="Cambria Math" w:hAnsi="Cambria Math" w:cs="Cambria Math"/>
                <w:b/>
                <w:bCs/>
                <w:color w:val="FF0000"/>
              </w:rPr>
              <w:t>↘</w:t>
            </w:r>
            <w:r w:rsidR="00D2604F">
              <w:rPr>
                <w:rFonts w:ascii="Arial" w:hAnsi="Arial" w:cs="Arial"/>
                <w:color w:val="202122"/>
                <w:sz w:val="21"/>
                <w:szCs w:val="21"/>
                <w:shd w:val="clear" w:color="auto" w:fill="FFFFFF"/>
              </w:rPr>
              <w:t>652</w:t>
            </w:r>
          </w:p>
        </w:tc>
        <w:tc>
          <w:tcPr>
            <w:tcW w:w="1134" w:type="dxa"/>
          </w:tcPr>
          <w:p w14:paraId="0C84C80A" w14:textId="25FCBED9" w:rsidR="00C04D1B" w:rsidRPr="001417DD" w:rsidRDefault="00C04D1B" w:rsidP="001417DD">
            <w:pPr>
              <w:spacing w:before="240" w:after="240" w:line="240" w:lineRule="auto"/>
              <w:jc w:val="center"/>
              <w:rPr>
                <w:rFonts w:ascii="Arial" w:hAnsi="Arial" w:cs="Arial"/>
                <w:color w:val="202122"/>
                <w:sz w:val="21"/>
                <w:szCs w:val="21"/>
              </w:rPr>
            </w:pPr>
            <w:r w:rsidRPr="001417DD">
              <w:rPr>
                <w:rFonts w:ascii="Cambria Math" w:hAnsi="Cambria Math" w:cs="Cambria Math"/>
                <w:b/>
                <w:bCs/>
                <w:color w:val="FF0000"/>
              </w:rPr>
              <w:t>↘</w:t>
            </w:r>
            <w:r w:rsidR="00D2604F">
              <w:rPr>
                <w:rFonts w:ascii="Arial" w:hAnsi="Arial" w:cs="Arial"/>
                <w:color w:val="202122"/>
                <w:sz w:val="21"/>
                <w:szCs w:val="21"/>
                <w:shd w:val="clear" w:color="auto" w:fill="FFFFFF"/>
              </w:rPr>
              <w:t>631</w:t>
            </w:r>
          </w:p>
        </w:tc>
        <w:tc>
          <w:tcPr>
            <w:tcW w:w="1134" w:type="dxa"/>
          </w:tcPr>
          <w:p w14:paraId="5CFAE380" w14:textId="59E103C5" w:rsidR="00C04D1B" w:rsidRPr="001417DD" w:rsidRDefault="00C04D1B" w:rsidP="001417DD">
            <w:pPr>
              <w:spacing w:before="240" w:after="240" w:line="240" w:lineRule="auto"/>
              <w:jc w:val="center"/>
              <w:rPr>
                <w:rFonts w:ascii="Arial" w:hAnsi="Arial" w:cs="Arial"/>
                <w:color w:val="202122"/>
                <w:sz w:val="21"/>
                <w:szCs w:val="21"/>
              </w:rPr>
            </w:pPr>
            <w:r w:rsidRPr="001417DD">
              <w:rPr>
                <w:rFonts w:ascii="Cambria Math" w:hAnsi="Cambria Math" w:cs="Cambria Math"/>
                <w:b/>
                <w:bCs/>
                <w:color w:val="FF0000"/>
              </w:rPr>
              <w:t>↘</w:t>
            </w:r>
            <w:r w:rsidR="00D2604F">
              <w:rPr>
                <w:rFonts w:ascii="Arial" w:hAnsi="Arial" w:cs="Arial"/>
                <w:color w:val="202122"/>
                <w:sz w:val="21"/>
                <w:szCs w:val="21"/>
                <w:shd w:val="clear" w:color="auto" w:fill="FFFFFF"/>
              </w:rPr>
              <w:t>621</w:t>
            </w:r>
          </w:p>
        </w:tc>
        <w:tc>
          <w:tcPr>
            <w:tcW w:w="992" w:type="dxa"/>
          </w:tcPr>
          <w:p w14:paraId="1FF6845D" w14:textId="3FCB195C" w:rsidR="00C04D1B" w:rsidRPr="001417DD" w:rsidRDefault="00D2604F" w:rsidP="001417DD">
            <w:pPr>
              <w:spacing w:before="240" w:after="240" w:line="240" w:lineRule="auto"/>
              <w:jc w:val="center"/>
              <w:rPr>
                <w:rFonts w:ascii="Arial" w:hAnsi="Arial" w:cs="Arial"/>
                <w:color w:val="202122"/>
                <w:sz w:val="21"/>
                <w:szCs w:val="21"/>
              </w:rPr>
            </w:pPr>
            <w:r w:rsidRPr="001417DD">
              <w:rPr>
                <w:rFonts w:ascii="Cambria Math" w:hAnsi="Cambria Math" w:cs="Cambria Math"/>
                <w:b/>
                <w:bCs/>
                <w:color w:val="FF0000"/>
              </w:rPr>
              <w:t>↘</w:t>
            </w:r>
            <w:r>
              <w:rPr>
                <w:rFonts w:ascii="Arial" w:hAnsi="Arial" w:cs="Arial"/>
                <w:color w:val="202122"/>
                <w:sz w:val="21"/>
                <w:szCs w:val="21"/>
                <w:shd w:val="clear" w:color="auto" w:fill="FFFFFF"/>
              </w:rPr>
              <w:t>604</w:t>
            </w:r>
          </w:p>
        </w:tc>
        <w:tc>
          <w:tcPr>
            <w:tcW w:w="1134" w:type="dxa"/>
          </w:tcPr>
          <w:p w14:paraId="4F40959D" w14:textId="2A5900DD" w:rsidR="00C04D1B" w:rsidRPr="001417DD" w:rsidRDefault="00C04D1B" w:rsidP="001417DD">
            <w:pPr>
              <w:spacing w:before="240" w:after="240" w:line="240" w:lineRule="auto"/>
              <w:jc w:val="center"/>
              <w:rPr>
                <w:rFonts w:ascii="Arial" w:hAnsi="Arial" w:cs="Arial"/>
                <w:color w:val="202122"/>
                <w:sz w:val="21"/>
                <w:szCs w:val="21"/>
              </w:rPr>
            </w:pPr>
            <w:r w:rsidRPr="001417DD">
              <w:rPr>
                <w:rFonts w:ascii="Cambria Math" w:hAnsi="Cambria Math" w:cs="Cambria Math"/>
                <w:b/>
                <w:bCs/>
                <w:color w:val="FF0000"/>
              </w:rPr>
              <w:t>↘</w:t>
            </w:r>
            <w:r w:rsidR="00D2604F">
              <w:rPr>
                <w:rFonts w:ascii="Arial" w:hAnsi="Arial" w:cs="Arial"/>
                <w:color w:val="202122"/>
                <w:sz w:val="21"/>
                <w:szCs w:val="21"/>
                <w:shd w:val="clear" w:color="auto" w:fill="FFFFFF"/>
              </w:rPr>
              <w:t>576</w:t>
            </w:r>
          </w:p>
        </w:tc>
        <w:tc>
          <w:tcPr>
            <w:tcW w:w="1134" w:type="dxa"/>
          </w:tcPr>
          <w:p w14:paraId="7BB879DB" w14:textId="152FA78B" w:rsidR="00C04D1B" w:rsidRPr="001417DD" w:rsidRDefault="00D2604F" w:rsidP="001417DD">
            <w:pPr>
              <w:spacing w:before="240" w:after="240" w:line="240" w:lineRule="auto"/>
              <w:jc w:val="center"/>
              <w:rPr>
                <w:rFonts w:ascii="Times New Roman" w:hAnsi="Times New Roman"/>
                <w:color w:val="202122"/>
                <w:sz w:val="24"/>
                <w:szCs w:val="24"/>
              </w:rPr>
            </w:pPr>
            <w:r w:rsidRPr="001417DD">
              <w:rPr>
                <w:rFonts w:ascii="Cambria Math" w:hAnsi="Cambria Math" w:cs="Cambria Math"/>
                <w:b/>
                <w:bCs/>
                <w:color w:val="FF0000"/>
              </w:rPr>
              <w:t>↘</w:t>
            </w:r>
            <w:r>
              <w:rPr>
                <w:rFonts w:ascii="Arial" w:hAnsi="Arial" w:cs="Arial"/>
                <w:color w:val="202122"/>
                <w:sz w:val="21"/>
                <w:szCs w:val="21"/>
                <w:shd w:val="clear" w:color="auto" w:fill="FFFFFF"/>
              </w:rPr>
              <w:t>517</w:t>
            </w:r>
          </w:p>
        </w:tc>
        <w:tc>
          <w:tcPr>
            <w:tcW w:w="1134" w:type="dxa"/>
          </w:tcPr>
          <w:p w14:paraId="74F43474" w14:textId="7955AE3B" w:rsidR="00C04D1B" w:rsidRPr="00C04D1B" w:rsidRDefault="00D52DB0" w:rsidP="001417DD">
            <w:pPr>
              <w:spacing w:before="240" w:after="240" w:line="240" w:lineRule="auto"/>
              <w:jc w:val="center"/>
              <w:rPr>
                <w:rFonts w:ascii="Cambria Math" w:hAnsi="Cambria Math" w:cs="Cambria Math"/>
                <w:b/>
                <w:bCs/>
                <w:color w:val="00CC00"/>
                <w:sz w:val="24"/>
                <w:szCs w:val="24"/>
                <w:lang w:val="en-US"/>
              </w:rPr>
            </w:pPr>
            <w:r>
              <w:rPr>
                <w:rFonts w:ascii="Cambria Math" w:hAnsi="Cambria Math" w:cs="Cambria Math"/>
                <w:b/>
                <w:bCs/>
                <w:color w:val="00B050"/>
              </w:rPr>
              <w:t>↗</w:t>
            </w:r>
            <w:r>
              <w:rPr>
                <w:rFonts w:ascii="Arial" w:hAnsi="Arial" w:cs="Arial"/>
                <w:color w:val="202122"/>
                <w:sz w:val="21"/>
                <w:szCs w:val="21"/>
                <w:shd w:val="clear" w:color="auto" w:fill="FFFFFF"/>
              </w:rPr>
              <w:t>562</w:t>
            </w:r>
          </w:p>
        </w:tc>
        <w:tc>
          <w:tcPr>
            <w:tcW w:w="1134" w:type="dxa"/>
          </w:tcPr>
          <w:p w14:paraId="3ADB8B5B" w14:textId="735C121D" w:rsidR="00C04D1B" w:rsidRPr="00C04D1B" w:rsidRDefault="004C0D28" w:rsidP="001417DD">
            <w:pPr>
              <w:spacing w:before="240" w:after="240" w:line="240" w:lineRule="auto"/>
              <w:jc w:val="center"/>
              <w:rPr>
                <w:rFonts w:ascii="Cambria Math" w:hAnsi="Cambria Math" w:cs="Cambria Math"/>
                <w:b/>
                <w:bCs/>
                <w:color w:val="00CC00"/>
                <w:sz w:val="24"/>
                <w:szCs w:val="24"/>
                <w:lang w:val="en-US"/>
              </w:rPr>
            </w:pPr>
            <w:r w:rsidRPr="004C0D28">
              <w:rPr>
                <w:rFonts w:ascii="Cambria Math" w:hAnsi="Cambria Math" w:cs="Cambria Math"/>
                <w:b/>
                <w:bCs/>
                <w:color w:val="00B050"/>
              </w:rPr>
              <w:t>↗</w:t>
            </w:r>
            <w:r w:rsidR="00D52DB0">
              <w:rPr>
                <w:rFonts w:ascii="Arial" w:hAnsi="Arial" w:cs="Arial"/>
                <w:color w:val="202122"/>
                <w:sz w:val="21"/>
                <w:szCs w:val="21"/>
                <w:shd w:val="clear" w:color="auto" w:fill="FFFFFF"/>
              </w:rPr>
              <w:t>5</w:t>
            </w:r>
            <w:r>
              <w:rPr>
                <w:rFonts w:ascii="Arial" w:hAnsi="Arial" w:cs="Arial"/>
                <w:color w:val="202122"/>
                <w:sz w:val="21"/>
                <w:szCs w:val="21"/>
                <w:shd w:val="clear" w:color="auto" w:fill="FFFFFF"/>
              </w:rPr>
              <w:t>65</w:t>
            </w:r>
          </w:p>
        </w:tc>
      </w:tr>
      <w:bookmarkEnd w:id="13"/>
    </w:tbl>
    <w:p w14:paraId="3C828094" w14:textId="529F031D" w:rsidR="00D774B6" w:rsidRDefault="00D774B6" w:rsidP="003B2EC2">
      <w:pPr>
        <w:widowControl w:val="0"/>
        <w:autoSpaceDE w:val="0"/>
        <w:autoSpaceDN w:val="0"/>
        <w:adjustRightInd w:val="0"/>
        <w:ind w:right="-57" w:firstLine="851"/>
        <w:jc w:val="both"/>
        <w:rPr>
          <w:rFonts w:ascii="Times New Roman" w:hAnsi="Times New Roman"/>
          <w:color w:val="008000"/>
          <w:sz w:val="24"/>
          <w:szCs w:val="24"/>
        </w:rPr>
      </w:pPr>
    </w:p>
    <w:p w14:paraId="1624648A" w14:textId="77777777" w:rsidR="004C0D28" w:rsidRPr="004C0D28" w:rsidRDefault="004C0D28" w:rsidP="004C0D28">
      <w:pPr>
        <w:widowControl w:val="0"/>
        <w:autoSpaceDE w:val="0"/>
        <w:autoSpaceDN w:val="0"/>
        <w:adjustRightInd w:val="0"/>
        <w:spacing w:line="240" w:lineRule="auto"/>
        <w:ind w:right="-57" w:firstLine="851"/>
        <w:jc w:val="center"/>
        <w:rPr>
          <w:rFonts w:ascii="Times New Roman" w:hAnsi="Times New Roman"/>
          <w:b/>
          <w:bCs/>
          <w:i/>
          <w:iCs/>
          <w:sz w:val="24"/>
          <w:szCs w:val="24"/>
        </w:rPr>
      </w:pPr>
      <w:r w:rsidRPr="004C0D28">
        <w:rPr>
          <w:rFonts w:ascii="Times New Roman" w:hAnsi="Times New Roman"/>
          <w:b/>
          <w:bCs/>
          <w:i/>
          <w:iCs/>
          <w:sz w:val="24"/>
          <w:szCs w:val="24"/>
        </w:rPr>
        <w:t>Численность населения по полу и возрасту на 1 января 2023 года</w:t>
      </w:r>
    </w:p>
    <w:p w14:paraId="0D31BA7B" w14:textId="4211CB97" w:rsidR="004C0D28" w:rsidRPr="004C0D28" w:rsidRDefault="004C0D28" w:rsidP="004C0D28">
      <w:pPr>
        <w:widowControl w:val="0"/>
        <w:autoSpaceDE w:val="0"/>
        <w:autoSpaceDN w:val="0"/>
        <w:adjustRightInd w:val="0"/>
        <w:spacing w:line="240" w:lineRule="auto"/>
        <w:ind w:right="-57" w:firstLine="851"/>
        <w:jc w:val="center"/>
        <w:rPr>
          <w:rFonts w:ascii="Times New Roman" w:hAnsi="Times New Roman"/>
          <w:b/>
          <w:bCs/>
          <w:i/>
          <w:iCs/>
          <w:sz w:val="24"/>
          <w:szCs w:val="24"/>
        </w:rPr>
      </w:pPr>
      <w:r w:rsidRPr="004C0D28">
        <w:rPr>
          <w:rFonts w:ascii="Times New Roman" w:hAnsi="Times New Roman"/>
          <w:b/>
          <w:bCs/>
          <w:i/>
          <w:iCs/>
          <w:sz w:val="24"/>
          <w:szCs w:val="24"/>
        </w:rPr>
        <w:t>по администрации Низовского сельского поселения</w:t>
      </w:r>
    </w:p>
    <w:p w14:paraId="43FC04D4" w14:textId="017A0B57" w:rsidR="004C0D28" w:rsidRPr="004C0D28" w:rsidRDefault="004C0D28" w:rsidP="004C0D28">
      <w:pPr>
        <w:widowControl w:val="0"/>
        <w:autoSpaceDE w:val="0"/>
        <w:autoSpaceDN w:val="0"/>
        <w:adjustRightInd w:val="0"/>
        <w:spacing w:line="240" w:lineRule="auto"/>
        <w:ind w:right="-57" w:firstLine="851"/>
        <w:jc w:val="center"/>
        <w:rPr>
          <w:rFonts w:ascii="Times New Roman" w:hAnsi="Times New Roman"/>
          <w:b/>
          <w:bCs/>
          <w:i/>
          <w:iCs/>
          <w:sz w:val="24"/>
          <w:szCs w:val="24"/>
        </w:rPr>
      </w:pPr>
      <w:r w:rsidRPr="004C0D28">
        <w:rPr>
          <w:rFonts w:ascii="Times New Roman" w:hAnsi="Times New Roman"/>
          <w:b/>
          <w:bCs/>
          <w:i/>
          <w:iCs/>
          <w:sz w:val="24"/>
          <w:szCs w:val="24"/>
        </w:rPr>
        <w:t>Ардатовского муниципального района</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276"/>
        <w:gridCol w:w="2512"/>
        <w:gridCol w:w="1758"/>
        <w:gridCol w:w="1758"/>
      </w:tblGrid>
      <w:tr w:rsidR="004C0D28" w:rsidRPr="004C0D28" w14:paraId="22566F69" w14:textId="77777777" w:rsidTr="004C0D28">
        <w:tc>
          <w:tcPr>
            <w:tcW w:w="1417" w:type="dxa"/>
            <w:vMerge w:val="restart"/>
            <w:shd w:val="clear" w:color="auto" w:fill="auto"/>
            <w:vAlign w:val="center"/>
          </w:tcPr>
          <w:p w14:paraId="3652061E" w14:textId="77777777" w:rsidR="004C0D28" w:rsidRPr="004C0D28" w:rsidRDefault="004C0D28" w:rsidP="004C0D28">
            <w:pPr>
              <w:widowControl w:val="0"/>
              <w:autoSpaceDE w:val="0"/>
              <w:autoSpaceDN w:val="0"/>
              <w:adjustRightInd w:val="0"/>
              <w:ind w:right="-57" w:firstLine="27"/>
              <w:jc w:val="center"/>
              <w:rPr>
                <w:rFonts w:ascii="Times New Roman" w:hAnsi="Times New Roman"/>
                <w:sz w:val="24"/>
                <w:szCs w:val="24"/>
              </w:rPr>
            </w:pPr>
            <w:r w:rsidRPr="004C0D28">
              <w:rPr>
                <w:rFonts w:ascii="Times New Roman" w:hAnsi="Times New Roman"/>
                <w:sz w:val="24"/>
                <w:szCs w:val="24"/>
              </w:rPr>
              <w:t>Возраст (лет)</w:t>
            </w:r>
          </w:p>
        </w:tc>
        <w:tc>
          <w:tcPr>
            <w:tcW w:w="1276" w:type="dxa"/>
            <w:vMerge w:val="restart"/>
            <w:shd w:val="clear" w:color="auto" w:fill="auto"/>
            <w:vAlign w:val="center"/>
          </w:tcPr>
          <w:p w14:paraId="03C18338" w14:textId="391D77B8" w:rsidR="004C0D28" w:rsidRPr="004C0D28" w:rsidRDefault="004C0D28" w:rsidP="004C0D28">
            <w:pPr>
              <w:widowControl w:val="0"/>
              <w:autoSpaceDE w:val="0"/>
              <w:autoSpaceDN w:val="0"/>
              <w:adjustRightInd w:val="0"/>
              <w:ind w:right="-57" w:firstLine="49"/>
              <w:jc w:val="center"/>
              <w:rPr>
                <w:rFonts w:ascii="Times New Roman" w:hAnsi="Times New Roman"/>
                <w:sz w:val="24"/>
                <w:szCs w:val="24"/>
              </w:rPr>
            </w:pPr>
            <w:r w:rsidRPr="004C0D28">
              <w:rPr>
                <w:rFonts w:ascii="Times New Roman" w:hAnsi="Times New Roman"/>
                <w:sz w:val="24"/>
                <w:szCs w:val="24"/>
              </w:rPr>
              <w:t>№ строки</w:t>
            </w:r>
          </w:p>
        </w:tc>
        <w:tc>
          <w:tcPr>
            <w:tcW w:w="6028" w:type="dxa"/>
            <w:gridSpan w:val="3"/>
            <w:shd w:val="clear" w:color="auto" w:fill="auto"/>
            <w:vAlign w:val="bottom"/>
          </w:tcPr>
          <w:p w14:paraId="31D3B869" w14:textId="77777777" w:rsidR="004C0D28" w:rsidRPr="004C0D28" w:rsidRDefault="004C0D28" w:rsidP="004C0D28">
            <w:pPr>
              <w:widowControl w:val="0"/>
              <w:autoSpaceDE w:val="0"/>
              <w:autoSpaceDN w:val="0"/>
              <w:adjustRightInd w:val="0"/>
              <w:ind w:right="-57"/>
              <w:jc w:val="center"/>
              <w:rPr>
                <w:rFonts w:ascii="Times New Roman" w:hAnsi="Times New Roman"/>
                <w:sz w:val="24"/>
                <w:szCs w:val="24"/>
              </w:rPr>
            </w:pPr>
            <w:r w:rsidRPr="004C0D28">
              <w:rPr>
                <w:rFonts w:ascii="Times New Roman" w:hAnsi="Times New Roman"/>
                <w:sz w:val="24"/>
                <w:szCs w:val="24"/>
              </w:rPr>
              <w:t>Все население</w:t>
            </w:r>
          </w:p>
        </w:tc>
      </w:tr>
      <w:tr w:rsidR="004C0D28" w:rsidRPr="004C0D28" w14:paraId="5616C8CA" w14:textId="77777777" w:rsidTr="004C0D28">
        <w:tc>
          <w:tcPr>
            <w:tcW w:w="1417" w:type="dxa"/>
            <w:vMerge/>
            <w:shd w:val="clear" w:color="auto" w:fill="auto"/>
          </w:tcPr>
          <w:p w14:paraId="68FCCBC2" w14:textId="77777777" w:rsidR="004C0D28" w:rsidRPr="004C0D28" w:rsidRDefault="004C0D28" w:rsidP="004C0D28">
            <w:pPr>
              <w:widowControl w:val="0"/>
              <w:autoSpaceDE w:val="0"/>
              <w:autoSpaceDN w:val="0"/>
              <w:adjustRightInd w:val="0"/>
              <w:ind w:right="-57" w:firstLine="851"/>
              <w:jc w:val="both"/>
              <w:rPr>
                <w:rFonts w:ascii="Times New Roman" w:hAnsi="Times New Roman"/>
                <w:sz w:val="24"/>
                <w:szCs w:val="24"/>
              </w:rPr>
            </w:pPr>
          </w:p>
        </w:tc>
        <w:tc>
          <w:tcPr>
            <w:tcW w:w="1276" w:type="dxa"/>
            <w:vMerge/>
            <w:shd w:val="clear" w:color="auto" w:fill="auto"/>
          </w:tcPr>
          <w:p w14:paraId="4521CFA8" w14:textId="77777777" w:rsidR="004C0D28" w:rsidRPr="004C0D28" w:rsidRDefault="004C0D28" w:rsidP="004C0D28">
            <w:pPr>
              <w:widowControl w:val="0"/>
              <w:autoSpaceDE w:val="0"/>
              <w:autoSpaceDN w:val="0"/>
              <w:adjustRightInd w:val="0"/>
              <w:ind w:right="-57" w:firstLine="851"/>
              <w:jc w:val="both"/>
              <w:rPr>
                <w:rFonts w:ascii="Times New Roman" w:hAnsi="Times New Roman"/>
                <w:sz w:val="24"/>
                <w:szCs w:val="24"/>
              </w:rPr>
            </w:pPr>
          </w:p>
        </w:tc>
        <w:tc>
          <w:tcPr>
            <w:tcW w:w="2512" w:type="dxa"/>
            <w:shd w:val="clear" w:color="auto" w:fill="auto"/>
            <w:vAlign w:val="center"/>
          </w:tcPr>
          <w:p w14:paraId="3D283560" w14:textId="77777777" w:rsidR="004C0D28" w:rsidRPr="004C0D28" w:rsidRDefault="004C0D28" w:rsidP="004C0D28">
            <w:pPr>
              <w:widowControl w:val="0"/>
              <w:autoSpaceDE w:val="0"/>
              <w:autoSpaceDN w:val="0"/>
              <w:adjustRightInd w:val="0"/>
              <w:ind w:right="-57"/>
              <w:jc w:val="center"/>
              <w:rPr>
                <w:rFonts w:ascii="Times New Roman" w:hAnsi="Times New Roman"/>
                <w:sz w:val="24"/>
                <w:szCs w:val="24"/>
              </w:rPr>
            </w:pPr>
            <w:r w:rsidRPr="004C0D28">
              <w:rPr>
                <w:rFonts w:ascii="Times New Roman" w:hAnsi="Times New Roman"/>
                <w:sz w:val="24"/>
                <w:szCs w:val="24"/>
              </w:rPr>
              <w:t>Мужчины и женщины</w:t>
            </w:r>
          </w:p>
        </w:tc>
        <w:tc>
          <w:tcPr>
            <w:tcW w:w="1758" w:type="dxa"/>
            <w:shd w:val="clear" w:color="auto" w:fill="auto"/>
            <w:vAlign w:val="center"/>
          </w:tcPr>
          <w:p w14:paraId="4A947971" w14:textId="77777777" w:rsidR="004C0D28" w:rsidRPr="004C0D28" w:rsidRDefault="004C0D28" w:rsidP="004C0D28">
            <w:pPr>
              <w:widowControl w:val="0"/>
              <w:autoSpaceDE w:val="0"/>
              <w:autoSpaceDN w:val="0"/>
              <w:adjustRightInd w:val="0"/>
              <w:ind w:right="-57"/>
              <w:jc w:val="center"/>
              <w:rPr>
                <w:rFonts w:ascii="Times New Roman" w:hAnsi="Times New Roman"/>
                <w:sz w:val="24"/>
                <w:szCs w:val="24"/>
              </w:rPr>
            </w:pPr>
            <w:r w:rsidRPr="004C0D28">
              <w:rPr>
                <w:rFonts w:ascii="Times New Roman" w:hAnsi="Times New Roman"/>
                <w:sz w:val="24"/>
                <w:szCs w:val="24"/>
              </w:rPr>
              <w:t>Мужчины</w:t>
            </w:r>
          </w:p>
        </w:tc>
        <w:tc>
          <w:tcPr>
            <w:tcW w:w="1758" w:type="dxa"/>
            <w:shd w:val="clear" w:color="auto" w:fill="auto"/>
            <w:vAlign w:val="center"/>
          </w:tcPr>
          <w:p w14:paraId="3D03CE86" w14:textId="35691141" w:rsidR="004C0D28" w:rsidRPr="004C0D28" w:rsidRDefault="004C0D28" w:rsidP="004C0D28">
            <w:pPr>
              <w:widowControl w:val="0"/>
              <w:autoSpaceDE w:val="0"/>
              <w:autoSpaceDN w:val="0"/>
              <w:adjustRightInd w:val="0"/>
              <w:ind w:right="-57" w:firstLine="156"/>
              <w:jc w:val="center"/>
              <w:rPr>
                <w:rFonts w:ascii="Times New Roman" w:hAnsi="Times New Roman"/>
                <w:sz w:val="24"/>
                <w:szCs w:val="24"/>
              </w:rPr>
            </w:pPr>
            <w:r w:rsidRPr="004C0D28">
              <w:rPr>
                <w:rFonts w:ascii="Times New Roman" w:hAnsi="Times New Roman"/>
                <w:sz w:val="24"/>
                <w:szCs w:val="24"/>
              </w:rPr>
              <w:t>Женщины</w:t>
            </w:r>
          </w:p>
        </w:tc>
      </w:tr>
      <w:tr w:rsidR="004C0D28" w:rsidRPr="004C0D28" w14:paraId="13E28A56" w14:textId="77777777" w:rsidTr="004C0D28">
        <w:tc>
          <w:tcPr>
            <w:tcW w:w="1417" w:type="dxa"/>
            <w:shd w:val="clear" w:color="auto" w:fill="auto"/>
            <w:vAlign w:val="center"/>
          </w:tcPr>
          <w:p w14:paraId="4321CC9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p>
        </w:tc>
        <w:tc>
          <w:tcPr>
            <w:tcW w:w="1276" w:type="dxa"/>
            <w:shd w:val="clear" w:color="auto" w:fill="auto"/>
            <w:vAlign w:val="center"/>
          </w:tcPr>
          <w:p w14:paraId="02B39E1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p>
        </w:tc>
        <w:tc>
          <w:tcPr>
            <w:tcW w:w="2512" w:type="dxa"/>
            <w:shd w:val="clear" w:color="auto" w:fill="auto"/>
            <w:vAlign w:val="center"/>
          </w:tcPr>
          <w:p w14:paraId="3FC3D5C1"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565</w:t>
            </w:r>
          </w:p>
        </w:tc>
        <w:tc>
          <w:tcPr>
            <w:tcW w:w="1758" w:type="dxa"/>
            <w:shd w:val="clear" w:color="auto" w:fill="auto"/>
            <w:vAlign w:val="center"/>
          </w:tcPr>
          <w:p w14:paraId="56EC3650"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270</w:t>
            </w:r>
          </w:p>
        </w:tc>
        <w:tc>
          <w:tcPr>
            <w:tcW w:w="1758" w:type="dxa"/>
            <w:shd w:val="clear" w:color="auto" w:fill="auto"/>
            <w:vAlign w:val="center"/>
          </w:tcPr>
          <w:p w14:paraId="3EEC8CCE"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295</w:t>
            </w:r>
          </w:p>
        </w:tc>
      </w:tr>
      <w:tr w:rsidR="004C0D28" w:rsidRPr="004C0D28" w14:paraId="79BDD806" w14:textId="77777777" w:rsidTr="004C0D28">
        <w:tc>
          <w:tcPr>
            <w:tcW w:w="1417" w:type="dxa"/>
            <w:shd w:val="clear" w:color="auto" w:fill="auto"/>
            <w:vAlign w:val="center"/>
          </w:tcPr>
          <w:p w14:paraId="74E1D45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276" w:type="dxa"/>
            <w:shd w:val="clear" w:color="auto" w:fill="auto"/>
            <w:vAlign w:val="center"/>
          </w:tcPr>
          <w:p w14:paraId="169CECC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2512" w:type="dxa"/>
            <w:shd w:val="clear" w:color="auto" w:fill="auto"/>
            <w:vAlign w:val="center"/>
          </w:tcPr>
          <w:p w14:paraId="1D350F1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179011E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0D0AFDF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r>
      <w:tr w:rsidR="004C0D28" w:rsidRPr="004C0D28" w14:paraId="0D80C44C" w14:textId="77777777" w:rsidTr="004C0D28">
        <w:tc>
          <w:tcPr>
            <w:tcW w:w="1417" w:type="dxa"/>
            <w:shd w:val="clear" w:color="auto" w:fill="auto"/>
            <w:vAlign w:val="center"/>
          </w:tcPr>
          <w:p w14:paraId="0315629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lastRenderedPageBreak/>
              <w:t>1</w:t>
            </w:r>
          </w:p>
        </w:tc>
        <w:tc>
          <w:tcPr>
            <w:tcW w:w="1276" w:type="dxa"/>
            <w:shd w:val="clear" w:color="auto" w:fill="auto"/>
            <w:vAlign w:val="center"/>
          </w:tcPr>
          <w:p w14:paraId="6673A01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2512" w:type="dxa"/>
            <w:shd w:val="clear" w:color="auto" w:fill="auto"/>
            <w:vAlign w:val="center"/>
          </w:tcPr>
          <w:p w14:paraId="7CD20B9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2112AFC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64EDAFD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r>
      <w:tr w:rsidR="004C0D28" w:rsidRPr="004C0D28" w14:paraId="7B29BE1C" w14:textId="77777777" w:rsidTr="004C0D28">
        <w:tc>
          <w:tcPr>
            <w:tcW w:w="1417" w:type="dxa"/>
            <w:shd w:val="clear" w:color="auto" w:fill="auto"/>
            <w:vAlign w:val="center"/>
          </w:tcPr>
          <w:p w14:paraId="1FF759A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276" w:type="dxa"/>
            <w:shd w:val="clear" w:color="auto" w:fill="auto"/>
            <w:vAlign w:val="center"/>
          </w:tcPr>
          <w:p w14:paraId="6F36039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2512" w:type="dxa"/>
            <w:shd w:val="clear" w:color="auto" w:fill="auto"/>
            <w:vAlign w:val="center"/>
          </w:tcPr>
          <w:p w14:paraId="0633FDF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13A1AA7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3C148B1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75AAF4E0" w14:textId="77777777" w:rsidTr="004C0D28">
        <w:tc>
          <w:tcPr>
            <w:tcW w:w="1417" w:type="dxa"/>
            <w:shd w:val="clear" w:color="auto" w:fill="auto"/>
            <w:vAlign w:val="center"/>
          </w:tcPr>
          <w:p w14:paraId="0B6F2B9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276" w:type="dxa"/>
            <w:shd w:val="clear" w:color="auto" w:fill="auto"/>
            <w:vAlign w:val="center"/>
          </w:tcPr>
          <w:p w14:paraId="42E702A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2512" w:type="dxa"/>
            <w:shd w:val="clear" w:color="auto" w:fill="auto"/>
            <w:vAlign w:val="center"/>
          </w:tcPr>
          <w:p w14:paraId="335DF4F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368AC2C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046018F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6C38B6B5" w14:textId="77777777" w:rsidTr="004C0D28">
        <w:tc>
          <w:tcPr>
            <w:tcW w:w="1417" w:type="dxa"/>
            <w:shd w:val="clear" w:color="auto" w:fill="auto"/>
            <w:vAlign w:val="center"/>
          </w:tcPr>
          <w:p w14:paraId="3A812F3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276" w:type="dxa"/>
            <w:shd w:val="clear" w:color="auto" w:fill="auto"/>
            <w:vAlign w:val="center"/>
          </w:tcPr>
          <w:p w14:paraId="08FCEB9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2512" w:type="dxa"/>
            <w:shd w:val="clear" w:color="auto" w:fill="auto"/>
            <w:vAlign w:val="center"/>
          </w:tcPr>
          <w:p w14:paraId="69E6791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49C11A0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1010B69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36C76E86" w14:textId="77777777" w:rsidTr="004C0D28">
        <w:tc>
          <w:tcPr>
            <w:tcW w:w="1417" w:type="dxa"/>
            <w:shd w:val="clear" w:color="auto" w:fill="auto"/>
            <w:vAlign w:val="center"/>
          </w:tcPr>
          <w:p w14:paraId="56C63C6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0-4</w:t>
            </w:r>
          </w:p>
        </w:tc>
        <w:tc>
          <w:tcPr>
            <w:tcW w:w="1276" w:type="dxa"/>
            <w:shd w:val="clear" w:color="auto" w:fill="auto"/>
            <w:vAlign w:val="center"/>
          </w:tcPr>
          <w:p w14:paraId="0E07548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2512" w:type="dxa"/>
            <w:shd w:val="clear" w:color="auto" w:fill="auto"/>
            <w:vAlign w:val="center"/>
          </w:tcPr>
          <w:p w14:paraId="4A432346"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23</w:t>
            </w:r>
          </w:p>
        </w:tc>
        <w:tc>
          <w:tcPr>
            <w:tcW w:w="1758" w:type="dxa"/>
            <w:shd w:val="clear" w:color="auto" w:fill="auto"/>
            <w:vAlign w:val="center"/>
          </w:tcPr>
          <w:p w14:paraId="0CAD18E9"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12</w:t>
            </w:r>
          </w:p>
        </w:tc>
        <w:tc>
          <w:tcPr>
            <w:tcW w:w="1758" w:type="dxa"/>
            <w:shd w:val="clear" w:color="auto" w:fill="auto"/>
            <w:vAlign w:val="center"/>
          </w:tcPr>
          <w:p w14:paraId="67A16C5F"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11</w:t>
            </w:r>
          </w:p>
        </w:tc>
      </w:tr>
      <w:tr w:rsidR="004C0D28" w:rsidRPr="004C0D28" w14:paraId="3F6F6D1C" w14:textId="77777777" w:rsidTr="004C0D28">
        <w:tc>
          <w:tcPr>
            <w:tcW w:w="1417" w:type="dxa"/>
            <w:shd w:val="clear" w:color="auto" w:fill="auto"/>
            <w:vAlign w:val="center"/>
          </w:tcPr>
          <w:p w14:paraId="1BE7E7B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276" w:type="dxa"/>
            <w:shd w:val="clear" w:color="auto" w:fill="auto"/>
            <w:vAlign w:val="center"/>
          </w:tcPr>
          <w:p w14:paraId="2AB22E6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2512" w:type="dxa"/>
            <w:shd w:val="clear" w:color="auto" w:fill="auto"/>
            <w:vAlign w:val="center"/>
          </w:tcPr>
          <w:p w14:paraId="10ABF39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2FAD12E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1DBB8F2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r>
      <w:tr w:rsidR="004C0D28" w:rsidRPr="004C0D28" w14:paraId="3B5DD237" w14:textId="77777777" w:rsidTr="004C0D28">
        <w:tc>
          <w:tcPr>
            <w:tcW w:w="1417" w:type="dxa"/>
            <w:shd w:val="clear" w:color="auto" w:fill="auto"/>
            <w:vAlign w:val="center"/>
          </w:tcPr>
          <w:p w14:paraId="30B9AFE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276" w:type="dxa"/>
            <w:shd w:val="clear" w:color="auto" w:fill="auto"/>
            <w:vAlign w:val="center"/>
          </w:tcPr>
          <w:p w14:paraId="5E9D030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c>
          <w:tcPr>
            <w:tcW w:w="2512" w:type="dxa"/>
            <w:shd w:val="clear" w:color="auto" w:fill="auto"/>
            <w:vAlign w:val="center"/>
          </w:tcPr>
          <w:p w14:paraId="48894D6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566A3A0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444237A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r>
      <w:tr w:rsidR="004C0D28" w:rsidRPr="004C0D28" w14:paraId="3ED404CA" w14:textId="77777777" w:rsidTr="004C0D28">
        <w:tc>
          <w:tcPr>
            <w:tcW w:w="1417" w:type="dxa"/>
            <w:shd w:val="clear" w:color="auto" w:fill="auto"/>
            <w:vAlign w:val="center"/>
          </w:tcPr>
          <w:p w14:paraId="19566BF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276" w:type="dxa"/>
            <w:shd w:val="clear" w:color="auto" w:fill="auto"/>
            <w:vAlign w:val="center"/>
          </w:tcPr>
          <w:p w14:paraId="2377958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w:t>
            </w:r>
          </w:p>
        </w:tc>
        <w:tc>
          <w:tcPr>
            <w:tcW w:w="2512" w:type="dxa"/>
            <w:shd w:val="clear" w:color="auto" w:fill="auto"/>
            <w:vAlign w:val="center"/>
          </w:tcPr>
          <w:p w14:paraId="3DAF3BF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069D801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63473BF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54F80E88" w14:textId="77777777" w:rsidTr="004C0D28">
        <w:tc>
          <w:tcPr>
            <w:tcW w:w="1417" w:type="dxa"/>
            <w:shd w:val="clear" w:color="auto" w:fill="auto"/>
            <w:vAlign w:val="center"/>
          </w:tcPr>
          <w:p w14:paraId="66C88A9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c>
          <w:tcPr>
            <w:tcW w:w="1276" w:type="dxa"/>
            <w:shd w:val="clear" w:color="auto" w:fill="auto"/>
            <w:vAlign w:val="center"/>
          </w:tcPr>
          <w:p w14:paraId="367A324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w:t>
            </w:r>
          </w:p>
        </w:tc>
        <w:tc>
          <w:tcPr>
            <w:tcW w:w="2512" w:type="dxa"/>
            <w:shd w:val="clear" w:color="auto" w:fill="auto"/>
            <w:vAlign w:val="center"/>
          </w:tcPr>
          <w:p w14:paraId="08E6A83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13CF9C6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1EAFAFC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104E5DFA" w14:textId="77777777" w:rsidTr="004C0D28">
        <w:tc>
          <w:tcPr>
            <w:tcW w:w="1417" w:type="dxa"/>
            <w:shd w:val="clear" w:color="auto" w:fill="auto"/>
            <w:vAlign w:val="center"/>
          </w:tcPr>
          <w:p w14:paraId="4B52670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w:t>
            </w:r>
          </w:p>
        </w:tc>
        <w:tc>
          <w:tcPr>
            <w:tcW w:w="1276" w:type="dxa"/>
            <w:shd w:val="clear" w:color="auto" w:fill="auto"/>
            <w:vAlign w:val="center"/>
          </w:tcPr>
          <w:p w14:paraId="334829E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11</w:t>
            </w:r>
          </w:p>
        </w:tc>
        <w:tc>
          <w:tcPr>
            <w:tcW w:w="2512" w:type="dxa"/>
            <w:shd w:val="clear" w:color="auto" w:fill="auto"/>
            <w:vAlign w:val="center"/>
          </w:tcPr>
          <w:p w14:paraId="727D388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48EE34D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756DCC9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4B211A68" w14:textId="77777777" w:rsidTr="004C0D28">
        <w:tc>
          <w:tcPr>
            <w:tcW w:w="1417" w:type="dxa"/>
            <w:shd w:val="clear" w:color="auto" w:fill="auto"/>
            <w:vAlign w:val="center"/>
          </w:tcPr>
          <w:p w14:paraId="2977FE6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5-9</w:t>
            </w:r>
          </w:p>
        </w:tc>
        <w:tc>
          <w:tcPr>
            <w:tcW w:w="1276" w:type="dxa"/>
            <w:shd w:val="clear" w:color="auto" w:fill="auto"/>
            <w:vAlign w:val="center"/>
          </w:tcPr>
          <w:p w14:paraId="7B66E92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12</w:t>
            </w:r>
          </w:p>
        </w:tc>
        <w:tc>
          <w:tcPr>
            <w:tcW w:w="2512" w:type="dxa"/>
            <w:shd w:val="clear" w:color="auto" w:fill="auto"/>
            <w:vAlign w:val="center"/>
          </w:tcPr>
          <w:p w14:paraId="360AE75D"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23</w:t>
            </w:r>
          </w:p>
        </w:tc>
        <w:tc>
          <w:tcPr>
            <w:tcW w:w="1758" w:type="dxa"/>
            <w:shd w:val="clear" w:color="auto" w:fill="auto"/>
            <w:vAlign w:val="center"/>
          </w:tcPr>
          <w:p w14:paraId="5B5ABA2B"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12</w:t>
            </w:r>
          </w:p>
        </w:tc>
        <w:tc>
          <w:tcPr>
            <w:tcW w:w="1758" w:type="dxa"/>
            <w:shd w:val="clear" w:color="auto" w:fill="auto"/>
            <w:vAlign w:val="center"/>
          </w:tcPr>
          <w:p w14:paraId="42A4E63A"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11</w:t>
            </w:r>
          </w:p>
        </w:tc>
      </w:tr>
      <w:tr w:rsidR="004C0D28" w:rsidRPr="004C0D28" w14:paraId="246A4263" w14:textId="77777777" w:rsidTr="004C0D28">
        <w:tc>
          <w:tcPr>
            <w:tcW w:w="1417" w:type="dxa"/>
            <w:shd w:val="clear" w:color="auto" w:fill="auto"/>
            <w:vAlign w:val="center"/>
          </w:tcPr>
          <w:p w14:paraId="4FFEF1B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w:t>
            </w:r>
          </w:p>
        </w:tc>
        <w:tc>
          <w:tcPr>
            <w:tcW w:w="1276" w:type="dxa"/>
            <w:shd w:val="clear" w:color="auto" w:fill="auto"/>
            <w:vAlign w:val="center"/>
          </w:tcPr>
          <w:p w14:paraId="028C66A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13</w:t>
            </w:r>
          </w:p>
        </w:tc>
        <w:tc>
          <w:tcPr>
            <w:tcW w:w="2512" w:type="dxa"/>
            <w:shd w:val="clear" w:color="auto" w:fill="auto"/>
            <w:vAlign w:val="center"/>
          </w:tcPr>
          <w:p w14:paraId="5F4A043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3590374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78A671D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4865B6F0" w14:textId="77777777" w:rsidTr="004C0D28">
        <w:tc>
          <w:tcPr>
            <w:tcW w:w="1417" w:type="dxa"/>
            <w:shd w:val="clear" w:color="auto" w:fill="auto"/>
            <w:vAlign w:val="center"/>
          </w:tcPr>
          <w:p w14:paraId="1B819E6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11</w:t>
            </w:r>
          </w:p>
        </w:tc>
        <w:tc>
          <w:tcPr>
            <w:tcW w:w="1276" w:type="dxa"/>
            <w:shd w:val="clear" w:color="auto" w:fill="auto"/>
            <w:vAlign w:val="center"/>
          </w:tcPr>
          <w:p w14:paraId="56A7292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14</w:t>
            </w:r>
          </w:p>
        </w:tc>
        <w:tc>
          <w:tcPr>
            <w:tcW w:w="2512" w:type="dxa"/>
            <w:shd w:val="clear" w:color="auto" w:fill="auto"/>
            <w:vAlign w:val="center"/>
          </w:tcPr>
          <w:p w14:paraId="65E3163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53D8DDC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41C1F1C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44859CF4" w14:textId="77777777" w:rsidTr="004C0D28">
        <w:tc>
          <w:tcPr>
            <w:tcW w:w="1417" w:type="dxa"/>
            <w:shd w:val="clear" w:color="auto" w:fill="auto"/>
            <w:vAlign w:val="center"/>
          </w:tcPr>
          <w:p w14:paraId="0127E5E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12</w:t>
            </w:r>
          </w:p>
        </w:tc>
        <w:tc>
          <w:tcPr>
            <w:tcW w:w="1276" w:type="dxa"/>
            <w:shd w:val="clear" w:color="auto" w:fill="auto"/>
            <w:vAlign w:val="center"/>
          </w:tcPr>
          <w:p w14:paraId="72AB00F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15</w:t>
            </w:r>
          </w:p>
        </w:tc>
        <w:tc>
          <w:tcPr>
            <w:tcW w:w="2512" w:type="dxa"/>
            <w:shd w:val="clear" w:color="auto" w:fill="auto"/>
            <w:vAlign w:val="center"/>
          </w:tcPr>
          <w:p w14:paraId="2551EDB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5319319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08912D5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1D935679" w14:textId="77777777" w:rsidTr="004C0D28">
        <w:tc>
          <w:tcPr>
            <w:tcW w:w="1417" w:type="dxa"/>
            <w:shd w:val="clear" w:color="auto" w:fill="auto"/>
            <w:vAlign w:val="center"/>
          </w:tcPr>
          <w:p w14:paraId="54E30C8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13</w:t>
            </w:r>
          </w:p>
        </w:tc>
        <w:tc>
          <w:tcPr>
            <w:tcW w:w="1276" w:type="dxa"/>
            <w:shd w:val="clear" w:color="auto" w:fill="auto"/>
            <w:vAlign w:val="center"/>
          </w:tcPr>
          <w:p w14:paraId="2563EF8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16</w:t>
            </w:r>
          </w:p>
        </w:tc>
        <w:tc>
          <w:tcPr>
            <w:tcW w:w="2512" w:type="dxa"/>
            <w:shd w:val="clear" w:color="auto" w:fill="auto"/>
            <w:vAlign w:val="center"/>
          </w:tcPr>
          <w:p w14:paraId="05E9FEF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7CE8190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6F15420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1089C826" w14:textId="77777777" w:rsidTr="004C0D28">
        <w:tc>
          <w:tcPr>
            <w:tcW w:w="1417" w:type="dxa"/>
            <w:shd w:val="clear" w:color="auto" w:fill="auto"/>
            <w:vAlign w:val="center"/>
          </w:tcPr>
          <w:p w14:paraId="3869158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14</w:t>
            </w:r>
          </w:p>
        </w:tc>
        <w:tc>
          <w:tcPr>
            <w:tcW w:w="1276" w:type="dxa"/>
            <w:shd w:val="clear" w:color="auto" w:fill="auto"/>
            <w:vAlign w:val="center"/>
          </w:tcPr>
          <w:p w14:paraId="326BD76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17</w:t>
            </w:r>
          </w:p>
        </w:tc>
        <w:tc>
          <w:tcPr>
            <w:tcW w:w="2512" w:type="dxa"/>
            <w:shd w:val="clear" w:color="auto" w:fill="auto"/>
            <w:vAlign w:val="center"/>
          </w:tcPr>
          <w:p w14:paraId="6E3256F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c>
          <w:tcPr>
            <w:tcW w:w="1758" w:type="dxa"/>
            <w:shd w:val="clear" w:color="auto" w:fill="auto"/>
            <w:vAlign w:val="center"/>
          </w:tcPr>
          <w:p w14:paraId="1C3F1A7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3BE663A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r>
      <w:tr w:rsidR="004C0D28" w:rsidRPr="004C0D28" w14:paraId="47549405" w14:textId="77777777" w:rsidTr="004C0D28">
        <w:tc>
          <w:tcPr>
            <w:tcW w:w="1417" w:type="dxa"/>
            <w:shd w:val="clear" w:color="auto" w:fill="auto"/>
            <w:vAlign w:val="center"/>
          </w:tcPr>
          <w:p w14:paraId="10D0226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10-14</w:t>
            </w:r>
          </w:p>
        </w:tc>
        <w:tc>
          <w:tcPr>
            <w:tcW w:w="1276" w:type="dxa"/>
            <w:shd w:val="clear" w:color="auto" w:fill="auto"/>
            <w:vAlign w:val="center"/>
          </w:tcPr>
          <w:p w14:paraId="1BC4F05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18</w:t>
            </w:r>
          </w:p>
        </w:tc>
        <w:tc>
          <w:tcPr>
            <w:tcW w:w="2512" w:type="dxa"/>
            <w:shd w:val="clear" w:color="auto" w:fill="auto"/>
            <w:vAlign w:val="center"/>
          </w:tcPr>
          <w:p w14:paraId="6D45C792"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30</w:t>
            </w:r>
          </w:p>
        </w:tc>
        <w:tc>
          <w:tcPr>
            <w:tcW w:w="1758" w:type="dxa"/>
            <w:shd w:val="clear" w:color="auto" w:fill="auto"/>
            <w:vAlign w:val="center"/>
          </w:tcPr>
          <w:p w14:paraId="29061730"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15</w:t>
            </w:r>
          </w:p>
        </w:tc>
        <w:tc>
          <w:tcPr>
            <w:tcW w:w="1758" w:type="dxa"/>
            <w:shd w:val="clear" w:color="auto" w:fill="auto"/>
            <w:vAlign w:val="center"/>
          </w:tcPr>
          <w:p w14:paraId="69B45CAF"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15</w:t>
            </w:r>
          </w:p>
        </w:tc>
      </w:tr>
      <w:tr w:rsidR="004C0D28" w:rsidRPr="004C0D28" w14:paraId="2BF60413" w14:textId="77777777" w:rsidTr="004C0D28">
        <w:tc>
          <w:tcPr>
            <w:tcW w:w="1417" w:type="dxa"/>
            <w:shd w:val="clear" w:color="auto" w:fill="auto"/>
            <w:vAlign w:val="center"/>
          </w:tcPr>
          <w:p w14:paraId="12BF539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15</w:t>
            </w:r>
          </w:p>
        </w:tc>
        <w:tc>
          <w:tcPr>
            <w:tcW w:w="1276" w:type="dxa"/>
            <w:shd w:val="clear" w:color="auto" w:fill="auto"/>
            <w:vAlign w:val="center"/>
          </w:tcPr>
          <w:p w14:paraId="50F7990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19</w:t>
            </w:r>
          </w:p>
        </w:tc>
        <w:tc>
          <w:tcPr>
            <w:tcW w:w="2512" w:type="dxa"/>
            <w:shd w:val="clear" w:color="auto" w:fill="auto"/>
            <w:vAlign w:val="center"/>
          </w:tcPr>
          <w:p w14:paraId="45B6B06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0C9B54B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3E0DA16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6612441E" w14:textId="77777777" w:rsidTr="004C0D28">
        <w:tc>
          <w:tcPr>
            <w:tcW w:w="1417" w:type="dxa"/>
            <w:shd w:val="clear" w:color="auto" w:fill="auto"/>
            <w:vAlign w:val="center"/>
          </w:tcPr>
          <w:p w14:paraId="180718F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16</w:t>
            </w:r>
          </w:p>
        </w:tc>
        <w:tc>
          <w:tcPr>
            <w:tcW w:w="1276" w:type="dxa"/>
            <w:shd w:val="clear" w:color="auto" w:fill="auto"/>
            <w:vAlign w:val="center"/>
          </w:tcPr>
          <w:p w14:paraId="6355307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20</w:t>
            </w:r>
          </w:p>
        </w:tc>
        <w:tc>
          <w:tcPr>
            <w:tcW w:w="2512" w:type="dxa"/>
            <w:shd w:val="clear" w:color="auto" w:fill="auto"/>
            <w:vAlign w:val="center"/>
          </w:tcPr>
          <w:p w14:paraId="5632222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5C55C80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61E695E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r>
      <w:tr w:rsidR="004C0D28" w:rsidRPr="004C0D28" w14:paraId="72D3346E" w14:textId="77777777" w:rsidTr="004C0D28">
        <w:tc>
          <w:tcPr>
            <w:tcW w:w="1417" w:type="dxa"/>
            <w:shd w:val="clear" w:color="auto" w:fill="auto"/>
            <w:vAlign w:val="center"/>
          </w:tcPr>
          <w:p w14:paraId="65CC146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17</w:t>
            </w:r>
          </w:p>
        </w:tc>
        <w:tc>
          <w:tcPr>
            <w:tcW w:w="1276" w:type="dxa"/>
            <w:shd w:val="clear" w:color="auto" w:fill="auto"/>
            <w:vAlign w:val="center"/>
          </w:tcPr>
          <w:p w14:paraId="6136B32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21</w:t>
            </w:r>
          </w:p>
        </w:tc>
        <w:tc>
          <w:tcPr>
            <w:tcW w:w="2512" w:type="dxa"/>
            <w:shd w:val="clear" w:color="auto" w:fill="auto"/>
            <w:vAlign w:val="center"/>
          </w:tcPr>
          <w:p w14:paraId="0A83471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w:t>
            </w:r>
          </w:p>
        </w:tc>
        <w:tc>
          <w:tcPr>
            <w:tcW w:w="1758" w:type="dxa"/>
            <w:shd w:val="clear" w:color="auto" w:fill="auto"/>
            <w:vAlign w:val="center"/>
          </w:tcPr>
          <w:p w14:paraId="694C17F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27408FA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r>
      <w:tr w:rsidR="004C0D28" w:rsidRPr="004C0D28" w14:paraId="4A719F66" w14:textId="77777777" w:rsidTr="004C0D28">
        <w:tc>
          <w:tcPr>
            <w:tcW w:w="1417" w:type="dxa"/>
            <w:shd w:val="clear" w:color="auto" w:fill="auto"/>
            <w:vAlign w:val="center"/>
          </w:tcPr>
          <w:p w14:paraId="2B8F667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18</w:t>
            </w:r>
          </w:p>
        </w:tc>
        <w:tc>
          <w:tcPr>
            <w:tcW w:w="1276" w:type="dxa"/>
            <w:shd w:val="clear" w:color="auto" w:fill="auto"/>
            <w:vAlign w:val="center"/>
          </w:tcPr>
          <w:p w14:paraId="375A722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22</w:t>
            </w:r>
          </w:p>
        </w:tc>
        <w:tc>
          <w:tcPr>
            <w:tcW w:w="2512" w:type="dxa"/>
            <w:shd w:val="clear" w:color="auto" w:fill="auto"/>
            <w:vAlign w:val="center"/>
          </w:tcPr>
          <w:p w14:paraId="23D9AE8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7109A75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1A65B23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326F3F14" w14:textId="77777777" w:rsidTr="004C0D28">
        <w:tc>
          <w:tcPr>
            <w:tcW w:w="1417" w:type="dxa"/>
            <w:shd w:val="clear" w:color="auto" w:fill="auto"/>
            <w:vAlign w:val="center"/>
          </w:tcPr>
          <w:p w14:paraId="03FCDC3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19</w:t>
            </w:r>
          </w:p>
        </w:tc>
        <w:tc>
          <w:tcPr>
            <w:tcW w:w="1276" w:type="dxa"/>
            <w:shd w:val="clear" w:color="auto" w:fill="auto"/>
            <w:vAlign w:val="center"/>
          </w:tcPr>
          <w:p w14:paraId="1699848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23</w:t>
            </w:r>
          </w:p>
        </w:tc>
        <w:tc>
          <w:tcPr>
            <w:tcW w:w="2512" w:type="dxa"/>
            <w:shd w:val="clear" w:color="auto" w:fill="auto"/>
            <w:vAlign w:val="center"/>
          </w:tcPr>
          <w:p w14:paraId="1A7EC2C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0C0336E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725E9B0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1DB3C56E" w14:textId="77777777" w:rsidTr="004C0D28">
        <w:tc>
          <w:tcPr>
            <w:tcW w:w="1417" w:type="dxa"/>
            <w:shd w:val="clear" w:color="auto" w:fill="auto"/>
            <w:vAlign w:val="center"/>
          </w:tcPr>
          <w:p w14:paraId="70D3B7C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15-19</w:t>
            </w:r>
          </w:p>
        </w:tc>
        <w:tc>
          <w:tcPr>
            <w:tcW w:w="1276" w:type="dxa"/>
            <w:shd w:val="clear" w:color="auto" w:fill="auto"/>
            <w:vAlign w:val="center"/>
          </w:tcPr>
          <w:p w14:paraId="053D70F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24</w:t>
            </w:r>
          </w:p>
        </w:tc>
        <w:tc>
          <w:tcPr>
            <w:tcW w:w="2512" w:type="dxa"/>
            <w:shd w:val="clear" w:color="auto" w:fill="auto"/>
            <w:vAlign w:val="center"/>
          </w:tcPr>
          <w:p w14:paraId="21242F6B"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27</w:t>
            </w:r>
          </w:p>
        </w:tc>
        <w:tc>
          <w:tcPr>
            <w:tcW w:w="1758" w:type="dxa"/>
            <w:shd w:val="clear" w:color="auto" w:fill="auto"/>
            <w:vAlign w:val="center"/>
          </w:tcPr>
          <w:p w14:paraId="043BD45F"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14</w:t>
            </w:r>
          </w:p>
        </w:tc>
        <w:tc>
          <w:tcPr>
            <w:tcW w:w="1758" w:type="dxa"/>
            <w:shd w:val="clear" w:color="auto" w:fill="auto"/>
            <w:vAlign w:val="center"/>
          </w:tcPr>
          <w:p w14:paraId="064EF258"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13</w:t>
            </w:r>
          </w:p>
        </w:tc>
      </w:tr>
      <w:tr w:rsidR="004C0D28" w:rsidRPr="004C0D28" w14:paraId="4BDC67DA" w14:textId="77777777" w:rsidTr="004C0D28">
        <w:tc>
          <w:tcPr>
            <w:tcW w:w="1417" w:type="dxa"/>
            <w:shd w:val="clear" w:color="auto" w:fill="auto"/>
            <w:vAlign w:val="center"/>
          </w:tcPr>
          <w:p w14:paraId="14A9CDE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20</w:t>
            </w:r>
          </w:p>
        </w:tc>
        <w:tc>
          <w:tcPr>
            <w:tcW w:w="1276" w:type="dxa"/>
            <w:shd w:val="clear" w:color="auto" w:fill="auto"/>
            <w:vAlign w:val="center"/>
          </w:tcPr>
          <w:p w14:paraId="514DC31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25</w:t>
            </w:r>
          </w:p>
        </w:tc>
        <w:tc>
          <w:tcPr>
            <w:tcW w:w="2512" w:type="dxa"/>
            <w:shd w:val="clear" w:color="auto" w:fill="auto"/>
            <w:vAlign w:val="center"/>
          </w:tcPr>
          <w:p w14:paraId="2F41C92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09CDE24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3A6EE88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r>
      <w:tr w:rsidR="004C0D28" w:rsidRPr="004C0D28" w14:paraId="32EF20A6" w14:textId="77777777" w:rsidTr="004C0D28">
        <w:tc>
          <w:tcPr>
            <w:tcW w:w="1417" w:type="dxa"/>
            <w:shd w:val="clear" w:color="auto" w:fill="auto"/>
            <w:vAlign w:val="center"/>
          </w:tcPr>
          <w:p w14:paraId="6188EEF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lastRenderedPageBreak/>
              <w:t>21</w:t>
            </w:r>
          </w:p>
        </w:tc>
        <w:tc>
          <w:tcPr>
            <w:tcW w:w="1276" w:type="dxa"/>
            <w:shd w:val="clear" w:color="auto" w:fill="auto"/>
            <w:vAlign w:val="center"/>
          </w:tcPr>
          <w:p w14:paraId="5D451CC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26</w:t>
            </w:r>
          </w:p>
        </w:tc>
        <w:tc>
          <w:tcPr>
            <w:tcW w:w="2512" w:type="dxa"/>
            <w:shd w:val="clear" w:color="auto" w:fill="auto"/>
            <w:vAlign w:val="center"/>
          </w:tcPr>
          <w:p w14:paraId="3F6CDE7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4E9F90F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5A881DE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0980171B" w14:textId="77777777" w:rsidTr="004C0D28">
        <w:tc>
          <w:tcPr>
            <w:tcW w:w="1417" w:type="dxa"/>
            <w:shd w:val="clear" w:color="auto" w:fill="auto"/>
            <w:vAlign w:val="center"/>
          </w:tcPr>
          <w:p w14:paraId="1AC446F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22</w:t>
            </w:r>
          </w:p>
        </w:tc>
        <w:tc>
          <w:tcPr>
            <w:tcW w:w="1276" w:type="dxa"/>
            <w:shd w:val="clear" w:color="auto" w:fill="auto"/>
            <w:vAlign w:val="center"/>
          </w:tcPr>
          <w:p w14:paraId="76E3303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27</w:t>
            </w:r>
          </w:p>
        </w:tc>
        <w:tc>
          <w:tcPr>
            <w:tcW w:w="2512" w:type="dxa"/>
            <w:shd w:val="clear" w:color="auto" w:fill="auto"/>
            <w:vAlign w:val="center"/>
          </w:tcPr>
          <w:p w14:paraId="04BDC0E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7E9EB27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29324B5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516FDE46" w14:textId="77777777" w:rsidTr="004C0D28">
        <w:tc>
          <w:tcPr>
            <w:tcW w:w="1417" w:type="dxa"/>
            <w:shd w:val="clear" w:color="auto" w:fill="auto"/>
            <w:vAlign w:val="center"/>
          </w:tcPr>
          <w:p w14:paraId="12030E8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23</w:t>
            </w:r>
          </w:p>
        </w:tc>
        <w:tc>
          <w:tcPr>
            <w:tcW w:w="1276" w:type="dxa"/>
            <w:shd w:val="clear" w:color="auto" w:fill="auto"/>
            <w:vAlign w:val="center"/>
          </w:tcPr>
          <w:p w14:paraId="1A50E88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28</w:t>
            </w:r>
          </w:p>
        </w:tc>
        <w:tc>
          <w:tcPr>
            <w:tcW w:w="2512" w:type="dxa"/>
            <w:shd w:val="clear" w:color="auto" w:fill="auto"/>
            <w:vAlign w:val="center"/>
          </w:tcPr>
          <w:p w14:paraId="2CF4245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2D23973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496C0E5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0C1C5C18" w14:textId="77777777" w:rsidTr="004C0D28">
        <w:tc>
          <w:tcPr>
            <w:tcW w:w="1417" w:type="dxa"/>
            <w:shd w:val="clear" w:color="auto" w:fill="auto"/>
            <w:vAlign w:val="center"/>
          </w:tcPr>
          <w:p w14:paraId="4BAF112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24</w:t>
            </w:r>
          </w:p>
        </w:tc>
        <w:tc>
          <w:tcPr>
            <w:tcW w:w="1276" w:type="dxa"/>
            <w:shd w:val="clear" w:color="auto" w:fill="auto"/>
            <w:vAlign w:val="center"/>
          </w:tcPr>
          <w:p w14:paraId="1630CF7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29</w:t>
            </w:r>
          </w:p>
        </w:tc>
        <w:tc>
          <w:tcPr>
            <w:tcW w:w="2512" w:type="dxa"/>
            <w:shd w:val="clear" w:color="auto" w:fill="auto"/>
            <w:vAlign w:val="center"/>
          </w:tcPr>
          <w:p w14:paraId="6993F61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w:t>
            </w:r>
          </w:p>
        </w:tc>
        <w:tc>
          <w:tcPr>
            <w:tcW w:w="1758" w:type="dxa"/>
            <w:shd w:val="clear" w:color="auto" w:fill="auto"/>
            <w:vAlign w:val="center"/>
          </w:tcPr>
          <w:p w14:paraId="6C541BA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71B6C7D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6CBF5732" w14:textId="77777777" w:rsidTr="004C0D28">
        <w:tc>
          <w:tcPr>
            <w:tcW w:w="1417" w:type="dxa"/>
            <w:shd w:val="clear" w:color="auto" w:fill="auto"/>
            <w:vAlign w:val="center"/>
          </w:tcPr>
          <w:p w14:paraId="3705BCF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20-24</w:t>
            </w:r>
          </w:p>
        </w:tc>
        <w:tc>
          <w:tcPr>
            <w:tcW w:w="1276" w:type="dxa"/>
            <w:shd w:val="clear" w:color="auto" w:fill="auto"/>
            <w:vAlign w:val="center"/>
          </w:tcPr>
          <w:p w14:paraId="72301F8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30</w:t>
            </w:r>
          </w:p>
        </w:tc>
        <w:tc>
          <w:tcPr>
            <w:tcW w:w="2512" w:type="dxa"/>
            <w:shd w:val="clear" w:color="auto" w:fill="auto"/>
            <w:vAlign w:val="center"/>
          </w:tcPr>
          <w:p w14:paraId="3B378F22"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28</w:t>
            </w:r>
          </w:p>
        </w:tc>
        <w:tc>
          <w:tcPr>
            <w:tcW w:w="1758" w:type="dxa"/>
            <w:shd w:val="clear" w:color="auto" w:fill="auto"/>
            <w:vAlign w:val="center"/>
          </w:tcPr>
          <w:p w14:paraId="5D7AF1A1"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14</w:t>
            </w:r>
          </w:p>
        </w:tc>
        <w:tc>
          <w:tcPr>
            <w:tcW w:w="1758" w:type="dxa"/>
            <w:shd w:val="clear" w:color="auto" w:fill="auto"/>
            <w:vAlign w:val="center"/>
          </w:tcPr>
          <w:p w14:paraId="50948501"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14</w:t>
            </w:r>
          </w:p>
        </w:tc>
      </w:tr>
      <w:tr w:rsidR="004C0D28" w:rsidRPr="004C0D28" w14:paraId="603DF16B" w14:textId="77777777" w:rsidTr="004C0D28">
        <w:tc>
          <w:tcPr>
            <w:tcW w:w="1417" w:type="dxa"/>
            <w:shd w:val="clear" w:color="auto" w:fill="auto"/>
            <w:vAlign w:val="center"/>
          </w:tcPr>
          <w:p w14:paraId="0380FF3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25</w:t>
            </w:r>
          </w:p>
        </w:tc>
        <w:tc>
          <w:tcPr>
            <w:tcW w:w="1276" w:type="dxa"/>
            <w:shd w:val="clear" w:color="auto" w:fill="auto"/>
            <w:vAlign w:val="center"/>
          </w:tcPr>
          <w:p w14:paraId="06CBCA1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31</w:t>
            </w:r>
          </w:p>
        </w:tc>
        <w:tc>
          <w:tcPr>
            <w:tcW w:w="2512" w:type="dxa"/>
            <w:shd w:val="clear" w:color="auto" w:fill="auto"/>
            <w:vAlign w:val="center"/>
          </w:tcPr>
          <w:p w14:paraId="5315419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7181A77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1601DB1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50232E39" w14:textId="77777777" w:rsidTr="004C0D28">
        <w:tc>
          <w:tcPr>
            <w:tcW w:w="1417" w:type="dxa"/>
            <w:shd w:val="clear" w:color="auto" w:fill="auto"/>
            <w:vAlign w:val="center"/>
          </w:tcPr>
          <w:p w14:paraId="4363725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26</w:t>
            </w:r>
          </w:p>
        </w:tc>
        <w:tc>
          <w:tcPr>
            <w:tcW w:w="1276" w:type="dxa"/>
            <w:shd w:val="clear" w:color="auto" w:fill="auto"/>
            <w:vAlign w:val="center"/>
          </w:tcPr>
          <w:p w14:paraId="5926064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32</w:t>
            </w:r>
          </w:p>
        </w:tc>
        <w:tc>
          <w:tcPr>
            <w:tcW w:w="2512" w:type="dxa"/>
            <w:shd w:val="clear" w:color="auto" w:fill="auto"/>
            <w:vAlign w:val="center"/>
          </w:tcPr>
          <w:p w14:paraId="22CB1AF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64D5914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70322E3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12663BAB" w14:textId="77777777" w:rsidTr="004C0D28">
        <w:tc>
          <w:tcPr>
            <w:tcW w:w="1417" w:type="dxa"/>
            <w:shd w:val="clear" w:color="auto" w:fill="auto"/>
            <w:vAlign w:val="center"/>
          </w:tcPr>
          <w:p w14:paraId="70B1167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27</w:t>
            </w:r>
          </w:p>
        </w:tc>
        <w:tc>
          <w:tcPr>
            <w:tcW w:w="1276" w:type="dxa"/>
            <w:shd w:val="clear" w:color="auto" w:fill="auto"/>
            <w:vAlign w:val="center"/>
          </w:tcPr>
          <w:p w14:paraId="54B9058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33</w:t>
            </w:r>
          </w:p>
        </w:tc>
        <w:tc>
          <w:tcPr>
            <w:tcW w:w="2512" w:type="dxa"/>
            <w:shd w:val="clear" w:color="auto" w:fill="auto"/>
            <w:vAlign w:val="center"/>
          </w:tcPr>
          <w:p w14:paraId="59156AB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25AB356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342BE11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r>
      <w:tr w:rsidR="004C0D28" w:rsidRPr="004C0D28" w14:paraId="099746DD" w14:textId="77777777" w:rsidTr="004C0D28">
        <w:tc>
          <w:tcPr>
            <w:tcW w:w="1417" w:type="dxa"/>
            <w:shd w:val="clear" w:color="auto" w:fill="auto"/>
            <w:vAlign w:val="center"/>
          </w:tcPr>
          <w:p w14:paraId="770BD79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28</w:t>
            </w:r>
          </w:p>
        </w:tc>
        <w:tc>
          <w:tcPr>
            <w:tcW w:w="1276" w:type="dxa"/>
            <w:shd w:val="clear" w:color="auto" w:fill="auto"/>
            <w:vAlign w:val="center"/>
          </w:tcPr>
          <w:p w14:paraId="1C5A150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34</w:t>
            </w:r>
          </w:p>
        </w:tc>
        <w:tc>
          <w:tcPr>
            <w:tcW w:w="2512" w:type="dxa"/>
            <w:shd w:val="clear" w:color="auto" w:fill="auto"/>
            <w:vAlign w:val="center"/>
          </w:tcPr>
          <w:p w14:paraId="46E61D8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0508091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20521FB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r>
      <w:tr w:rsidR="004C0D28" w:rsidRPr="004C0D28" w14:paraId="75E65F40" w14:textId="77777777" w:rsidTr="004C0D28">
        <w:tc>
          <w:tcPr>
            <w:tcW w:w="1417" w:type="dxa"/>
            <w:shd w:val="clear" w:color="auto" w:fill="auto"/>
            <w:vAlign w:val="center"/>
          </w:tcPr>
          <w:p w14:paraId="0B86332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29</w:t>
            </w:r>
          </w:p>
        </w:tc>
        <w:tc>
          <w:tcPr>
            <w:tcW w:w="1276" w:type="dxa"/>
            <w:shd w:val="clear" w:color="auto" w:fill="auto"/>
            <w:vAlign w:val="center"/>
          </w:tcPr>
          <w:p w14:paraId="3666033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35</w:t>
            </w:r>
          </w:p>
        </w:tc>
        <w:tc>
          <w:tcPr>
            <w:tcW w:w="2512" w:type="dxa"/>
            <w:shd w:val="clear" w:color="auto" w:fill="auto"/>
            <w:vAlign w:val="center"/>
          </w:tcPr>
          <w:p w14:paraId="0297165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7941305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54E87BE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6CB265A6" w14:textId="77777777" w:rsidTr="004C0D28">
        <w:tc>
          <w:tcPr>
            <w:tcW w:w="1417" w:type="dxa"/>
            <w:shd w:val="clear" w:color="auto" w:fill="auto"/>
            <w:vAlign w:val="center"/>
          </w:tcPr>
          <w:p w14:paraId="21E110A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25-29</w:t>
            </w:r>
          </w:p>
        </w:tc>
        <w:tc>
          <w:tcPr>
            <w:tcW w:w="1276" w:type="dxa"/>
            <w:shd w:val="clear" w:color="auto" w:fill="auto"/>
            <w:vAlign w:val="center"/>
          </w:tcPr>
          <w:p w14:paraId="524816C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36</w:t>
            </w:r>
          </w:p>
        </w:tc>
        <w:tc>
          <w:tcPr>
            <w:tcW w:w="2512" w:type="dxa"/>
            <w:shd w:val="clear" w:color="auto" w:fill="auto"/>
            <w:vAlign w:val="center"/>
          </w:tcPr>
          <w:p w14:paraId="329DC647"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32</w:t>
            </w:r>
          </w:p>
        </w:tc>
        <w:tc>
          <w:tcPr>
            <w:tcW w:w="1758" w:type="dxa"/>
            <w:shd w:val="clear" w:color="auto" w:fill="auto"/>
            <w:vAlign w:val="center"/>
          </w:tcPr>
          <w:p w14:paraId="69CC554D"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18</w:t>
            </w:r>
          </w:p>
        </w:tc>
        <w:tc>
          <w:tcPr>
            <w:tcW w:w="1758" w:type="dxa"/>
            <w:shd w:val="clear" w:color="auto" w:fill="auto"/>
            <w:vAlign w:val="center"/>
          </w:tcPr>
          <w:p w14:paraId="5EF15E10"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14</w:t>
            </w:r>
          </w:p>
        </w:tc>
      </w:tr>
      <w:tr w:rsidR="004C0D28" w:rsidRPr="004C0D28" w14:paraId="096B07F3" w14:textId="77777777" w:rsidTr="004C0D28">
        <w:tc>
          <w:tcPr>
            <w:tcW w:w="1417" w:type="dxa"/>
            <w:shd w:val="clear" w:color="auto" w:fill="auto"/>
            <w:vAlign w:val="center"/>
          </w:tcPr>
          <w:p w14:paraId="12F2895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30</w:t>
            </w:r>
          </w:p>
        </w:tc>
        <w:tc>
          <w:tcPr>
            <w:tcW w:w="1276" w:type="dxa"/>
            <w:shd w:val="clear" w:color="auto" w:fill="auto"/>
            <w:vAlign w:val="center"/>
          </w:tcPr>
          <w:p w14:paraId="7D8BA82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37</w:t>
            </w:r>
          </w:p>
        </w:tc>
        <w:tc>
          <w:tcPr>
            <w:tcW w:w="2512" w:type="dxa"/>
            <w:shd w:val="clear" w:color="auto" w:fill="auto"/>
            <w:vAlign w:val="center"/>
          </w:tcPr>
          <w:p w14:paraId="71BE6F9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31CC50F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064B14D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4C7BAC2A" w14:textId="77777777" w:rsidTr="004C0D28">
        <w:tc>
          <w:tcPr>
            <w:tcW w:w="1417" w:type="dxa"/>
            <w:shd w:val="clear" w:color="auto" w:fill="auto"/>
            <w:vAlign w:val="center"/>
          </w:tcPr>
          <w:p w14:paraId="6A1C9D3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31</w:t>
            </w:r>
          </w:p>
        </w:tc>
        <w:tc>
          <w:tcPr>
            <w:tcW w:w="1276" w:type="dxa"/>
            <w:shd w:val="clear" w:color="auto" w:fill="auto"/>
            <w:vAlign w:val="center"/>
          </w:tcPr>
          <w:p w14:paraId="66C819B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38</w:t>
            </w:r>
          </w:p>
        </w:tc>
        <w:tc>
          <w:tcPr>
            <w:tcW w:w="2512" w:type="dxa"/>
            <w:shd w:val="clear" w:color="auto" w:fill="auto"/>
            <w:vAlign w:val="center"/>
          </w:tcPr>
          <w:p w14:paraId="258ED64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73BE102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5D7E2C7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6223A352" w14:textId="77777777" w:rsidTr="004C0D28">
        <w:tc>
          <w:tcPr>
            <w:tcW w:w="1417" w:type="dxa"/>
            <w:shd w:val="clear" w:color="auto" w:fill="auto"/>
            <w:vAlign w:val="center"/>
          </w:tcPr>
          <w:p w14:paraId="3F889B2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32</w:t>
            </w:r>
          </w:p>
        </w:tc>
        <w:tc>
          <w:tcPr>
            <w:tcW w:w="1276" w:type="dxa"/>
            <w:shd w:val="clear" w:color="auto" w:fill="auto"/>
            <w:vAlign w:val="center"/>
          </w:tcPr>
          <w:p w14:paraId="76B5F7F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39</w:t>
            </w:r>
          </w:p>
        </w:tc>
        <w:tc>
          <w:tcPr>
            <w:tcW w:w="2512" w:type="dxa"/>
            <w:shd w:val="clear" w:color="auto" w:fill="auto"/>
            <w:vAlign w:val="center"/>
          </w:tcPr>
          <w:p w14:paraId="3DF6D12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40C2293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73B42CB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123F9D68" w14:textId="77777777" w:rsidTr="004C0D28">
        <w:tc>
          <w:tcPr>
            <w:tcW w:w="1417" w:type="dxa"/>
            <w:shd w:val="clear" w:color="auto" w:fill="auto"/>
            <w:vAlign w:val="center"/>
          </w:tcPr>
          <w:p w14:paraId="0C3D67F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33</w:t>
            </w:r>
          </w:p>
        </w:tc>
        <w:tc>
          <w:tcPr>
            <w:tcW w:w="1276" w:type="dxa"/>
            <w:shd w:val="clear" w:color="auto" w:fill="auto"/>
            <w:vAlign w:val="center"/>
          </w:tcPr>
          <w:p w14:paraId="2ACA4D2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40</w:t>
            </w:r>
          </w:p>
        </w:tc>
        <w:tc>
          <w:tcPr>
            <w:tcW w:w="2512" w:type="dxa"/>
            <w:shd w:val="clear" w:color="auto" w:fill="auto"/>
            <w:vAlign w:val="center"/>
          </w:tcPr>
          <w:p w14:paraId="2DFE32D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0BF08CD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2657D2D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3869DA18" w14:textId="77777777" w:rsidTr="004C0D28">
        <w:tc>
          <w:tcPr>
            <w:tcW w:w="1417" w:type="dxa"/>
            <w:shd w:val="clear" w:color="auto" w:fill="auto"/>
            <w:vAlign w:val="center"/>
          </w:tcPr>
          <w:p w14:paraId="2D864D7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34</w:t>
            </w:r>
          </w:p>
        </w:tc>
        <w:tc>
          <w:tcPr>
            <w:tcW w:w="1276" w:type="dxa"/>
            <w:shd w:val="clear" w:color="auto" w:fill="auto"/>
            <w:vAlign w:val="center"/>
          </w:tcPr>
          <w:p w14:paraId="145687E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41</w:t>
            </w:r>
          </w:p>
        </w:tc>
        <w:tc>
          <w:tcPr>
            <w:tcW w:w="2512" w:type="dxa"/>
            <w:shd w:val="clear" w:color="auto" w:fill="auto"/>
            <w:vAlign w:val="center"/>
          </w:tcPr>
          <w:p w14:paraId="56A963B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3B6259E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47202CF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5BA19279" w14:textId="77777777" w:rsidTr="004C0D28">
        <w:tc>
          <w:tcPr>
            <w:tcW w:w="1417" w:type="dxa"/>
            <w:shd w:val="clear" w:color="auto" w:fill="auto"/>
            <w:vAlign w:val="center"/>
          </w:tcPr>
          <w:p w14:paraId="4FE0A6C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30-34</w:t>
            </w:r>
          </w:p>
        </w:tc>
        <w:tc>
          <w:tcPr>
            <w:tcW w:w="1276" w:type="dxa"/>
            <w:shd w:val="clear" w:color="auto" w:fill="auto"/>
            <w:vAlign w:val="center"/>
          </w:tcPr>
          <w:p w14:paraId="786C0FB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42</w:t>
            </w:r>
          </w:p>
        </w:tc>
        <w:tc>
          <w:tcPr>
            <w:tcW w:w="2512" w:type="dxa"/>
            <w:shd w:val="clear" w:color="auto" w:fill="auto"/>
            <w:vAlign w:val="center"/>
          </w:tcPr>
          <w:p w14:paraId="64A4BCDF"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27</w:t>
            </w:r>
          </w:p>
        </w:tc>
        <w:tc>
          <w:tcPr>
            <w:tcW w:w="1758" w:type="dxa"/>
            <w:shd w:val="clear" w:color="auto" w:fill="auto"/>
            <w:vAlign w:val="center"/>
          </w:tcPr>
          <w:p w14:paraId="1EEE908E"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19</w:t>
            </w:r>
          </w:p>
        </w:tc>
        <w:tc>
          <w:tcPr>
            <w:tcW w:w="1758" w:type="dxa"/>
            <w:shd w:val="clear" w:color="auto" w:fill="auto"/>
            <w:vAlign w:val="center"/>
          </w:tcPr>
          <w:p w14:paraId="412C4D62"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8</w:t>
            </w:r>
          </w:p>
        </w:tc>
      </w:tr>
      <w:tr w:rsidR="004C0D28" w:rsidRPr="004C0D28" w14:paraId="0CA23657" w14:textId="77777777" w:rsidTr="004C0D28">
        <w:tc>
          <w:tcPr>
            <w:tcW w:w="1417" w:type="dxa"/>
            <w:shd w:val="clear" w:color="auto" w:fill="auto"/>
            <w:vAlign w:val="center"/>
          </w:tcPr>
          <w:p w14:paraId="607D1F0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35</w:t>
            </w:r>
          </w:p>
        </w:tc>
        <w:tc>
          <w:tcPr>
            <w:tcW w:w="1276" w:type="dxa"/>
            <w:shd w:val="clear" w:color="auto" w:fill="auto"/>
            <w:vAlign w:val="center"/>
          </w:tcPr>
          <w:p w14:paraId="3B1CE93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43</w:t>
            </w:r>
          </w:p>
        </w:tc>
        <w:tc>
          <w:tcPr>
            <w:tcW w:w="2512" w:type="dxa"/>
            <w:shd w:val="clear" w:color="auto" w:fill="auto"/>
            <w:vAlign w:val="center"/>
          </w:tcPr>
          <w:p w14:paraId="5F2B1B3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13BF4CE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2CF6A19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782259C0" w14:textId="77777777" w:rsidTr="004C0D28">
        <w:tc>
          <w:tcPr>
            <w:tcW w:w="1417" w:type="dxa"/>
            <w:shd w:val="clear" w:color="auto" w:fill="auto"/>
            <w:vAlign w:val="center"/>
          </w:tcPr>
          <w:p w14:paraId="460B4D3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36</w:t>
            </w:r>
          </w:p>
        </w:tc>
        <w:tc>
          <w:tcPr>
            <w:tcW w:w="1276" w:type="dxa"/>
            <w:shd w:val="clear" w:color="auto" w:fill="auto"/>
            <w:vAlign w:val="center"/>
          </w:tcPr>
          <w:p w14:paraId="3A9E3E3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44</w:t>
            </w:r>
          </w:p>
        </w:tc>
        <w:tc>
          <w:tcPr>
            <w:tcW w:w="2512" w:type="dxa"/>
            <w:shd w:val="clear" w:color="auto" w:fill="auto"/>
            <w:vAlign w:val="center"/>
          </w:tcPr>
          <w:p w14:paraId="63C60B9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w:t>
            </w:r>
          </w:p>
        </w:tc>
        <w:tc>
          <w:tcPr>
            <w:tcW w:w="1758" w:type="dxa"/>
            <w:shd w:val="clear" w:color="auto" w:fill="auto"/>
            <w:vAlign w:val="center"/>
          </w:tcPr>
          <w:p w14:paraId="3FB7758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7C237A9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r>
      <w:tr w:rsidR="004C0D28" w:rsidRPr="004C0D28" w14:paraId="26B352F8" w14:textId="77777777" w:rsidTr="004C0D28">
        <w:tc>
          <w:tcPr>
            <w:tcW w:w="1417" w:type="dxa"/>
            <w:shd w:val="clear" w:color="auto" w:fill="auto"/>
            <w:vAlign w:val="center"/>
          </w:tcPr>
          <w:p w14:paraId="58DA20C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37</w:t>
            </w:r>
          </w:p>
        </w:tc>
        <w:tc>
          <w:tcPr>
            <w:tcW w:w="1276" w:type="dxa"/>
            <w:shd w:val="clear" w:color="auto" w:fill="auto"/>
            <w:vAlign w:val="center"/>
          </w:tcPr>
          <w:p w14:paraId="43290A4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45</w:t>
            </w:r>
          </w:p>
        </w:tc>
        <w:tc>
          <w:tcPr>
            <w:tcW w:w="2512" w:type="dxa"/>
            <w:shd w:val="clear" w:color="auto" w:fill="auto"/>
            <w:vAlign w:val="center"/>
          </w:tcPr>
          <w:p w14:paraId="187CFDC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w:t>
            </w:r>
          </w:p>
        </w:tc>
        <w:tc>
          <w:tcPr>
            <w:tcW w:w="1758" w:type="dxa"/>
            <w:shd w:val="clear" w:color="auto" w:fill="auto"/>
            <w:vAlign w:val="center"/>
          </w:tcPr>
          <w:p w14:paraId="0E213C1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2C0A6AE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r>
      <w:tr w:rsidR="004C0D28" w:rsidRPr="004C0D28" w14:paraId="4DB2143D" w14:textId="77777777" w:rsidTr="004C0D28">
        <w:tc>
          <w:tcPr>
            <w:tcW w:w="1417" w:type="dxa"/>
            <w:shd w:val="clear" w:color="auto" w:fill="auto"/>
            <w:vAlign w:val="center"/>
          </w:tcPr>
          <w:p w14:paraId="4882B90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38</w:t>
            </w:r>
          </w:p>
        </w:tc>
        <w:tc>
          <w:tcPr>
            <w:tcW w:w="1276" w:type="dxa"/>
            <w:shd w:val="clear" w:color="auto" w:fill="auto"/>
            <w:vAlign w:val="center"/>
          </w:tcPr>
          <w:p w14:paraId="5A011F9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46</w:t>
            </w:r>
          </w:p>
        </w:tc>
        <w:tc>
          <w:tcPr>
            <w:tcW w:w="2512" w:type="dxa"/>
            <w:shd w:val="clear" w:color="auto" w:fill="auto"/>
            <w:vAlign w:val="center"/>
          </w:tcPr>
          <w:p w14:paraId="7825490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c>
          <w:tcPr>
            <w:tcW w:w="1758" w:type="dxa"/>
            <w:shd w:val="clear" w:color="auto" w:fill="auto"/>
            <w:vAlign w:val="center"/>
          </w:tcPr>
          <w:p w14:paraId="496F90B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580EDFF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0290B161" w14:textId="77777777" w:rsidTr="004C0D28">
        <w:tc>
          <w:tcPr>
            <w:tcW w:w="1417" w:type="dxa"/>
            <w:shd w:val="clear" w:color="auto" w:fill="auto"/>
            <w:vAlign w:val="center"/>
          </w:tcPr>
          <w:p w14:paraId="43BF536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39</w:t>
            </w:r>
          </w:p>
        </w:tc>
        <w:tc>
          <w:tcPr>
            <w:tcW w:w="1276" w:type="dxa"/>
            <w:shd w:val="clear" w:color="auto" w:fill="auto"/>
            <w:vAlign w:val="center"/>
          </w:tcPr>
          <w:p w14:paraId="1DEEADA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47</w:t>
            </w:r>
          </w:p>
        </w:tc>
        <w:tc>
          <w:tcPr>
            <w:tcW w:w="2512" w:type="dxa"/>
            <w:shd w:val="clear" w:color="auto" w:fill="auto"/>
            <w:vAlign w:val="center"/>
          </w:tcPr>
          <w:p w14:paraId="6889558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77A234A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24CA5E4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0A8BCB5F" w14:textId="77777777" w:rsidTr="004C0D28">
        <w:tc>
          <w:tcPr>
            <w:tcW w:w="1417" w:type="dxa"/>
            <w:shd w:val="clear" w:color="auto" w:fill="auto"/>
            <w:vAlign w:val="center"/>
          </w:tcPr>
          <w:p w14:paraId="03F17DF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35-39</w:t>
            </w:r>
          </w:p>
        </w:tc>
        <w:tc>
          <w:tcPr>
            <w:tcW w:w="1276" w:type="dxa"/>
            <w:shd w:val="clear" w:color="auto" w:fill="auto"/>
            <w:vAlign w:val="center"/>
          </w:tcPr>
          <w:p w14:paraId="6279B77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48</w:t>
            </w:r>
          </w:p>
        </w:tc>
        <w:tc>
          <w:tcPr>
            <w:tcW w:w="2512" w:type="dxa"/>
            <w:shd w:val="clear" w:color="auto" w:fill="auto"/>
            <w:vAlign w:val="center"/>
          </w:tcPr>
          <w:p w14:paraId="727FEEB7"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40</w:t>
            </w:r>
          </w:p>
        </w:tc>
        <w:tc>
          <w:tcPr>
            <w:tcW w:w="1758" w:type="dxa"/>
            <w:shd w:val="clear" w:color="auto" w:fill="auto"/>
            <w:vAlign w:val="center"/>
          </w:tcPr>
          <w:p w14:paraId="30F5D0A0"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19</w:t>
            </w:r>
          </w:p>
        </w:tc>
        <w:tc>
          <w:tcPr>
            <w:tcW w:w="1758" w:type="dxa"/>
            <w:shd w:val="clear" w:color="auto" w:fill="auto"/>
            <w:vAlign w:val="center"/>
          </w:tcPr>
          <w:p w14:paraId="61516490"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21</w:t>
            </w:r>
          </w:p>
        </w:tc>
      </w:tr>
      <w:tr w:rsidR="004C0D28" w:rsidRPr="004C0D28" w14:paraId="5674010D" w14:textId="77777777" w:rsidTr="004C0D28">
        <w:tc>
          <w:tcPr>
            <w:tcW w:w="1417" w:type="dxa"/>
            <w:shd w:val="clear" w:color="auto" w:fill="auto"/>
            <w:vAlign w:val="center"/>
          </w:tcPr>
          <w:p w14:paraId="3005B3E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40</w:t>
            </w:r>
          </w:p>
        </w:tc>
        <w:tc>
          <w:tcPr>
            <w:tcW w:w="1276" w:type="dxa"/>
            <w:shd w:val="clear" w:color="auto" w:fill="auto"/>
            <w:vAlign w:val="center"/>
          </w:tcPr>
          <w:p w14:paraId="65D4A90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49</w:t>
            </w:r>
          </w:p>
        </w:tc>
        <w:tc>
          <w:tcPr>
            <w:tcW w:w="2512" w:type="dxa"/>
            <w:shd w:val="clear" w:color="auto" w:fill="auto"/>
            <w:vAlign w:val="center"/>
          </w:tcPr>
          <w:p w14:paraId="2A66074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2732FBE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69F77C9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6C638BDB" w14:textId="77777777" w:rsidTr="004C0D28">
        <w:tc>
          <w:tcPr>
            <w:tcW w:w="1417" w:type="dxa"/>
            <w:shd w:val="clear" w:color="auto" w:fill="auto"/>
            <w:vAlign w:val="center"/>
          </w:tcPr>
          <w:p w14:paraId="3B59392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lastRenderedPageBreak/>
              <w:t>41</w:t>
            </w:r>
          </w:p>
        </w:tc>
        <w:tc>
          <w:tcPr>
            <w:tcW w:w="1276" w:type="dxa"/>
            <w:shd w:val="clear" w:color="auto" w:fill="auto"/>
            <w:vAlign w:val="center"/>
          </w:tcPr>
          <w:p w14:paraId="68F2301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50</w:t>
            </w:r>
          </w:p>
        </w:tc>
        <w:tc>
          <w:tcPr>
            <w:tcW w:w="2512" w:type="dxa"/>
            <w:shd w:val="clear" w:color="auto" w:fill="auto"/>
            <w:vAlign w:val="center"/>
          </w:tcPr>
          <w:p w14:paraId="2E2B883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c>
          <w:tcPr>
            <w:tcW w:w="1758" w:type="dxa"/>
            <w:shd w:val="clear" w:color="auto" w:fill="auto"/>
            <w:vAlign w:val="center"/>
          </w:tcPr>
          <w:p w14:paraId="5714B59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50872A0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5FA16E86" w14:textId="77777777" w:rsidTr="004C0D28">
        <w:tc>
          <w:tcPr>
            <w:tcW w:w="1417" w:type="dxa"/>
            <w:shd w:val="clear" w:color="auto" w:fill="auto"/>
            <w:vAlign w:val="center"/>
          </w:tcPr>
          <w:p w14:paraId="41F9376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42</w:t>
            </w:r>
          </w:p>
        </w:tc>
        <w:tc>
          <w:tcPr>
            <w:tcW w:w="1276" w:type="dxa"/>
            <w:shd w:val="clear" w:color="auto" w:fill="auto"/>
            <w:vAlign w:val="center"/>
          </w:tcPr>
          <w:p w14:paraId="10D0864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51</w:t>
            </w:r>
          </w:p>
        </w:tc>
        <w:tc>
          <w:tcPr>
            <w:tcW w:w="2512" w:type="dxa"/>
            <w:shd w:val="clear" w:color="auto" w:fill="auto"/>
            <w:vAlign w:val="center"/>
          </w:tcPr>
          <w:p w14:paraId="2ABCFDC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w:t>
            </w:r>
          </w:p>
        </w:tc>
        <w:tc>
          <w:tcPr>
            <w:tcW w:w="1758" w:type="dxa"/>
            <w:shd w:val="clear" w:color="auto" w:fill="auto"/>
            <w:vAlign w:val="center"/>
          </w:tcPr>
          <w:p w14:paraId="2F61ACC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512DA86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r>
      <w:tr w:rsidR="004C0D28" w:rsidRPr="004C0D28" w14:paraId="58B5444D" w14:textId="77777777" w:rsidTr="004C0D28">
        <w:tc>
          <w:tcPr>
            <w:tcW w:w="1417" w:type="dxa"/>
            <w:shd w:val="clear" w:color="auto" w:fill="auto"/>
            <w:vAlign w:val="center"/>
          </w:tcPr>
          <w:p w14:paraId="4F19E9F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43</w:t>
            </w:r>
          </w:p>
        </w:tc>
        <w:tc>
          <w:tcPr>
            <w:tcW w:w="1276" w:type="dxa"/>
            <w:shd w:val="clear" w:color="auto" w:fill="auto"/>
            <w:vAlign w:val="center"/>
          </w:tcPr>
          <w:p w14:paraId="30326A8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52</w:t>
            </w:r>
          </w:p>
        </w:tc>
        <w:tc>
          <w:tcPr>
            <w:tcW w:w="2512" w:type="dxa"/>
            <w:shd w:val="clear" w:color="auto" w:fill="auto"/>
            <w:vAlign w:val="center"/>
          </w:tcPr>
          <w:p w14:paraId="192E5C5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c>
          <w:tcPr>
            <w:tcW w:w="1758" w:type="dxa"/>
            <w:shd w:val="clear" w:color="auto" w:fill="auto"/>
            <w:vAlign w:val="center"/>
          </w:tcPr>
          <w:p w14:paraId="2298790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4E66CC3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r>
      <w:tr w:rsidR="004C0D28" w:rsidRPr="004C0D28" w14:paraId="198ED9BD" w14:textId="77777777" w:rsidTr="004C0D28">
        <w:tc>
          <w:tcPr>
            <w:tcW w:w="1417" w:type="dxa"/>
            <w:shd w:val="clear" w:color="auto" w:fill="auto"/>
            <w:vAlign w:val="center"/>
          </w:tcPr>
          <w:p w14:paraId="3D0A348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44</w:t>
            </w:r>
          </w:p>
        </w:tc>
        <w:tc>
          <w:tcPr>
            <w:tcW w:w="1276" w:type="dxa"/>
            <w:shd w:val="clear" w:color="auto" w:fill="auto"/>
            <w:vAlign w:val="center"/>
          </w:tcPr>
          <w:p w14:paraId="4B8D46B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53</w:t>
            </w:r>
          </w:p>
        </w:tc>
        <w:tc>
          <w:tcPr>
            <w:tcW w:w="2512" w:type="dxa"/>
            <w:shd w:val="clear" w:color="auto" w:fill="auto"/>
            <w:vAlign w:val="center"/>
          </w:tcPr>
          <w:p w14:paraId="05DE3B5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w:t>
            </w:r>
          </w:p>
        </w:tc>
        <w:tc>
          <w:tcPr>
            <w:tcW w:w="1758" w:type="dxa"/>
            <w:shd w:val="clear" w:color="auto" w:fill="auto"/>
            <w:vAlign w:val="center"/>
          </w:tcPr>
          <w:p w14:paraId="3996305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51C8A5D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r>
      <w:tr w:rsidR="004C0D28" w:rsidRPr="004C0D28" w14:paraId="2AE0F0B6" w14:textId="77777777" w:rsidTr="004C0D28">
        <w:tc>
          <w:tcPr>
            <w:tcW w:w="1417" w:type="dxa"/>
            <w:shd w:val="clear" w:color="auto" w:fill="auto"/>
            <w:vAlign w:val="center"/>
          </w:tcPr>
          <w:p w14:paraId="1843D6B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40-44</w:t>
            </w:r>
          </w:p>
        </w:tc>
        <w:tc>
          <w:tcPr>
            <w:tcW w:w="1276" w:type="dxa"/>
            <w:shd w:val="clear" w:color="auto" w:fill="auto"/>
            <w:vAlign w:val="center"/>
          </w:tcPr>
          <w:p w14:paraId="7D91070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54</w:t>
            </w:r>
          </w:p>
        </w:tc>
        <w:tc>
          <w:tcPr>
            <w:tcW w:w="2512" w:type="dxa"/>
            <w:shd w:val="clear" w:color="auto" w:fill="auto"/>
            <w:vAlign w:val="center"/>
          </w:tcPr>
          <w:p w14:paraId="3FC70ACE"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40</w:t>
            </w:r>
          </w:p>
        </w:tc>
        <w:tc>
          <w:tcPr>
            <w:tcW w:w="1758" w:type="dxa"/>
            <w:shd w:val="clear" w:color="auto" w:fill="auto"/>
            <w:vAlign w:val="center"/>
          </w:tcPr>
          <w:p w14:paraId="51F65F78"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20</w:t>
            </w:r>
          </w:p>
        </w:tc>
        <w:tc>
          <w:tcPr>
            <w:tcW w:w="1758" w:type="dxa"/>
            <w:shd w:val="clear" w:color="auto" w:fill="auto"/>
            <w:vAlign w:val="center"/>
          </w:tcPr>
          <w:p w14:paraId="73B9683D"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20</w:t>
            </w:r>
          </w:p>
        </w:tc>
      </w:tr>
      <w:tr w:rsidR="004C0D28" w:rsidRPr="004C0D28" w14:paraId="2F407932" w14:textId="77777777" w:rsidTr="004C0D28">
        <w:tc>
          <w:tcPr>
            <w:tcW w:w="1417" w:type="dxa"/>
            <w:shd w:val="clear" w:color="auto" w:fill="auto"/>
            <w:vAlign w:val="center"/>
          </w:tcPr>
          <w:p w14:paraId="127F360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45</w:t>
            </w:r>
          </w:p>
        </w:tc>
        <w:tc>
          <w:tcPr>
            <w:tcW w:w="1276" w:type="dxa"/>
            <w:shd w:val="clear" w:color="auto" w:fill="auto"/>
            <w:vAlign w:val="center"/>
          </w:tcPr>
          <w:p w14:paraId="3548A86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55</w:t>
            </w:r>
          </w:p>
        </w:tc>
        <w:tc>
          <w:tcPr>
            <w:tcW w:w="2512" w:type="dxa"/>
            <w:shd w:val="clear" w:color="auto" w:fill="auto"/>
            <w:vAlign w:val="center"/>
          </w:tcPr>
          <w:p w14:paraId="3F72171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16EBCD3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6F2D130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4AFB42E0" w14:textId="77777777" w:rsidTr="004C0D28">
        <w:tc>
          <w:tcPr>
            <w:tcW w:w="1417" w:type="dxa"/>
            <w:shd w:val="clear" w:color="auto" w:fill="auto"/>
            <w:vAlign w:val="center"/>
          </w:tcPr>
          <w:p w14:paraId="577631B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46</w:t>
            </w:r>
          </w:p>
        </w:tc>
        <w:tc>
          <w:tcPr>
            <w:tcW w:w="1276" w:type="dxa"/>
            <w:shd w:val="clear" w:color="auto" w:fill="auto"/>
            <w:vAlign w:val="center"/>
          </w:tcPr>
          <w:p w14:paraId="6C5EA01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56</w:t>
            </w:r>
          </w:p>
        </w:tc>
        <w:tc>
          <w:tcPr>
            <w:tcW w:w="2512" w:type="dxa"/>
            <w:shd w:val="clear" w:color="auto" w:fill="auto"/>
            <w:vAlign w:val="center"/>
          </w:tcPr>
          <w:p w14:paraId="05312F7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c>
          <w:tcPr>
            <w:tcW w:w="1758" w:type="dxa"/>
            <w:shd w:val="clear" w:color="auto" w:fill="auto"/>
            <w:vAlign w:val="center"/>
          </w:tcPr>
          <w:p w14:paraId="4AF67AE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6CD5391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3B2BEA9B" w14:textId="77777777" w:rsidTr="004C0D28">
        <w:tc>
          <w:tcPr>
            <w:tcW w:w="1417" w:type="dxa"/>
            <w:shd w:val="clear" w:color="auto" w:fill="auto"/>
            <w:vAlign w:val="center"/>
          </w:tcPr>
          <w:p w14:paraId="2441756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47</w:t>
            </w:r>
          </w:p>
        </w:tc>
        <w:tc>
          <w:tcPr>
            <w:tcW w:w="1276" w:type="dxa"/>
            <w:shd w:val="clear" w:color="auto" w:fill="auto"/>
            <w:vAlign w:val="center"/>
          </w:tcPr>
          <w:p w14:paraId="7E41A4B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57</w:t>
            </w:r>
          </w:p>
        </w:tc>
        <w:tc>
          <w:tcPr>
            <w:tcW w:w="2512" w:type="dxa"/>
            <w:shd w:val="clear" w:color="auto" w:fill="auto"/>
            <w:vAlign w:val="center"/>
          </w:tcPr>
          <w:p w14:paraId="3758F87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11</w:t>
            </w:r>
          </w:p>
        </w:tc>
        <w:tc>
          <w:tcPr>
            <w:tcW w:w="1758" w:type="dxa"/>
            <w:shd w:val="clear" w:color="auto" w:fill="auto"/>
            <w:vAlign w:val="center"/>
          </w:tcPr>
          <w:p w14:paraId="6B3FD98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0B89A92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r>
      <w:tr w:rsidR="004C0D28" w:rsidRPr="004C0D28" w14:paraId="3EAB9BC7" w14:textId="77777777" w:rsidTr="004C0D28">
        <w:tc>
          <w:tcPr>
            <w:tcW w:w="1417" w:type="dxa"/>
            <w:shd w:val="clear" w:color="auto" w:fill="auto"/>
            <w:vAlign w:val="center"/>
          </w:tcPr>
          <w:p w14:paraId="1ED40C2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48</w:t>
            </w:r>
          </w:p>
        </w:tc>
        <w:tc>
          <w:tcPr>
            <w:tcW w:w="1276" w:type="dxa"/>
            <w:shd w:val="clear" w:color="auto" w:fill="auto"/>
            <w:vAlign w:val="center"/>
          </w:tcPr>
          <w:p w14:paraId="47E432A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58</w:t>
            </w:r>
          </w:p>
        </w:tc>
        <w:tc>
          <w:tcPr>
            <w:tcW w:w="2512" w:type="dxa"/>
            <w:shd w:val="clear" w:color="auto" w:fill="auto"/>
            <w:vAlign w:val="center"/>
          </w:tcPr>
          <w:p w14:paraId="1878FB4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744BAF5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1693C9A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r>
      <w:tr w:rsidR="004C0D28" w:rsidRPr="004C0D28" w14:paraId="31E059D4" w14:textId="77777777" w:rsidTr="004C0D28">
        <w:tc>
          <w:tcPr>
            <w:tcW w:w="1417" w:type="dxa"/>
            <w:shd w:val="clear" w:color="auto" w:fill="auto"/>
            <w:vAlign w:val="center"/>
          </w:tcPr>
          <w:p w14:paraId="5883FD2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49</w:t>
            </w:r>
          </w:p>
        </w:tc>
        <w:tc>
          <w:tcPr>
            <w:tcW w:w="1276" w:type="dxa"/>
            <w:shd w:val="clear" w:color="auto" w:fill="auto"/>
            <w:vAlign w:val="center"/>
          </w:tcPr>
          <w:p w14:paraId="5A93B58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59</w:t>
            </w:r>
          </w:p>
        </w:tc>
        <w:tc>
          <w:tcPr>
            <w:tcW w:w="2512" w:type="dxa"/>
            <w:shd w:val="clear" w:color="auto" w:fill="auto"/>
            <w:vAlign w:val="center"/>
          </w:tcPr>
          <w:p w14:paraId="6FA7FF9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14</w:t>
            </w:r>
          </w:p>
        </w:tc>
        <w:tc>
          <w:tcPr>
            <w:tcW w:w="1758" w:type="dxa"/>
            <w:shd w:val="clear" w:color="auto" w:fill="auto"/>
            <w:vAlign w:val="center"/>
          </w:tcPr>
          <w:p w14:paraId="1B0628B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c>
          <w:tcPr>
            <w:tcW w:w="1758" w:type="dxa"/>
            <w:shd w:val="clear" w:color="auto" w:fill="auto"/>
            <w:vAlign w:val="center"/>
          </w:tcPr>
          <w:p w14:paraId="5655BA7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r>
      <w:tr w:rsidR="004C0D28" w:rsidRPr="004C0D28" w14:paraId="16974580" w14:textId="77777777" w:rsidTr="004C0D28">
        <w:tc>
          <w:tcPr>
            <w:tcW w:w="1417" w:type="dxa"/>
            <w:shd w:val="clear" w:color="auto" w:fill="auto"/>
            <w:vAlign w:val="center"/>
          </w:tcPr>
          <w:p w14:paraId="06E2DCA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45-49</w:t>
            </w:r>
          </w:p>
        </w:tc>
        <w:tc>
          <w:tcPr>
            <w:tcW w:w="1276" w:type="dxa"/>
            <w:shd w:val="clear" w:color="auto" w:fill="auto"/>
            <w:vAlign w:val="center"/>
          </w:tcPr>
          <w:p w14:paraId="4836D25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60</w:t>
            </w:r>
          </w:p>
        </w:tc>
        <w:tc>
          <w:tcPr>
            <w:tcW w:w="2512" w:type="dxa"/>
            <w:shd w:val="clear" w:color="auto" w:fill="auto"/>
            <w:vAlign w:val="center"/>
          </w:tcPr>
          <w:p w14:paraId="7A2F78B7"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47</w:t>
            </w:r>
          </w:p>
        </w:tc>
        <w:tc>
          <w:tcPr>
            <w:tcW w:w="1758" w:type="dxa"/>
            <w:shd w:val="clear" w:color="auto" w:fill="auto"/>
            <w:vAlign w:val="center"/>
          </w:tcPr>
          <w:p w14:paraId="0A36F806"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24</w:t>
            </w:r>
          </w:p>
        </w:tc>
        <w:tc>
          <w:tcPr>
            <w:tcW w:w="1758" w:type="dxa"/>
            <w:shd w:val="clear" w:color="auto" w:fill="auto"/>
            <w:vAlign w:val="center"/>
          </w:tcPr>
          <w:p w14:paraId="79D5B540"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23</w:t>
            </w:r>
          </w:p>
        </w:tc>
      </w:tr>
      <w:tr w:rsidR="004C0D28" w:rsidRPr="004C0D28" w14:paraId="2A078A50" w14:textId="77777777" w:rsidTr="004C0D28">
        <w:tc>
          <w:tcPr>
            <w:tcW w:w="1417" w:type="dxa"/>
            <w:shd w:val="clear" w:color="auto" w:fill="auto"/>
            <w:vAlign w:val="center"/>
          </w:tcPr>
          <w:p w14:paraId="4451ECA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50</w:t>
            </w:r>
          </w:p>
        </w:tc>
        <w:tc>
          <w:tcPr>
            <w:tcW w:w="1276" w:type="dxa"/>
            <w:shd w:val="clear" w:color="auto" w:fill="auto"/>
            <w:vAlign w:val="center"/>
          </w:tcPr>
          <w:p w14:paraId="15F1BD5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61</w:t>
            </w:r>
          </w:p>
        </w:tc>
        <w:tc>
          <w:tcPr>
            <w:tcW w:w="2512" w:type="dxa"/>
            <w:shd w:val="clear" w:color="auto" w:fill="auto"/>
            <w:vAlign w:val="center"/>
          </w:tcPr>
          <w:p w14:paraId="75FA265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189DF97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7F7797C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r>
      <w:tr w:rsidR="004C0D28" w:rsidRPr="004C0D28" w14:paraId="01B1570E" w14:textId="77777777" w:rsidTr="004C0D28">
        <w:tc>
          <w:tcPr>
            <w:tcW w:w="1417" w:type="dxa"/>
            <w:shd w:val="clear" w:color="auto" w:fill="auto"/>
            <w:vAlign w:val="center"/>
          </w:tcPr>
          <w:p w14:paraId="7E51D5D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51</w:t>
            </w:r>
          </w:p>
        </w:tc>
        <w:tc>
          <w:tcPr>
            <w:tcW w:w="1276" w:type="dxa"/>
            <w:shd w:val="clear" w:color="auto" w:fill="auto"/>
            <w:vAlign w:val="center"/>
          </w:tcPr>
          <w:p w14:paraId="2485441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62</w:t>
            </w:r>
          </w:p>
        </w:tc>
        <w:tc>
          <w:tcPr>
            <w:tcW w:w="2512" w:type="dxa"/>
            <w:shd w:val="clear" w:color="auto" w:fill="auto"/>
            <w:vAlign w:val="center"/>
          </w:tcPr>
          <w:p w14:paraId="2792F09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4B23B0F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33488F6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4F498E97" w14:textId="77777777" w:rsidTr="004C0D28">
        <w:tc>
          <w:tcPr>
            <w:tcW w:w="1417" w:type="dxa"/>
            <w:shd w:val="clear" w:color="auto" w:fill="auto"/>
            <w:vAlign w:val="center"/>
          </w:tcPr>
          <w:p w14:paraId="0B656D4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52</w:t>
            </w:r>
          </w:p>
        </w:tc>
        <w:tc>
          <w:tcPr>
            <w:tcW w:w="1276" w:type="dxa"/>
            <w:shd w:val="clear" w:color="auto" w:fill="auto"/>
            <w:vAlign w:val="center"/>
          </w:tcPr>
          <w:p w14:paraId="4D1D472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63</w:t>
            </w:r>
          </w:p>
        </w:tc>
        <w:tc>
          <w:tcPr>
            <w:tcW w:w="2512" w:type="dxa"/>
            <w:shd w:val="clear" w:color="auto" w:fill="auto"/>
            <w:vAlign w:val="center"/>
          </w:tcPr>
          <w:p w14:paraId="773FB39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11</w:t>
            </w:r>
          </w:p>
        </w:tc>
        <w:tc>
          <w:tcPr>
            <w:tcW w:w="1758" w:type="dxa"/>
            <w:shd w:val="clear" w:color="auto" w:fill="auto"/>
            <w:vAlign w:val="center"/>
          </w:tcPr>
          <w:p w14:paraId="61DAAD1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c>
          <w:tcPr>
            <w:tcW w:w="1758" w:type="dxa"/>
            <w:shd w:val="clear" w:color="auto" w:fill="auto"/>
            <w:vAlign w:val="center"/>
          </w:tcPr>
          <w:p w14:paraId="1D2FD6A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3748326B" w14:textId="77777777" w:rsidTr="004C0D28">
        <w:tc>
          <w:tcPr>
            <w:tcW w:w="1417" w:type="dxa"/>
            <w:shd w:val="clear" w:color="auto" w:fill="auto"/>
            <w:vAlign w:val="center"/>
          </w:tcPr>
          <w:p w14:paraId="53F0283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53</w:t>
            </w:r>
          </w:p>
        </w:tc>
        <w:tc>
          <w:tcPr>
            <w:tcW w:w="1276" w:type="dxa"/>
            <w:shd w:val="clear" w:color="auto" w:fill="auto"/>
            <w:vAlign w:val="center"/>
          </w:tcPr>
          <w:p w14:paraId="3F43E5B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64</w:t>
            </w:r>
          </w:p>
        </w:tc>
        <w:tc>
          <w:tcPr>
            <w:tcW w:w="2512" w:type="dxa"/>
            <w:shd w:val="clear" w:color="auto" w:fill="auto"/>
            <w:vAlign w:val="center"/>
          </w:tcPr>
          <w:p w14:paraId="2AD0F44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2D38FEB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7E91B7E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60E790B3" w14:textId="77777777" w:rsidTr="004C0D28">
        <w:tc>
          <w:tcPr>
            <w:tcW w:w="1417" w:type="dxa"/>
            <w:shd w:val="clear" w:color="auto" w:fill="auto"/>
            <w:vAlign w:val="center"/>
          </w:tcPr>
          <w:p w14:paraId="67C2FA2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54</w:t>
            </w:r>
          </w:p>
        </w:tc>
        <w:tc>
          <w:tcPr>
            <w:tcW w:w="1276" w:type="dxa"/>
            <w:shd w:val="clear" w:color="auto" w:fill="auto"/>
            <w:vAlign w:val="center"/>
          </w:tcPr>
          <w:p w14:paraId="3E0293D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65</w:t>
            </w:r>
          </w:p>
        </w:tc>
        <w:tc>
          <w:tcPr>
            <w:tcW w:w="2512" w:type="dxa"/>
            <w:shd w:val="clear" w:color="auto" w:fill="auto"/>
            <w:vAlign w:val="center"/>
          </w:tcPr>
          <w:p w14:paraId="03EF50E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13</w:t>
            </w:r>
          </w:p>
        </w:tc>
        <w:tc>
          <w:tcPr>
            <w:tcW w:w="1758" w:type="dxa"/>
            <w:shd w:val="clear" w:color="auto" w:fill="auto"/>
            <w:vAlign w:val="center"/>
          </w:tcPr>
          <w:p w14:paraId="0EFEF8D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c>
          <w:tcPr>
            <w:tcW w:w="1758" w:type="dxa"/>
            <w:shd w:val="clear" w:color="auto" w:fill="auto"/>
            <w:vAlign w:val="center"/>
          </w:tcPr>
          <w:p w14:paraId="669E45C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r>
      <w:tr w:rsidR="004C0D28" w:rsidRPr="004C0D28" w14:paraId="2BB904F9" w14:textId="77777777" w:rsidTr="004C0D28">
        <w:tc>
          <w:tcPr>
            <w:tcW w:w="1417" w:type="dxa"/>
            <w:shd w:val="clear" w:color="auto" w:fill="auto"/>
            <w:vAlign w:val="center"/>
          </w:tcPr>
          <w:p w14:paraId="2EA6FFB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50-54</w:t>
            </w:r>
          </w:p>
        </w:tc>
        <w:tc>
          <w:tcPr>
            <w:tcW w:w="1276" w:type="dxa"/>
            <w:shd w:val="clear" w:color="auto" w:fill="auto"/>
            <w:vAlign w:val="center"/>
          </w:tcPr>
          <w:p w14:paraId="57ACDD6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66</w:t>
            </w:r>
          </w:p>
        </w:tc>
        <w:tc>
          <w:tcPr>
            <w:tcW w:w="2512" w:type="dxa"/>
            <w:shd w:val="clear" w:color="auto" w:fill="auto"/>
            <w:vAlign w:val="center"/>
          </w:tcPr>
          <w:p w14:paraId="1DB6B507"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40</w:t>
            </w:r>
          </w:p>
        </w:tc>
        <w:tc>
          <w:tcPr>
            <w:tcW w:w="1758" w:type="dxa"/>
            <w:shd w:val="clear" w:color="auto" w:fill="auto"/>
            <w:vAlign w:val="center"/>
          </w:tcPr>
          <w:p w14:paraId="054B83A5"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24</w:t>
            </w:r>
          </w:p>
        </w:tc>
        <w:tc>
          <w:tcPr>
            <w:tcW w:w="1758" w:type="dxa"/>
            <w:shd w:val="clear" w:color="auto" w:fill="auto"/>
            <w:vAlign w:val="center"/>
          </w:tcPr>
          <w:p w14:paraId="3D0609F6"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16</w:t>
            </w:r>
          </w:p>
        </w:tc>
      </w:tr>
      <w:tr w:rsidR="004C0D28" w:rsidRPr="004C0D28" w14:paraId="486C2BE6" w14:textId="77777777" w:rsidTr="004C0D28">
        <w:tc>
          <w:tcPr>
            <w:tcW w:w="1417" w:type="dxa"/>
            <w:shd w:val="clear" w:color="auto" w:fill="auto"/>
            <w:vAlign w:val="center"/>
          </w:tcPr>
          <w:p w14:paraId="74009FC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55</w:t>
            </w:r>
          </w:p>
        </w:tc>
        <w:tc>
          <w:tcPr>
            <w:tcW w:w="1276" w:type="dxa"/>
            <w:shd w:val="clear" w:color="auto" w:fill="auto"/>
            <w:vAlign w:val="center"/>
          </w:tcPr>
          <w:p w14:paraId="56FF18B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67</w:t>
            </w:r>
          </w:p>
        </w:tc>
        <w:tc>
          <w:tcPr>
            <w:tcW w:w="2512" w:type="dxa"/>
            <w:shd w:val="clear" w:color="auto" w:fill="auto"/>
            <w:vAlign w:val="center"/>
          </w:tcPr>
          <w:p w14:paraId="1363388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c>
          <w:tcPr>
            <w:tcW w:w="1758" w:type="dxa"/>
            <w:shd w:val="clear" w:color="auto" w:fill="auto"/>
            <w:vAlign w:val="center"/>
          </w:tcPr>
          <w:p w14:paraId="607BB6E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0523C5E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r>
      <w:tr w:rsidR="004C0D28" w:rsidRPr="004C0D28" w14:paraId="2DE44308" w14:textId="77777777" w:rsidTr="004C0D28">
        <w:tc>
          <w:tcPr>
            <w:tcW w:w="1417" w:type="dxa"/>
            <w:shd w:val="clear" w:color="auto" w:fill="auto"/>
            <w:vAlign w:val="center"/>
          </w:tcPr>
          <w:p w14:paraId="78DCEF7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56</w:t>
            </w:r>
          </w:p>
        </w:tc>
        <w:tc>
          <w:tcPr>
            <w:tcW w:w="1276" w:type="dxa"/>
            <w:shd w:val="clear" w:color="auto" w:fill="auto"/>
            <w:vAlign w:val="center"/>
          </w:tcPr>
          <w:p w14:paraId="4EDCA5E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68</w:t>
            </w:r>
          </w:p>
        </w:tc>
        <w:tc>
          <w:tcPr>
            <w:tcW w:w="2512" w:type="dxa"/>
            <w:shd w:val="clear" w:color="auto" w:fill="auto"/>
            <w:vAlign w:val="center"/>
          </w:tcPr>
          <w:p w14:paraId="01D5E6A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c>
          <w:tcPr>
            <w:tcW w:w="1758" w:type="dxa"/>
            <w:shd w:val="clear" w:color="auto" w:fill="auto"/>
            <w:vAlign w:val="center"/>
          </w:tcPr>
          <w:p w14:paraId="05FDD2E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758FEF8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r>
      <w:tr w:rsidR="004C0D28" w:rsidRPr="004C0D28" w14:paraId="77894B4E" w14:textId="77777777" w:rsidTr="004C0D28">
        <w:tc>
          <w:tcPr>
            <w:tcW w:w="1417" w:type="dxa"/>
            <w:shd w:val="clear" w:color="auto" w:fill="auto"/>
            <w:vAlign w:val="center"/>
          </w:tcPr>
          <w:p w14:paraId="28EC5B5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57</w:t>
            </w:r>
          </w:p>
        </w:tc>
        <w:tc>
          <w:tcPr>
            <w:tcW w:w="1276" w:type="dxa"/>
            <w:shd w:val="clear" w:color="auto" w:fill="auto"/>
            <w:vAlign w:val="center"/>
          </w:tcPr>
          <w:p w14:paraId="0E79768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69</w:t>
            </w:r>
          </w:p>
        </w:tc>
        <w:tc>
          <w:tcPr>
            <w:tcW w:w="2512" w:type="dxa"/>
            <w:shd w:val="clear" w:color="auto" w:fill="auto"/>
            <w:vAlign w:val="center"/>
          </w:tcPr>
          <w:p w14:paraId="64C58D1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09C24FA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7E755D4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r>
      <w:tr w:rsidR="004C0D28" w:rsidRPr="004C0D28" w14:paraId="1A1C449B" w14:textId="77777777" w:rsidTr="004C0D28">
        <w:tc>
          <w:tcPr>
            <w:tcW w:w="1417" w:type="dxa"/>
            <w:shd w:val="clear" w:color="auto" w:fill="auto"/>
            <w:vAlign w:val="center"/>
          </w:tcPr>
          <w:p w14:paraId="691AE4B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58</w:t>
            </w:r>
          </w:p>
        </w:tc>
        <w:tc>
          <w:tcPr>
            <w:tcW w:w="1276" w:type="dxa"/>
            <w:shd w:val="clear" w:color="auto" w:fill="auto"/>
            <w:vAlign w:val="center"/>
          </w:tcPr>
          <w:p w14:paraId="47C6658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70</w:t>
            </w:r>
          </w:p>
        </w:tc>
        <w:tc>
          <w:tcPr>
            <w:tcW w:w="2512" w:type="dxa"/>
            <w:shd w:val="clear" w:color="auto" w:fill="auto"/>
            <w:vAlign w:val="center"/>
          </w:tcPr>
          <w:p w14:paraId="2130D1D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17</w:t>
            </w:r>
          </w:p>
        </w:tc>
        <w:tc>
          <w:tcPr>
            <w:tcW w:w="1758" w:type="dxa"/>
            <w:shd w:val="clear" w:color="auto" w:fill="auto"/>
            <w:vAlign w:val="center"/>
          </w:tcPr>
          <w:p w14:paraId="68EF05F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34C58F6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11</w:t>
            </w:r>
          </w:p>
        </w:tc>
      </w:tr>
      <w:tr w:rsidR="004C0D28" w:rsidRPr="004C0D28" w14:paraId="75B3AB9D" w14:textId="77777777" w:rsidTr="004C0D28">
        <w:tc>
          <w:tcPr>
            <w:tcW w:w="1417" w:type="dxa"/>
            <w:shd w:val="clear" w:color="auto" w:fill="auto"/>
            <w:vAlign w:val="center"/>
          </w:tcPr>
          <w:p w14:paraId="4980B96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59</w:t>
            </w:r>
          </w:p>
        </w:tc>
        <w:tc>
          <w:tcPr>
            <w:tcW w:w="1276" w:type="dxa"/>
            <w:shd w:val="clear" w:color="auto" w:fill="auto"/>
            <w:vAlign w:val="center"/>
          </w:tcPr>
          <w:p w14:paraId="6A54E4F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71</w:t>
            </w:r>
          </w:p>
        </w:tc>
        <w:tc>
          <w:tcPr>
            <w:tcW w:w="2512" w:type="dxa"/>
            <w:shd w:val="clear" w:color="auto" w:fill="auto"/>
            <w:vAlign w:val="center"/>
          </w:tcPr>
          <w:p w14:paraId="55E0444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12</w:t>
            </w:r>
          </w:p>
        </w:tc>
        <w:tc>
          <w:tcPr>
            <w:tcW w:w="1758" w:type="dxa"/>
            <w:shd w:val="clear" w:color="auto" w:fill="auto"/>
            <w:vAlign w:val="center"/>
          </w:tcPr>
          <w:p w14:paraId="17A71C6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00F9440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r>
      <w:tr w:rsidR="004C0D28" w:rsidRPr="004C0D28" w14:paraId="761CEE50" w14:textId="77777777" w:rsidTr="004C0D28">
        <w:tc>
          <w:tcPr>
            <w:tcW w:w="1417" w:type="dxa"/>
            <w:shd w:val="clear" w:color="auto" w:fill="auto"/>
            <w:vAlign w:val="center"/>
          </w:tcPr>
          <w:p w14:paraId="08CB958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55-59</w:t>
            </w:r>
          </w:p>
        </w:tc>
        <w:tc>
          <w:tcPr>
            <w:tcW w:w="1276" w:type="dxa"/>
            <w:shd w:val="clear" w:color="auto" w:fill="auto"/>
            <w:vAlign w:val="center"/>
          </w:tcPr>
          <w:p w14:paraId="05344C3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72</w:t>
            </w:r>
          </w:p>
        </w:tc>
        <w:tc>
          <w:tcPr>
            <w:tcW w:w="2512" w:type="dxa"/>
            <w:shd w:val="clear" w:color="auto" w:fill="auto"/>
            <w:vAlign w:val="center"/>
          </w:tcPr>
          <w:p w14:paraId="425C8A3C"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52</w:t>
            </w:r>
          </w:p>
        </w:tc>
        <w:tc>
          <w:tcPr>
            <w:tcW w:w="1758" w:type="dxa"/>
            <w:shd w:val="clear" w:color="auto" w:fill="auto"/>
            <w:vAlign w:val="center"/>
          </w:tcPr>
          <w:p w14:paraId="732FF8BC"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22</w:t>
            </w:r>
          </w:p>
        </w:tc>
        <w:tc>
          <w:tcPr>
            <w:tcW w:w="1758" w:type="dxa"/>
            <w:shd w:val="clear" w:color="auto" w:fill="auto"/>
            <w:vAlign w:val="center"/>
          </w:tcPr>
          <w:p w14:paraId="12663571"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30</w:t>
            </w:r>
          </w:p>
        </w:tc>
      </w:tr>
      <w:tr w:rsidR="004C0D28" w:rsidRPr="004C0D28" w14:paraId="3F969548" w14:textId="77777777" w:rsidTr="004C0D28">
        <w:tc>
          <w:tcPr>
            <w:tcW w:w="1417" w:type="dxa"/>
            <w:shd w:val="clear" w:color="auto" w:fill="auto"/>
            <w:vAlign w:val="center"/>
          </w:tcPr>
          <w:p w14:paraId="4EEF711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60</w:t>
            </w:r>
          </w:p>
        </w:tc>
        <w:tc>
          <w:tcPr>
            <w:tcW w:w="1276" w:type="dxa"/>
            <w:shd w:val="clear" w:color="auto" w:fill="auto"/>
            <w:vAlign w:val="center"/>
          </w:tcPr>
          <w:p w14:paraId="52D26D4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73</w:t>
            </w:r>
          </w:p>
        </w:tc>
        <w:tc>
          <w:tcPr>
            <w:tcW w:w="2512" w:type="dxa"/>
            <w:shd w:val="clear" w:color="auto" w:fill="auto"/>
            <w:vAlign w:val="center"/>
          </w:tcPr>
          <w:p w14:paraId="6DB7022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13</w:t>
            </w:r>
          </w:p>
        </w:tc>
        <w:tc>
          <w:tcPr>
            <w:tcW w:w="1758" w:type="dxa"/>
            <w:shd w:val="clear" w:color="auto" w:fill="auto"/>
            <w:vAlign w:val="center"/>
          </w:tcPr>
          <w:p w14:paraId="20DB59D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c>
          <w:tcPr>
            <w:tcW w:w="1758" w:type="dxa"/>
            <w:shd w:val="clear" w:color="auto" w:fill="auto"/>
            <w:vAlign w:val="center"/>
          </w:tcPr>
          <w:p w14:paraId="1A11FFF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r>
      <w:tr w:rsidR="004C0D28" w:rsidRPr="004C0D28" w14:paraId="081530EB" w14:textId="77777777" w:rsidTr="004C0D28">
        <w:tc>
          <w:tcPr>
            <w:tcW w:w="1417" w:type="dxa"/>
            <w:shd w:val="clear" w:color="auto" w:fill="auto"/>
            <w:vAlign w:val="center"/>
          </w:tcPr>
          <w:p w14:paraId="0EE9B51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lastRenderedPageBreak/>
              <w:t>61</w:t>
            </w:r>
          </w:p>
        </w:tc>
        <w:tc>
          <w:tcPr>
            <w:tcW w:w="1276" w:type="dxa"/>
            <w:shd w:val="clear" w:color="auto" w:fill="auto"/>
            <w:vAlign w:val="center"/>
          </w:tcPr>
          <w:p w14:paraId="36D5D7B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74</w:t>
            </w:r>
          </w:p>
        </w:tc>
        <w:tc>
          <w:tcPr>
            <w:tcW w:w="2512" w:type="dxa"/>
            <w:shd w:val="clear" w:color="auto" w:fill="auto"/>
            <w:vAlign w:val="center"/>
          </w:tcPr>
          <w:p w14:paraId="44C1CB4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599FE19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659E61A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r>
      <w:tr w:rsidR="004C0D28" w:rsidRPr="004C0D28" w14:paraId="1064F1F3" w14:textId="77777777" w:rsidTr="004C0D28">
        <w:tc>
          <w:tcPr>
            <w:tcW w:w="1417" w:type="dxa"/>
            <w:shd w:val="clear" w:color="auto" w:fill="auto"/>
            <w:vAlign w:val="center"/>
          </w:tcPr>
          <w:p w14:paraId="3002546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62</w:t>
            </w:r>
          </w:p>
        </w:tc>
        <w:tc>
          <w:tcPr>
            <w:tcW w:w="1276" w:type="dxa"/>
            <w:shd w:val="clear" w:color="auto" w:fill="auto"/>
            <w:vAlign w:val="center"/>
          </w:tcPr>
          <w:p w14:paraId="646CD3A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75</w:t>
            </w:r>
          </w:p>
        </w:tc>
        <w:tc>
          <w:tcPr>
            <w:tcW w:w="2512" w:type="dxa"/>
            <w:shd w:val="clear" w:color="auto" w:fill="auto"/>
            <w:vAlign w:val="center"/>
          </w:tcPr>
          <w:p w14:paraId="3DFF83A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w:t>
            </w:r>
          </w:p>
        </w:tc>
        <w:tc>
          <w:tcPr>
            <w:tcW w:w="1758" w:type="dxa"/>
            <w:shd w:val="clear" w:color="auto" w:fill="auto"/>
            <w:vAlign w:val="center"/>
          </w:tcPr>
          <w:p w14:paraId="0E6A986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2A656F2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539C1852" w14:textId="77777777" w:rsidTr="004C0D28">
        <w:tc>
          <w:tcPr>
            <w:tcW w:w="1417" w:type="dxa"/>
            <w:shd w:val="clear" w:color="auto" w:fill="auto"/>
            <w:vAlign w:val="center"/>
          </w:tcPr>
          <w:p w14:paraId="0BA2AA2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63</w:t>
            </w:r>
          </w:p>
        </w:tc>
        <w:tc>
          <w:tcPr>
            <w:tcW w:w="1276" w:type="dxa"/>
            <w:shd w:val="clear" w:color="auto" w:fill="auto"/>
            <w:vAlign w:val="center"/>
          </w:tcPr>
          <w:p w14:paraId="7A6680D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76</w:t>
            </w:r>
          </w:p>
        </w:tc>
        <w:tc>
          <w:tcPr>
            <w:tcW w:w="2512" w:type="dxa"/>
            <w:shd w:val="clear" w:color="auto" w:fill="auto"/>
            <w:vAlign w:val="center"/>
          </w:tcPr>
          <w:p w14:paraId="4968CC4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19</w:t>
            </w:r>
          </w:p>
        </w:tc>
        <w:tc>
          <w:tcPr>
            <w:tcW w:w="1758" w:type="dxa"/>
            <w:shd w:val="clear" w:color="auto" w:fill="auto"/>
            <w:vAlign w:val="center"/>
          </w:tcPr>
          <w:p w14:paraId="5471D7D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w:t>
            </w:r>
          </w:p>
        </w:tc>
        <w:tc>
          <w:tcPr>
            <w:tcW w:w="1758" w:type="dxa"/>
            <w:shd w:val="clear" w:color="auto" w:fill="auto"/>
            <w:vAlign w:val="center"/>
          </w:tcPr>
          <w:p w14:paraId="2E71822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w:t>
            </w:r>
          </w:p>
        </w:tc>
      </w:tr>
      <w:tr w:rsidR="004C0D28" w:rsidRPr="004C0D28" w14:paraId="67A01F81" w14:textId="77777777" w:rsidTr="004C0D28">
        <w:tc>
          <w:tcPr>
            <w:tcW w:w="1417" w:type="dxa"/>
            <w:shd w:val="clear" w:color="auto" w:fill="auto"/>
            <w:vAlign w:val="center"/>
          </w:tcPr>
          <w:p w14:paraId="265DD41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64</w:t>
            </w:r>
          </w:p>
        </w:tc>
        <w:tc>
          <w:tcPr>
            <w:tcW w:w="1276" w:type="dxa"/>
            <w:shd w:val="clear" w:color="auto" w:fill="auto"/>
            <w:vAlign w:val="center"/>
          </w:tcPr>
          <w:p w14:paraId="789D2E3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77</w:t>
            </w:r>
          </w:p>
        </w:tc>
        <w:tc>
          <w:tcPr>
            <w:tcW w:w="2512" w:type="dxa"/>
            <w:shd w:val="clear" w:color="auto" w:fill="auto"/>
            <w:vAlign w:val="center"/>
          </w:tcPr>
          <w:p w14:paraId="4103145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14</w:t>
            </w:r>
          </w:p>
        </w:tc>
        <w:tc>
          <w:tcPr>
            <w:tcW w:w="1758" w:type="dxa"/>
            <w:shd w:val="clear" w:color="auto" w:fill="auto"/>
            <w:vAlign w:val="center"/>
          </w:tcPr>
          <w:p w14:paraId="2E2FA94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757D6BD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11</w:t>
            </w:r>
          </w:p>
        </w:tc>
      </w:tr>
      <w:tr w:rsidR="004C0D28" w:rsidRPr="004C0D28" w14:paraId="13D5AC3F" w14:textId="77777777" w:rsidTr="004C0D28">
        <w:tc>
          <w:tcPr>
            <w:tcW w:w="1417" w:type="dxa"/>
            <w:shd w:val="clear" w:color="auto" w:fill="auto"/>
            <w:vAlign w:val="center"/>
          </w:tcPr>
          <w:p w14:paraId="04E57B7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60-64</w:t>
            </w:r>
          </w:p>
        </w:tc>
        <w:tc>
          <w:tcPr>
            <w:tcW w:w="1276" w:type="dxa"/>
            <w:shd w:val="clear" w:color="auto" w:fill="auto"/>
            <w:vAlign w:val="center"/>
          </w:tcPr>
          <w:p w14:paraId="72BD873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78</w:t>
            </w:r>
          </w:p>
        </w:tc>
        <w:tc>
          <w:tcPr>
            <w:tcW w:w="2512" w:type="dxa"/>
            <w:shd w:val="clear" w:color="auto" w:fill="auto"/>
            <w:vAlign w:val="center"/>
          </w:tcPr>
          <w:p w14:paraId="6BFA7CFC"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62</w:t>
            </w:r>
          </w:p>
        </w:tc>
        <w:tc>
          <w:tcPr>
            <w:tcW w:w="1758" w:type="dxa"/>
            <w:shd w:val="clear" w:color="auto" w:fill="auto"/>
            <w:vAlign w:val="center"/>
          </w:tcPr>
          <w:p w14:paraId="0399CE8E"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28</w:t>
            </w:r>
          </w:p>
        </w:tc>
        <w:tc>
          <w:tcPr>
            <w:tcW w:w="1758" w:type="dxa"/>
            <w:shd w:val="clear" w:color="auto" w:fill="auto"/>
            <w:vAlign w:val="center"/>
          </w:tcPr>
          <w:p w14:paraId="3E95CC91"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34</w:t>
            </w:r>
          </w:p>
        </w:tc>
      </w:tr>
      <w:tr w:rsidR="004C0D28" w:rsidRPr="004C0D28" w14:paraId="3811BC55" w14:textId="77777777" w:rsidTr="004C0D28">
        <w:tc>
          <w:tcPr>
            <w:tcW w:w="1417" w:type="dxa"/>
            <w:shd w:val="clear" w:color="auto" w:fill="auto"/>
            <w:vAlign w:val="center"/>
          </w:tcPr>
          <w:p w14:paraId="073DB10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65</w:t>
            </w:r>
          </w:p>
        </w:tc>
        <w:tc>
          <w:tcPr>
            <w:tcW w:w="1276" w:type="dxa"/>
            <w:shd w:val="clear" w:color="auto" w:fill="auto"/>
            <w:vAlign w:val="center"/>
          </w:tcPr>
          <w:p w14:paraId="64BC04B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79</w:t>
            </w:r>
          </w:p>
        </w:tc>
        <w:tc>
          <w:tcPr>
            <w:tcW w:w="2512" w:type="dxa"/>
            <w:shd w:val="clear" w:color="auto" w:fill="auto"/>
            <w:vAlign w:val="center"/>
          </w:tcPr>
          <w:p w14:paraId="1C0EF2A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w:t>
            </w:r>
          </w:p>
        </w:tc>
        <w:tc>
          <w:tcPr>
            <w:tcW w:w="1758" w:type="dxa"/>
            <w:shd w:val="clear" w:color="auto" w:fill="auto"/>
            <w:vAlign w:val="center"/>
          </w:tcPr>
          <w:p w14:paraId="047E926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06C4698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5B121C39" w14:textId="77777777" w:rsidTr="004C0D28">
        <w:tc>
          <w:tcPr>
            <w:tcW w:w="1417" w:type="dxa"/>
            <w:shd w:val="clear" w:color="auto" w:fill="auto"/>
            <w:vAlign w:val="center"/>
          </w:tcPr>
          <w:p w14:paraId="1B72E39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66</w:t>
            </w:r>
          </w:p>
        </w:tc>
        <w:tc>
          <w:tcPr>
            <w:tcW w:w="1276" w:type="dxa"/>
            <w:shd w:val="clear" w:color="auto" w:fill="auto"/>
            <w:vAlign w:val="center"/>
          </w:tcPr>
          <w:p w14:paraId="2192FCF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80</w:t>
            </w:r>
          </w:p>
        </w:tc>
        <w:tc>
          <w:tcPr>
            <w:tcW w:w="2512" w:type="dxa"/>
            <w:shd w:val="clear" w:color="auto" w:fill="auto"/>
            <w:vAlign w:val="center"/>
          </w:tcPr>
          <w:p w14:paraId="1EFF5E0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11</w:t>
            </w:r>
          </w:p>
        </w:tc>
        <w:tc>
          <w:tcPr>
            <w:tcW w:w="1758" w:type="dxa"/>
            <w:shd w:val="clear" w:color="auto" w:fill="auto"/>
            <w:vAlign w:val="center"/>
          </w:tcPr>
          <w:p w14:paraId="45C72BA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04E1875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w:t>
            </w:r>
          </w:p>
        </w:tc>
      </w:tr>
      <w:tr w:rsidR="004C0D28" w:rsidRPr="004C0D28" w14:paraId="1E108FC1" w14:textId="77777777" w:rsidTr="004C0D28">
        <w:tc>
          <w:tcPr>
            <w:tcW w:w="1417" w:type="dxa"/>
            <w:shd w:val="clear" w:color="auto" w:fill="auto"/>
            <w:vAlign w:val="center"/>
          </w:tcPr>
          <w:p w14:paraId="60D1AE1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67</w:t>
            </w:r>
          </w:p>
        </w:tc>
        <w:tc>
          <w:tcPr>
            <w:tcW w:w="1276" w:type="dxa"/>
            <w:shd w:val="clear" w:color="auto" w:fill="auto"/>
            <w:vAlign w:val="center"/>
          </w:tcPr>
          <w:p w14:paraId="670FA99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81</w:t>
            </w:r>
          </w:p>
        </w:tc>
        <w:tc>
          <w:tcPr>
            <w:tcW w:w="2512" w:type="dxa"/>
            <w:shd w:val="clear" w:color="auto" w:fill="auto"/>
            <w:vAlign w:val="center"/>
          </w:tcPr>
          <w:p w14:paraId="5EE95FB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w:t>
            </w:r>
          </w:p>
        </w:tc>
        <w:tc>
          <w:tcPr>
            <w:tcW w:w="1758" w:type="dxa"/>
            <w:shd w:val="clear" w:color="auto" w:fill="auto"/>
            <w:vAlign w:val="center"/>
          </w:tcPr>
          <w:p w14:paraId="3A09DE3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279F1C6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r>
      <w:tr w:rsidR="004C0D28" w:rsidRPr="004C0D28" w14:paraId="2F68A2FF" w14:textId="77777777" w:rsidTr="004C0D28">
        <w:tc>
          <w:tcPr>
            <w:tcW w:w="1417" w:type="dxa"/>
            <w:shd w:val="clear" w:color="auto" w:fill="auto"/>
            <w:vAlign w:val="center"/>
          </w:tcPr>
          <w:p w14:paraId="7C67A2C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68</w:t>
            </w:r>
          </w:p>
        </w:tc>
        <w:tc>
          <w:tcPr>
            <w:tcW w:w="1276" w:type="dxa"/>
            <w:shd w:val="clear" w:color="auto" w:fill="auto"/>
            <w:vAlign w:val="center"/>
          </w:tcPr>
          <w:p w14:paraId="2EDC609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82</w:t>
            </w:r>
          </w:p>
        </w:tc>
        <w:tc>
          <w:tcPr>
            <w:tcW w:w="2512" w:type="dxa"/>
            <w:shd w:val="clear" w:color="auto" w:fill="auto"/>
            <w:vAlign w:val="center"/>
          </w:tcPr>
          <w:p w14:paraId="577278F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w:t>
            </w:r>
          </w:p>
        </w:tc>
        <w:tc>
          <w:tcPr>
            <w:tcW w:w="1758" w:type="dxa"/>
            <w:shd w:val="clear" w:color="auto" w:fill="auto"/>
            <w:vAlign w:val="center"/>
          </w:tcPr>
          <w:p w14:paraId="5D977C1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1780487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r>
      <w:tr w:rsidR="004C0D28" w:rsidRPr="004C0D28" w14:paraId="6AD2FDA7" w14:textId="77777777" w:rsidTr="004C0D28">
        <w:tc>
          <w:tcPr>
            <w:tcW w:w="1417" w:type="dxa"/>
            <w:shd w:val="clear" w:color="auto" w:fill="auto"/>
            <w:vAlign w:val="center"/>
          </w:tcPr>
          <w:p w14:paraId="5C41D91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69</w:t>
            </w:r>
          </w:p>
        </w:tc>
        <w:tc>
          <w:tcPr>
            <w:tcW w:w="1276" w:type="dxa"/>
            <w:shd w:val="clear" w:color="auto" w:fill="auto"/>
            <w:vAlign w:val="center"/>
          </w:tcPr>
          <w:p w14:paraId="653239F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83</w:t>
            </w:r>
          </w:p>
        </w:tc>
        <w:tc>
          <w:tcPr>
            <w:tcW w:w="2512" w:type="dxa"/>
            <w:shd w:val="clear" w:color="auto" w:fill="auto"/>
            <w:vAlign w:val="center"/>
          </w:tcPr>
          <w:p w14:paraId="52E7C20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w:t>
            </w:r>
          </w:p>
        </w:tc>
        <w:tc>
          <w:tcPr>
            <w:tcW w:w="1758" w:type="dxa"/>
            <w:shd w:val="clear" w:color="auto" w:fill="auto"/>
            <w:vAlign w:val="center"/>
          </w:tcPr>
          <w:p w14:paraId="200B70F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71F8A4B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r>
      <w:tr w:rsidR="004C0D28" w:rsidRPr="004C0D28" w14:paraId="2E36D08F" w14:textId="77777777" w:rsidTr="004C0D28">
        <w:tc>
          <w:tcPr>
            <w:tcW w:w="1417" w:type="dxa"/>
            <w:shd w:val="clear" w:color="auto" w:fill="auto"/>
            <w:vAlign w:val="center"/>
          </w:tcPr>
          <w:p w14:paraId="3B59EA7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65-69</w:t>
            </w:r>
          </w:p>
        </w:tc>
        <w:tc>
          <w:tcPr>
            <w:tcW w:w="1276" w:type="dxa"/>
            <w:shd w:val="clear" w:color="auto" w:fill="auto"/>
            <w:vAlign w:val="center"/>
          </w:tcPr>
          <w:p w14:paraId="0385191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84</w:t>
            </w:r>
          </w:p>
        </w:tc>
        <w:tc>
          <w:tcPr>
            <w:tcW w:w="2512" w:type="dxa"/>
            <w:shd w:val="clear" w:color="auto" w:fill="auto"/>
            <w:vAlign w:val="center"/>
          </w:tcPr>
          <w:p w14:paraId="241F9DB5"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45</w:t>
            </w:r>
          </w:p>
        </w:tc>
        <w:tc>
          <w:tcPr>
            <w:tcW w:w="1758" w:type="dxa"/>
            <w:shd w:val="clear" w:color="auto" w:fill="auto"/>
            <w:vAlign w:val="center"/>
          </w:tcPr>
          <w:p w14:paraId="6BF1FE3F"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17</w:t>
            </w:r>
          </w:p>
        </w:tc>
        <w:tc>
          <w:tcPr>
            <w:tcW w:w="1758" w:type="dxa"/>
            <w:shd w:val="clear" w:color="auto" w:fill="auto"/>
            <w:vAlign w:val="center"/>
          </w:tcPr>
          <w:p w14:paraId="3DB39A64"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28</w:t>
            </w:r>
          </w:p>
        </w:tc>
      </w:tr>
      <w:tr w:rsidR="004C0D28" w:rsidRPr="004C0D28" w14:paraId="4D3D75B0" w14:textId="77777777" w:rsidTr="004C0D28">
        <w:tc>
          <w:tcPr>
            <w:tcW w:w="1417" w:type="dxa"/>
            <w:shd w:val="clear" w:color="auto" w:fill="auto"/>
            <w:vAlign w:val="center"/>
          </w:tcPr>
          <w:p w14:paraId="07EBDCD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70</w:t>
            </w:r>
          </w:p>
        </w:tc>
        <w:tc>
          <w:tcPr>
            <w:tcW w:w="1276" w:type="dxa"/>
            <w:shd w:val="clear" w:color="auto" w:fill="auto"/>
            <w:vAlign w:val="center"/>
          </w:tcPr>
          <w:p w14:paraId="7E82C96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85</w:t>
            </w:r>
          </w:p>
        </w:tc>
        <w:tc>
          <w:tcPr>
            <w:tcW w:w="2512" w:type="dxa"/>
            <w:shd w:val="clear" w:color="auto" w:fill="auto"/>
            <w:vAlign w:val="center"/>
          </w:tcPr>
          <w:p w14:paraId="7A74D32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6ED5402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060A1E6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02ADD6E2" w14:textId="77777777" w:rsidTr="004C0D28">
        <w:tc>
          <w:tcPr>
            <w:tcW w:w="1417" w:type="dxa"/>
            <w:shd w:val="clear" w:color="auto" w:fill="auto"/>
            <w:vAlign w:val="center"/>
          </w:tcPr>
          <w:p w14:paraId="49D8CF1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71</w:t>
            </w:r>
          </w:p>
        </w:tc>
        <w:tc>
          <w:tcPr>
            <w:tcW w:w="1276" w:type="dxa"/>
            <w:shd w:val="clear" w:color="auto" w:fill="auto"/>
            <w:vAlign w:val="center"/>
          </w:tcPr>
          <w:p w14:paraId="1D8D32E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86</w:t>
            </w:r>
          </w:p>
        </w:tc>
        <w:tc>
          <w:tcPr>
            <w:tcW w:w="2512" w:type="dxa"/>
            <w:shd w:val="clear" w:color="auto" w:fill="auto"/>
            <w:vAlign w:val="center"/>
          </w:tcPr>
          <w:p w14:paraId="4CE7367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5D22406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060ED92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24DFA2A4" w14:textId="77777777" w:rsidTr="004C0D28">
        <w:tc>
          <w:tcPr>
            <w:tcW w:w="1417" w:type="dxa"/>
            <w:shd w:val="clear" w:color="auto" w:fill="auto"/>
            <w:vAlign w:val="center"/>
          </w:tcPr>
          <w:p w14:paraId="62195F8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72</w:t>
            </w:r>
          </w:p>
        </w:tc>
        <w:tc>
          <w:tcPr>
            <w:tcW w:w="1276" w:type="dxa"/>
            <w:shd w:val="clear" w:color="auto" w:fill="auto"/>
            <w:vAlign w:val="center"/>
          </w:tcPr>
          <w:p w14:paraId="0272F6E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87</w:t>
            </w:r>
          </w:p>
        </w:tc>
        <w:tc>
          <w:tcPr>
            <w:tcW w:w="2512" w:type="dxa"/>
            <w:shd w:val="clear" w:color="auto" w:fill="auto"/>
            <w:vAlign w:val="center"/>
          </w:tcPr>
          <w:p w14:paraId="0F767DC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4FC49CF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44C7178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6B436171" w14:textId="77777777" w:rsidTr="004C0D28">
        <w:tc>
          <w:tcPr>
            <w:tcW w:w="1417" w:type="dxa"/>
            <w:shd w:val="clear" w:color="auto" w:fill="auto"/>
            <w:vAlign w:val="center"/>
          </w:tcPr>
          <w:p w14:paraId="326F315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73</w:t>
            </w:r>
          </w:p>
        </w:tc>
        <w:tc>
          <w:tcPr>
            <w:tcW w:w="1276" w:type="dxa"/>
            <w:shd w:val="clear" w:color="auto" w:fill="auto"/>
            <w:vAlign w:val="center"/>
          </w:tcPr>
          <w:p w14:paraId="6EC3ABB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88</w:t>
            </w:r>
          </w:p>
        </w:tc>
        <w:tc>
          <w:tcPr>
            <w:tcW w:w="2512" w:type="dxa"/>
            <w:shd w:val="clear" w:color="auto" w:fill="auto"/>
            <w:vAlign w:val="center"/>
          </w:tcPr>
          <w:p w14:paraId="639E992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c>
          <w:tcPr>
            <w:tcW w:w="1758" w:type="dxa"/>
            <w:shd w:val="clear" w:color="auto" w:fill="auto"/>
            <w:vAlign w:val="center"/>
          </w:tcPr>
          <w:p w14:paraId="5665CD0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1A773BF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4</w:t>
            </w:r>
          </w:p>
        </w:tc>
      </w:tr>
      <w:tr w:rsidR="004C0D28" w:rsidRPr="004C0D28" w14:paraId="0F33BDD2" w14:textId="77777777" w:rsidTr="004C0D28">
        <w:tc>
          <w:tcPr>
            <w:tcW w:w="1417" w:type="dxa"/>
            <w:shd w:val="clear" w:color="auto" w:fill="auto"/>
            <w:vAlign w:val="center"/>
          </w:tcPr>
          <w:p w14:paraId="12FE248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74</w:t>
            </w:r>
          </w:p>
        </w:tc>
        <w:tc>
          <w:tcPr>
            <w:tcW w:w="1276" w:type="dxa"/>
            <w:shd w:val="clear" w:color="auto" w:fill="auto"/>
            <w:vAlign w:val="center"/>
          </w:tcPr>
          <w:p w14:paraId="3ACC789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89</w:t>
            </w:r>
          </w:p>
        </w:tc>
        <w:tc>
          <w:tcPr>
            <w:tcW w:w="2512" w:type="dxa"/>
            <w:shd w:val="clear" w:color="auto" w:fill="auto"/>
            <w:vAlign w:val="center"/>
          </w:tcPr>
          <w:p w14:paraId="513BAE2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79959BF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7B8DEFC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r>
      <w:tr w:rsidR="004C0D28" w:rsidRPr="004C0D28" w14:paraId="4F2EC6F9" w14:textId="77777777" w:rsidTr="004C0D28">
        <w:tc>
          <w:tcPr>
            <w:tcW w:w="1417" w:type="dxa"/>
            <w:shd w:val="clear" w:color="auto" w:fill="auto"/>
            <w:vAlign w:val="center"/>
          </w:tcPr>
          <w:p w14:paraId="4F05DAC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70-74</w:t>
            </w:r>
          </w:p>
        </w:tc>
        <w:tc>
          <w:tcPr>
            <w:tcW w:w="1276" w:type="dxa"/>
            <w:shd w:val="clear" w:color="auto" w:fill="auto"/>
            <w:vAlign w:val="center"/>
          </w:tcPr>
          <w:p w14:paraId="2EA62A8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90</w:t>
            </w:r>
          </w:p>
        </w:tc>
        <w:tc>
          <w:tcPr>
            <w:tcW w:w="2512" w:type="dxa"/>
            <w:shd w:val="clear" w:color="auto" w:fill="auto"/>
            <w:vAlign w:val="center"/>
          </w:tcPr>
          <w:p w14:paraId="37BA6605"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21</w:t>
            </w:r>
          </w:p>
        </w:tc>
        <w:tc>
          <w:tcPr>
            <w:tcW w:w="1758" w:type="dxa"/>
            <w:shd w:val="clear" w:color="auto" w:fill="auto"/>
            <w:vAlign w:val="center"/>
          </w:tcPr>
          <w:p w14:paraId="04E893A7"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6</w:t>
            </w:r>
          </w:p>
        </w:tc>
        <w:tc>
          <w:tcPr>
            <w:tcW w:w="1758" w:type="dxa"/>
            <w:shd w:val="clear" w:color="auto" w:fill="auto"/>
            <w:vAlign w:val="center"/>
          </w:tcPr>
          <w:p w14:paraId="69752C3B"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15</w:t>
            </w:r>
          </w:p>
        </w:tc>
      </w:tr>
      <w:tr w:rsidR="004C0D28" w:rsidRPr="004C0D28" w14:paraId="0A564910" w14:textId="77777777" w:rsidTr="004C0D28">
        <w:tc>
          <w:tcPr>
            <w:tcW w:w="1417" w:type="dxa"/>
            <w:shd w:val="clear" w:color="auto" w:fill="auto"/>
            <w:vAlign w:val="center"/>
          </w:tcPr>
          <w:p w14:paraId="50941BB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75</w:t>
            </w:r>
          </w:p>
        </w:tc>
        <w:tc>
          <w:tcPr>
            <w:tcW w:w="1276" w:type="dxa"/>
            <w:shd w:val="clear" w:color="auto" w:fill="auto"/>
            <w:vAlign w:val="center"/>
          </w:tcPr>
          <w:p w14:paraId="5CF9275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91</w:t>
            </w:r>
          </w:p>
        </w:tc>
        <w:tc>
          <w:tcPr>
            <w:tcW w:w="2512" w:type="dxa"/>
            <w:shd w:val="clear" w:color="auto" w:fill="auto"/>
            <w:vAlign w:val="center"/>
          </w:tcPr>
          <w:p w14:paraId="5D66C38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4A677E6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7F696BB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2C19C0D2" w14:textId="77777777" w:rsidTr="004C0D28">
        <w:tc>
          <w:tcPr>
            <w:tcW w:w="1417" w:type="dxa"/>
            <w:shd w:val="clear" w:color="auto" w:fill="auto"/>
            <w:vAlign w:val="center"/>
          </w:tcPr>
          <w:p w14:paraId="2B3DAEC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76</w:t>
            </w:r>
          </w:p>
        </w:tc>
        <w:tc>
          <w:tcPr>
            <w:tcW w:w="1276" w:type="dxa"/>
            <w:shd w:val="clear" w:color="auto" w:fill="auto"/>
            <w:vAlign w:val="center"/>
          </w:tcPr>
          <w:p w14:paraId="7866B21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92</w:t>
            </w:r>
          </w:p>
        </w:tc>
        <w:tc>
          <w:tcPr>
            <w:tcW w:w="2512" w:type="dxa"/>
            <w:shd w:val="clear" w:color="auto" w:fill="auto"/>
            <w:vAlign w:val="center"/>
          </w:tcPr>
          <w:p w14:paraId="16CB76E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6</w:t>
            </w:r>
          </w:p>
        </w:tc>
        <w:tc>
          <w:tcPr>
            <w:tcW w:w="1758" w:type="dxa"/>
            <w:shd w:val="clear" w:color="auto" w:fill="auto"/>
            <w:vAlign w:val="center"/>
          </w:tcPr>
          <w:p w14:paraId="169E0FB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48CE442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5C0A13BC" w14:textId="77777777" w:rsidTr="004C0D28">
        <w:tc>
          <w:tcPr>
            <w:tcW w:w="1417" w:type="dxa"/>
            <w:shd w:val="clear" w:color="auto" w:fill="auto"/>
            <w:vAlign w:val="center"/>
          </w:tcPr>
          <w:p w14:paraId="73070FA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77</w:t>
            </w:r>
          </w:p>
        </w:tc>
        <w:tc>
          <w:tcPr>
            <w:tcW w:w="1276" w:type="dxa"/>
            <w:shd w:val="clear" w:color="auto" w:fill="auto"/>
            <w:vAlign w:val="center"/>
          </w:tcPr>
          <w:p w14:paraId="70F071E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93</w:t>
            </w:r>
          </w:p>
        </w:tc>
        <w:tc>
          <w:tcPr>
            <w:tcW w:w="2512" w:type="dxa"/>
            <w:shd w:val="clear" w:color="auto" w:fill="auto"/>
            <w:vAlign w:val="center"/>
          </w:tcPr>
          <w:p w14:paraId="534F7F7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2BD9E78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6192E93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r>
      <w:tr w:rsidR="004C0D28" w:rsidRPr="004C0D28" w14:paraId="3951CC13" w14:textId="77777777" w:rsidTr="004C0D28">
        <w:tc>
          <w:tcPr>
            <w:tcW w:w="1417" w:type="dxa"/>
            <w:shd w:val="clear" w:color="auto" w:fill="auto"/>
            <w:vAlign w:val="center"/>
          </w:tcPr>
          <w:p w14:paraId="09A3FFF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78</w:t>
            </w:r>
          </w:p>
        </w:tc>
        <w:tc>
          <w:tcPr>
            <w:tcW w:w="1276" w:type="dxa"/>
            <w:shd w:val="clear" w:color="auto" w:fill="auto"/>
            <w:vAlign w:val="center"/>
          </w:tcPr>
          <w:p w14:paraId="739EA8E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94</w:t>
            </w:r>
          </w:p>
        </w:tc>
        <w:tc>
          <w:tcPr>
            <w:tcW w:w="2512" w:type="dxa"/>
            <w:shd w:val="clear" w:color="auto" w:fill="auto"/>
            <w:vAlign w:val="center"/>
          </w:tcPr>
          <w:p w14:paraId="28C366E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6B4FD82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712526E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7016C042" w14:textId="77777777" w:rsidTr="004C0D28">
        <w:tc>
          <w:tcPr>
            <w:tcW w:w="1417" w:type="dxa"/>
            <w:shd w:val="clear" w:color="auto" w:fill="auto"/>
            <w:vAlign w:val="center"/>
          </w:tcPr>
          <w:p w14:paraId="120EC74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79</w:t>
            </w:r>
          </w:p>
        </w:tc>
        <w:tc>
          <w:tcPr>
            <w:tcW w:w="1276" w:type="dxa"/>
            <w:shd w:val="clear" w:color="auto" w:fill="auto"/>
            <w:vAlign w:val="center"/>
          </w:tcPr>
          <w:p w14:paraId="5BFEADA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95</w:t>
            </w:r>
          </w:p>
        </w:tc>
        <w:tc>
          <w:tcPr>
            <w:tcW w:w="2512" w:type="dxa"/>
            <w:shd w:val="clear" w:color="auto" w:fill="auto"/>
            <w:vAlign w:val="center"/>
          </w:tcPr>
          <w:p w14:paraId="5457C8F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46C6610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438568E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r>
      <w:tr w:rsidR="004C0D28" w:rsidRPr="004C0D28" w14:paraId="7C3B029A" w14:textId="77777777" w:rsidTr="004C0D28">
        <w:tc>
          <w:tcPr>
            <w:tcW w:w="1417" w:type="dxa"/>
            <w:shd w:val="clear" w:color="auto" w:fill="auto"/>
            <w:vAlign w:val="center"/>
          </w:tcPr>
          <w:p w14:paraId="33DA895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75-79</w:t>
            </w:r>
          </w:p>
        </w:tc>
        <w:tc>
          <w:tcPr>
            <w:tcW w:w="1276" w:type="dxa"/>
            <w:shd w:val="clear" w:color="auto" w:fill="auto"/>
            <w:vAlign w:val="center"/>
          </w:tcPr>
          <w:p w14:paraId="61D438C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96</w:t>
            </w:r>
          </w:p>
        </w:tc>
        <w:tc>
          <w:tcPr>
            <w:tcW w:w="2512" w:type="dxa"/>
            <w:shd w:val="clear" w:color="auto" w:fill="auto"/>
            <w:vAlign w:val="center"/>
          </w:tcPr>
          <w:p w14:paraId="25923602"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10</w:t>
            </w:r>
          </w:p>
        </w:tc>
        <w:tc>
          <w:tcPr>
            <w:tcW w:w="1758" w:type="dxa"/>
            <w:shd w:val="clear" w:color="auto" w:fill="auto"/>
            <w:vAlign w:val="center"/>
          </w:tcPr>
          <w:p w14:paraId="752EA1CC"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5</w:t>
            </w:r>
          </w:p>
        </w:tc>
        <w:tc>
          <w:tcPr>
            <w:tcW w:w="1758" w:type="dxa"/>
            <w:shd w:val="clear" w:color="auto" w:fill="auto"/>
            <w:vAlign w:val="center"/>
          </w:tcPr>
          <w:p w14:paraId="1901FC5C"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5</w:t>
            </w:r>
          </w:p>
        </w:tc>
      </w:tr>
      <w:tr w:rsidR="004C0D28" w:rsidRPr="004C0D28" w14:paraId="5A14786A" w14:textId="77777777" w:rsidTr="004C0D28">
        <w:tc>
          <w:tcPr>
            <w:tcW w:w="1417" w:type="dxa"/>
            <w:shd w:val="clear" w:color="auto" w:fill="auto"/>
            <w:vAlign w:val="center"/>
          </w:tcPr>
          <w:p w14:paraId="7EDFBC1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80</w:t>
            </w:r>
          </w:p>
        </w:tc>
        <w:tc>
          <w:tcPr>
            <w:tcW w:w="1276" w:type="dxa"/>
            <w:shd w:val="clear" w:color="auto" w:fill="auto"/>
            <w:vAlign w:val="center"/>
          </w:tcPr>
          <w:p w14:paraId="683F98C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97</w:t>
            </w:r>
          </w:p>
        </w:tc>
        <w:tc>
          <w:tcPr>
            <w:tcW w:w="2512" w:type="dxa"/>
            <w:shd w:val="clear" w:color="auto" w:fill="auto"/>
            <w:vAlign w:val="center"/>
          </w:tcPr>
          <w:p w14:paraId="6AD586E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1CA4252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6031303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r>
      <w:tr w:rsidR="004C0D28" w:rsidRPr="004C0D28" w14:paraId="0B7632B9" w14:textId="77777777" w:rsidTr="004C0D28">
        <w:tc>
          <w:tcPr>
            <w:tcW w:w="1417" w:type="dxa"/>
            <w:shd w:val="clear" w:color="auto" w:fill="auto"/>
            <w:vAlign w:val="center"/>
          </w:tcPr>
          <w:p w14:paraId="5E5C55B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lastRenderedPageBreak/>
              <w:t>81</w:t>
            </w:r>
          </w:p>
        </w:tc>
        <w:tc>
          <w:tcPr>
            <w:tcW w:w="1276" w:type="dxa"/>
            <w:shd w:val="clear" w:color="auto" w:fill="auto"/>
            <w:vAlign w:val="center"/>
          </w:tcPr>
          <w:p w14:paraId="175069A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98</w:t>
            </w:r>
          </w:p>
        </w:tc>
        <w:tc>
          <w:tcPr>
            <w:tcW w:w="2512" w:type="dxa"/>
            <w:shd w:val="clear" w:color="auto" w:fill="auto"/>
            <w:vAlign w:val="center"/>
          </w:tcPr>
          <w:p w14:paraId="02F2EDC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3C990CF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56941F0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752B9636" w14:textId="77777777" w:rsidTr="004C0D28">
        <w:tc>
          <w:tcPr>
            <w:tcW w:w="1417" w:type="dxa"/>
            <w:shd w:val="clear" w:color="auto" w:fill="auto"/>
            <w:vAlign w:val="center"/>
          </w:tcPr>
          <w:p w14:paraId="5084900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82</w:t>
            </w:r>
          </w:p>
        </w:tc>
        <w:tc>
          <w:tcPr>
            <w:tcW w:w="1276" w:type="dxa"/>
            <w:shd w:val="clear" w:color="auto" w:fill="auto"/>
            <w:vAlign w:val="center"/>
          </w:tcPr>
          <w:p w14:paraId="0895B4C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99</w:t>
            </w:r>
          </w:p>
        </w:tc>
        <w:tc>
          <w:tcPr>
            <w:tcW w:w="2512" w:type="dxa"/>
            <w:shd w:val="clear" w:color="auto" w:fill="auto"/>
            <w:vAlign w:val="center"/>
          </w:tcPr>
          <w:p w14:paraId="72443F0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3F3202F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7CA8DCC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498F0C75" w14:textId="77777777" w:rsidTr="004C0D28">
        <w:tc>
          <w:tcPr>
            <w:tcW w:w="1417" w:type="dxa"/>
            <w:shd w:val="clear" w:color="auto" w:fill="auto"/>
            <w:vAlign w:val="center"/>
          </w:tcPr>
          <w:p w14:paraId="242E8BA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83</w:t>
            </w:r>
          </w:p>
        </w:tc>
        <w:tc>
          <w:tcPr>
            <w:tcW w:w="1276" w:type="dxa"/>
            <w:shd w:val="clear" w:color="auto" w:fill="auto"/>
            <w:vAlign w:val="center"/>
          </w:tcPr>
          <w:p w14:paraId="28AF7CA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100</w:t>
            </w:r>
          </w:p>
        </w:tc>
        <w:tc>
          <w:tcPr>
            <w:tcW w:w="2512" w:type="dxa"/>
            <w:shd w:val="clear" w:color="auto" w:fill="auto"/>
            <w:vAlign w:val="center"/>
          </w:tcPr>
          <w:p w14:paraId="6F4CD77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71F4070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39BE033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359E83A3" w14:textId="77777777" w:rsidTr="004C0D28">
        <w:tc>
          <w:tcPr>
            <w:tcW w:w="1417" w:type="dxa"/>
            <w:shd w:val="clear" w:color="auto" w:fill="auto"/>
            <w:vAlign w:val="center"/>
          </w:tcPr>
          <w:p w14:paraId="0FDDC16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84</w:t>
            </w:r>
          </w:p>
        </w:tc>
        <w:tc>
          <w:tcPr>
            <w:tcW w:w="1276" w:type="dxa"/>
            <w:shd w:val="clear" w:color="auto" w:fill="auto"/>
            <w:vAlign w:val="center"/>
          </w:tcPr>
          <w:p w14:paraId="4951E25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101</w:t>
            </w:r>
          </w:p>
        </w:tc>
        <w:tc>
          <w:tcPr>
            <w:tcW w:w="2512" w:type="dxa"/>
            <w:shd w:val="clear" w:color="auto" w:fill="auto"/>
            <w:vAlign w:val="center"/>
          </w:tcPr>
          <w:p w14:paraId="6564ED7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c>
          <w:tcPr>
            <w:tcW w:w="1758" w:type="dxa"/>
            <w:shd w:val="clear" w:color="auto" w:fill="auto"/>
            <w:vAlign w:val="center"/>
          </w:tcPr>
          <w:p w14:paraId="6BF78BA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12B49AA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5</w:t>
            </w:r>
          </w:p>
        </w:tc>
      </w:tr>
      <w:tr w:rsidR="004C0D28" w:rsidRPr="004C0D28" w14:paraId="2C6EA414" w14:textId="77777777" w:rsidTr="004C0D28">
        <w:tc>
          <w:tcPr>
            <w:tcW w:w="1417" w:type="dxa"/>
            <w:shd w:val="clear" w:color="auto" w:fill="auto"/>
            <w:vAlign w:val="center"/>
          </w:tcPr>
          <w:p w14:paraId="1D2CE52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80-84</w:t>
            </w:r>
          </w:p>
        </w:tc>
        <w:tc>
          <w:tcPr>
            <w:tcW w:w="1276" w:type="dxa"/>
            <w:shd w:val="clear" w:color="auto" w:fill="auto"/>
            <w:vAlign w:val="center"/>
          </w:tcPr>
          <w:p w14:paraId="5E60A47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102</w:t>
            </w:r>
          </w:p>
        </w:tc>
        <w:tc>
          <w:tcPr>
            <w:tcW w:w="2512" w:type="dxa"/>
            <w:shd w:val="clear" w:color="auto" w:fill="auto"/>
            <w:vAlign w:val="center"/>
          </w:tcPr>
          <w:p w14:paraId="3C92877B"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9</w:t>
            </w:r>
          </w:p>
        </w:tc>
        <w:tc>
          <w:tcPr>
            <w:tcW w:w="1758" w:type="dxa"/>
            <w:shd w:val="clear" w:color="auto" w:fill="auto"/>
            <w:vAlign w:val="center"/>
          </w:tcPr>
          <w:p w14:paraId="5C644523"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0</w:t>
            </w:r>
          </w:p>
        </w:tc>
        <w:tc>
          <w:tcPr>
            <w:tcW w:w="1758" w:type="dxa"/>
            <w:shd w:val="clear" w:color="auto" w:fill="auto"/>
            <w:vAlign w:val="center"/>
          </w:tcPr>
          <w:p w14:paraId="0DBD262F"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9</w:t>
            </w:r>
          </w:p>
        </w:tc>
      </w:tr>
      <w:tr w:rsidR="004C0D28" w:rsidRPr="004C0D28" w14:paraId="2D860284" w14:textId="77777777" w:rsidTr="004C0D28">
        <w:tc>
          <w:tcPr>
            <w:tcW w:w="1417" w:type="dxa"/>
            <w:shd w:val="clear" w:color="auto" w:fill="auto"/>
            <w:vAlign w:val="center"/>
          </w:tcPr>
          <w:p w14:paraId="2B99664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85</w:t>
            </w:r>
          </w:p>
        </w:tc>
        <w:tc>
          <w:tcPr>
            <w:tcW w:w="1276" w:type="dxa"/>
            <w:shd w:val="clear" w:color="auto" w:fill="auto"/>
            <w:vAlign w:val="center"/>
          </w:tcPr>
          <w:p w14:paraId="36F5E24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103</w:t>
            </w:r>
          </w:p>
        </w:tc>
        <w:tc>
          <w:tcPr>
            <w:tcW w:w="2512" w:type="dxa"/>
            <w:shd w:val="clear" w:color="auto" w:fill="auto"/>
            <w:vAlign w:val="center"/>
          </w:tcPr>
          <w:p w14:paraId="11F5820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c>
          <w:tcPr>
            <w:tcW w:w="1758" w:type="dxa"/>
            <w:shd w:val="clear" w:color="auto" w:fill="auto"/>
            <w:vAlign w:val="center"/>
          </w:tcPr>
          <w:p w14:paraId="1289F2AE"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512FB02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3</w:t>
            </w:r>
          </w:p>
        </w:tc>
      </w:tr>
      <w:tr w:rsidR="004C0D28" w:rsidRPr="004C0D28" w14:paraId="34F24162" w14:textId="77777777" w:rsidTr="004C0D28">
        <w:tc>
          <w:tcPr>
            <w:tcW w:w="1417" w:type="dxa"/>
            <w:shd w:val="clear" w:color="auto" w:fill="auto"/>
            <w:vAlign w:val="center"/>
          </w:tcPr>
          <w:p w14:paraId="091B51D5"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86</w:t>
            </w:r>
          </w:p>
        </w:tc>
        <w:tc>
          <w:tcPr>
            <w:tcW w:w="1276" w:type="dxa"/>
            <w:shd w:val="clear" w:color="auto" w:fill="auto"/>
            <w:vAlign w:val="center"/>
          </w:tcPr>
          <w:p w14:paraId="781EFD9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104</w:t>
            </w:r>
          </w:p>
        </w:tc>
        <w:tc>
          <w:tcPr>
            <w:tcW w:w="2512" w:type="dxa"/>
            <w:shd w:val="clear" w:color="auto" w:fill="auto"/>
            <w:vAlign w:val="center"/>
          </w:tcPr>
          <w:p w14:paraId="57F47AC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5917F39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06E9085B"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7518CD46" w14:textId="77777777" w:rsidTr="004C0D28">
        <w:tc>
          <w:tcPr>
            <w:tcW w:w="1417" w:type="dxa"/>
            <w:shd w:val="clear" w:color="auto" w:fill="auto"/>
            <w:vAlign w:val="center"/>
          </w:tcPr>
          <w:p w14:paraId="4CC31A87"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87</w:t>
            </w:r>
          </w:p>
        </w:tc>
        <w:tc>
          <w:tcPr>
            <w:tcW w:w="1276" w:type="dxa"/>
            <w:shd w:val="clear" w:color="auto" w:fill="auto"/>
            <w:vAlign w:val="center"/>
          </w:tcPr>
          <w:p w14:paraId="73DD834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105</w:t>
            </w:r>
          </w:p>
        </w:tc>
        <w:tc>
          <w:tcPr>
            <w:tcW w:w="2512" w:type="dxa"/>
            <w:shd w:val="clear" w:color="auto" w:fill="auto"/>
            <w:vAlign w:val="center"/>
          </w:tcPr>
          <w:p w14:paraId="140263FC"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3AC273B8"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50DE2406"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24D13ED6" w14:textId="77777777" w:rsidTr="004C0D28">
        <w:tc>
          <w:tcPr>
            <w:tcW w:w="1417" w:type="dxa"/>
            <w:shd w:val="clear" w:color="auto" w:fill="auto"/>
            <w:vAlign w:val="center"/>
          </w:tcPr>
          <w:p w14:paraId="5387E120"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88</w:t>
            </w:r>
          </w:p>
        </w:tc>
        <w:tc>
          <w:tcPr>
            <w:tcW w:w="1276" w:type="dxa"/>
            <w:shd w:val="clear" w:color="auto" w:fill="auto"/>
            <w:vAlign w:val="center"/>
          </w:tcPr>
          <w:p w14:paraId="1ED47BA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106</w:t>
            </w:r>
          </w:p>
        </w:tc>
        <w:tc>
          <w:tcPr>
            <w:tcW w:w="2512" w:type="dxa"/>
            <w:shd w:val="clear" w:color="auto" w:fill="auto"/>
            <w:vAlign w:val="center"/>
          </w:tcPr>
          <w:p w14:paraId="5898157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c>
          <w:tcPr>
            <w:tcW w:w="1758" w:type="dxa"/>
            <w:shd w:val="clear" w:color="auto" w:fill="auto"/>
            <w:vAlign w:val="center"/>
          </w:tcPr>
          <w:p w14:paraId="5D7BB292"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6D7E640D"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2</w:t>
            </w:r>
          </w:p>
        </w:tc>
      </w:tr>
      <w:tr w:rsidR="004C0D28" w:rsidRPr="004C0D28" w14:paraId="5EA9B79D" w14:textId="77777777" w:rsidTr="004C0D28">
        <w:tc>
          <w:tcPr>
            <w:tcW w:w="1417" w:type="dxa"/>
            <w:shd w:val="clear" w:color="auto" w:fill="auto"/>
            <w:vAlign w:val="center"/>
          </w:tcPr>
          <w:p w14:paraId="0A6451D1"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89</w:t>
            </w:r>
          </w:p>
        </w:tc>
        <w:tc>
          <w:tcPr>
            <w:tcW w:w="1276" w:type="dxa"/>
            <w:shd w:val="clear" w:color="auto" w:fill="auto"/>
            <w:vAlign w:val="center"/>
          </w:tcPr>
          <w:p w14:paraId="45A369A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107</w:t>
            </w:r>
          </w:p>
        </w:tc>
        <w:tc>
          <w:tcPr>
            <w:tcW w:w="2512" w:type="dxa"/>
            <w:shd w:val="clear" w:color="auto" w:fill="auto"/>
            <w:vAlign w:val="center"/>
          </w:tcPr>
          <w:p w14:paraId="29185A39"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c>
          <w:tcPr>
            <w:tcW w:w="1758" w:type="dxa"/>
            <w:shd w:val="clear" w:color="auto" w:fill="auto"/>
            <w:vAlign w:val="center"/>
          </w:tcPr>
          <w:p w14:paraId="264A058A"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0</w:t>
            </w:r>
          </w:p>
        </w:tc>
        <w:tc>
          <w:tcPr>
            <w:tcW w:w="1758" w:type="dxa"/>
            <w:shd w:val="clear" w:color="auto" w:fill="auto"/>
            <w:vAlign w:val="center"/>
          </w:tcPr>
          <w:p w14:paraId="00C347E4"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w:t>
            </w:r>
          </w:p>
        </w:tc>
      </w:tr>
      <w:tr w:rsidR="004C0D28" w:rsidRPr="004C0D28" w14:paraId="2C1605D2" w14:textId="77777777" w:rsidTr="004C0D28">
        <w:tc>
          <w:tcPr>
            <w:tcW w:w="1417" w:type="dxa"/>
            <w:shd w:val="clear" w:color="auto" w:fill="auto"/>
            <w:vAlign w:val="center"/>
          </w:tcPr>
          <w:p w14:paraId="2FF5EE4F"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85-89</w:t>
            </w:r>
          </w:p>
        </w:tc>
        <w:tc>
          <w:tcPr>
            <w:tcW w:w="1276" w:type="dxa"/>
            <w:shd w:val="clear" w:color="auto" w:fill="auto"/>
            <w:vAlign w:val="center"/>
          </w:tcPr>
          <w:p w14:paraId="08C41DB3" w14:textId="77777777" w:rsidR="004C0D28" w:rsidRPr="004C0D28" w:rsidRDefault="004C0D28" w:rsidP="004C0D28">
            <w:pPr>
              <w:widowControl w:val="0"/>
              <w:autoSpaceDE w:val="0"/>
              <w:autoSpaceDN w:val="0"/>
              <w:adjustRightInd w:val="0"/>
              <w:ind w:right="-57" w:firstLine="33"/>
              <w:jc w:val="center"/>
              <w:rPr>
                <w:rFonts w:ascii="Times New Roman" w:hAnsi="Times New Roman"/>
                <w:sz w:val="24"/>
                <w:szCs w:val="24"/>
              </w:rPr>
            </w:pPr>
            <w:r w:rsidRPr="004C0D28">
              <w:rPr>
                <w:rFonts w:ascii="Times New Roman" w:hAnsi="Times New Roman"/>
                <w:sz w:val="24"/>
                <w:szCs w:val="24"/>
              </w:rPr>
              <w:t>108</w:t>
            </w:r>
          </w:p>
        </w:tc>
        <w:tc>
          <w:tcPr>
            <w:tcW w:w="2512" w:type="dxa"/>
            <w:shd w:val="clear" w:color="auto" w:fill="auto"/>
            <w:vAlign w:val="center"/>
          </w:tcPr>
          <w:p w14:paraId="66B41D10"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9</w:t>
            </w:r>
          </w:p>
        </w:tc>
        <w:tc>
          <w:tcPr>
            <w:tcW w:w="1758" w:type="dxa"/>
            <w:shd w:val="clear" w:color="auto" w:fill="auto"/>
            <w:vAlign w:val="center"/>
          </w:tcPr>
          <w:p w14:paraId="26CBE221"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1</w:t>
            </w:r>
          </w:p>
        </w:tc>
        <w:tc>
          <w:tcPr>
            <w:tcW w:w="1758" w:type="dxa"/>
            <w:shd w:val="clear" w:color="auto" w:fill="auto"/>
            <w:vAlign w:val="center"/>
          </w:tcPr>
          <w:p w14:paraId="76AED45E" w14:textId="77777777" w:rsidR="004C0D28" w:rsidRPr="004C0D28" w:rsidRDefault="004C0D28" w:rsidP="004C0D28">
            <w:pPr>
              <w:widowControl w:val="0"/>
              <w:autoSpaceDE w:val="0"/>
              <w:autoSpaceDN w:val="0"/>
              <w:adjustRightInd w:val="0"/>
              <w:ind w:right="-57" w:firstLine="33"/>
              <w:jc w:val="center"/>
              <w:rPr>
                <w:rFonts w:ascii="Times New Roman" w:hAnsi="Times New Roman"/>
                <w:b/>
                <w:sz w:val="24"/>
                <w:szCs w:val="24"/>
              </w:rPr>
            </w:pPr>
            <w:r w:rsidRPr="004C0D28">
              <w:rPr>
                <w:rFonts w:ascii="Times New Roman" w:hAnsi="Times New Roman"/>
                <w:b/>
                <w:sz w:val="24"/>
                <w:szCs w:val="24"/>
              </w:rPr>
              <w:t>8</w:t>
            </w:r>
          </w:p>
        </w:tc>
      </w:tr>
    </w:tbl>
    <w:p w14:paraId="39474900" w14:textId="77777777" w:rsidR="004C0D28" w:rsidRDefault="004C0D28" w:rsidP="003B2EC2">
      <w:pPr>
        <w:widowControl w:val="0"/>
        <w:autoSpaceDE w:val="0"/>
        <w:autoSpaceDN w:val="0"/>
        <w:adjustRightInd w:val="0"/>
        <w:ind w:right="-57" w:firstLine="851"/>
        <w:jc w:val="both"/>
        <w:rPr>
          <w:rFonts w:ascii="Times New Roman" w:hAnsi="Times New Roman"/>
          <w:color w:val="008000"/>
          <w:sz w:val="24"/>
          <w:szCs w:val="24"/>
        </w:rPr>
      </w:pPr>
    </w:p>
    <w:p w14:paraId="3346BBDA" w14:textId="77777777" w:rsidR="00C80EF7" w:rsidRPr="00FD1B5D" w:rsidRDefault="00C80EF7" w:rsidP="00FD1B5D">
      <w:pPr>
        <w:widowControl w:val="0"/>
        <w:autoSpaceDE w:val="0"/>
        <w:autoSpaceDN w:val="0"/>
        <w:adjustRightInd w:val="0"/>
        <w:ind w:right="-57" w:firstLine="851"/>
        <w:jc w:val="both"/>
        <w:rPr>
          <w:rFonts w:ascii="Times New Roman" w:hAnsi="Times New Roman"/>
          <w:sz w:val="24"/>
          <w:szCs w:val="24"/>
        </w:rPr>
      </w:pPr>
      <w:r w:rsidRPr="00FD1B5D">
        <w:rPr>
          <w:rFonts w:ascii="Times New Roman" w:hAnsi="Times New Roman"/>
          <w:b/>
          <w:sz w:val="24"/>
          <w:szCs w:val="24"/>
        </w:rPr>
        <w:t>Трудовой потенц</w:t>
      </w:r>
      <w:r w:rsidRPr="002319CD">
        <w:rPr>
          <w:rFonts w:ascii="Times New Roman" w:hAnsi="Times New Roman"/>
          <w:b/>
          <w:sz w:val="24"/>
          <w:szCs w:val="24"/>
        </w:rPr>
        <w:t>иал</w:t>
      </w:r>
    </w:p>
    <w:p w14:paraId="2B022F92" w14:textId="77777777" w:rsidR="008B7B32" w:rsidRPr="008B7B32" w:rsidRDefault="008B7B32" w:rsidP="008B7B32">
      <w:pPr>
        <w:widowControl w:val="0"/>
        <w:autoSpaceDE w:val="0"/>
        <w:autoSpaceDN w:val="0"/>
        <w:adjustRightInd w:val="0"/>
        <w:ind w:right="-57" w:firstLine="851"/>
        <w:jc w:val="both"/>
        <w:rPr>
          <w:rFonts w:ascii="Times New Roman" w:hAnsi="Times New Roman"/>
          <w:sz w:val="24"/>
          <w:szCs w:val="24"/>
        </w:rPr>
      </w:pPr>
      <w:r w:rsidRPr="008B7B32">
        <w:rPr>
          <w:rFonts w:ascii="Times New Roman" w:hAnsi="Times New Roman"/>
          <w:sz w:val="24"/>
          <w:szCs w:val="24"/>
        </w:rPr>
        <w:t>Динамика показателей сферы труда свидетельствует о стабильности уровня безработицы. Структура вакансий показывает потребность, как в рабочих профессиях, так и специалистах с высшим образованием. Работодателями востребованы водители, механизаторы, слесари-ремонтники, медицинские работники и др. Наблюдается количественный и структурный дисбаланс между спросом и предложением рабочей силы по полу, профессионально-квалификационным характеристикам, месту жительства.</w:t>
      </w:r>
    </w:p>
    <w:p w14:paraId="2FA0C849" w14:textId="0DE7ACEA" w:rsidR="00C80EF7" w:rsidRDefault="008B7B32" w:rsidP="008B7B32">
      <w:pPr>
        <w:widowControl w:val="0"/>
        <w:autoSpaceDE w:val="0"/>
        <w:autoSpaceDN w:val="0"/>
        <w:adjustRightInd w:val="0"/>
        <w:ind w:right="-57" w:firstLine="851"/>
        <w:jc w:val="both"/>
        <w:rPr>
          <w:rFonts w:ascii="Times New Roman" w:hAnsi="Times New Roman"/>
          <w:sz w:val="24"/>
          <w:szCs w:val="28"/>
        </w:rPr>
      </w:pPr>
      <w:r w:rsidRPr="008B7B32">
        <w:rPr>
          <w:rFonts w:ascii="Times New Roman" w:hAnsi="Times New Roman"/>
          <w:sz w:val="24"/>
          <w:szCs w:val="24"/>
        </w:rPr>
        <w:t>Таким образом, к ключевым проблемам, которые будут влиять на развитие районного рынка труда в прогнозируемом периоде, можно отнести сохранение тенденции сокращения численности граждан в трудоспособном возрасте, увеличение среднего возраста работающих, недостаток квалифицированных кадров среди постоянного населения.</w:t>
      </w:r>
    </w:p>
    <w:p w14:paraId="463068FE" w14:textId="77777777" w:rsidR="00C80EF7" w:rsidRPr="00347464" w:rsidRDefault="00C80EF7" w:rsidP="004D2095">
      <w:pPr>
        <w:pStyle w:val="1"/>
        <w:ind w:firstLine="851"/>
        <w:rPr>
          <w:rStyle w:val="af6"/>
          <w:rFonts w:ascii="Times New Roman" w:hAnsi="Times New Roman"/>
          <w:smallCaps w:val="0"/>
          <w:color w:val="365F91"/>
          <w:sz w:val="24"/>
          <w:szCs w:val="24"/>
          <w:u w:val="none"/>
        </w:rPr>
      </w:pPr>
      <w:bookmarkStart w:id="14" w:name="_Toc141368674"/>
      <w:r w:rsidRPr="004F59B3">
        <w:rPr>
          <w:rFonts w:ascii="Times New Roman" w:hAnsi="Times New Roman"/>
          <w:sz w:val="24"/>
          <w:szCs w:val="24"/>
        </w:rPr>
        <w:t>2.4</w:t>
      </w:r>
      <w:r w:rsidRPr="004F59B3">
        <w:rPr>
          <w:rStyle w:val="af6"/>
          <w:rFonts w:ascii="Times New Roman" w:hAnsi="Times New Roman"/>
          <w:smallCaps w:val="0"/>
          <w:color w:val="365F91"/>
          <w:sz w:val="24"/>
          <w:szCs w:val="24"/>
          <w:u w:val="none"/>
        </w:rPr>
        <w:t xml:space="preserve"> </w:t>
      </w:r>
      <w:bookmarkStart w:id="15" w:name="_Hlk141279072"/>
      <w:r w:rsidRPr="004F59B3">
        <w:rPr>
          <w:rFonts w:ascii="Times New Roman" w:hAnsi="Times New Roman"/>
        </w:rPr>
        <w:t>Социальная инфраструктура</w:t>
      </w:r>
      <w:bookmarkEnd w:id="15"/>
      <w:r w:rsidRPr="00347464">
        <w:rPr>
          <w:rStyle w:val="af6"/>
          <w:rFonts w:ascii="Times New Roman" w:hAnsi="Times New Roman"/>
          <w:smallCaps w:val="0"/>
          <w:color w:val="365F91"/>
          <w:sz w:val="24"/>
          <w:szCs w:val="24"/>
          <w:u w:val="none"/>
        </w:rPr>
        <w:t>.</w:t>
      </w:r>
      <w:bookmarkEnd w:id="14"/>
    </w:p>
    <w:p w14:paraId="4A38B542" w14:textId="77777777" w:rsidR="00C80EF7" w:rsidRDefault="00C80EF7" w:rsidP="004D2095">
      <w:pPr>
        <w:autoSpaceDE w:val="0"/>
        <w:autoSpaceDN w:val="0"/>
        <w:adjustRightInd w:val="0"/>
        <w:spacing w:after="0"/>
        <w:ind w:firstLine="851"/>
        <w:jc w:val="both"/>
        <w:rPr>
          <w:rFonts w:ascii="Times New Roman" w:hAnsi="Times New Roman"/>
          <w:i/>
          <w:sz w:val="24"/>
          <w:szCs w:val="28"/>
        </w:rPr>
      </w:pPr>
    </w:p>
    <w:p w14:paraId="72E8CF5D" w14:textId="77777777" w:rsidR="005245D8" w:rsidRPr="005245D8" w:rsidRDefault="005245D8" w:rsidP="005245D8">
      <w:pPr>
        <w:spacing w:after="0"/>
        <w:ind w:firstLine="652"/>
        <w:jc w:val="both"/>
        <w:rPr>
          <w:rFonts w:ascii="Times New Roman" w:hAnsi="Times New Roman"/>
          <w:sz w:val="24"/>
          <w:szCs w:val="24"/>
        </w:rPr>
      </w:pPr>
      <w:r w:rsidRPr="005245D8">
        <w:rPr>
          <w:rFonts w:ascii="Times New Roman" w:hAnsi="Times New Roman"/>
          <w:sz w:val="24"/>
          <w:szCs w:val="24"/>
        </w:rPr>
        <w:t xml:space="preserve">В территориальном планировании в отношении размещения объектов капитального строительства не предусмотрено разделение объектов на объекты инженерно-технического обеспечения, объекты транспортной инфраструктуры и объекты социального обслуживания. Дело в том, что определение социального обслуживания многоплановое и охватывает все элементы инфраструктуры населенных пунктов. Это группа обслуживающих отраслей и </w:t>
      </w:r>
      <w:r w:rsidRPr="005245D8">
        <w:rPr>
          <w:rFonts w:ascii="Times New Roman" w:hAnsi="Times New Roman"/>
          <w:sz w:val="24"/>
          <w:szCs w:val="24"/>
        </w:rPr>
        <w:lastRenderedPageBreak/>
        <w:t>видов деятельности, связанных с предоставлением услуг населению и составляющих материальную базу таких сфер, как пассажирский транспорт, различные инженерные сооружения и коммуникации, сети водо- и энергоснабжения, канализации, телефонные сети и т.п.; в более широком аспекте – коммунально-бытовое и жилищное хозяйство, здравоохранение, просвещение, культура, отдых, спорт, общественная безопасность, различные виды общественных услуг, розничная торговля и т. д.</w:t>
      </w:r>
    </w:p>
    <w:p w14:paraId="68681C18" w14:textId="30B878D1" w:rsidR="005245D8" w:rsidRPr="005245D8" w:rsidRDefault="005245D8" w:rsidP="005245D8">
      <w:pPr>
        <w:spacing w:after="0"/>
        <w:ind w:firstLine="652"/>
        <w:jc w:val="both"/>
        <w:rPr>
          <w:rFonts w:ascii="Times New Roman" w:hAnsi="Times New Roman"/>
          <w:sz w:val="24"/>
          <w:szCs w:val="24"/>
        </w:rPr>
      </w:pPr>
      <w:r w:rsidRPr="005245D8">
        <w:rPr>
          <w:rFonts w:ascii="Times New Roman" w:hAnsi="Times New Roman"/>
          <w:sz w:val="24"/>
          <w:szCs w:val="24"/>
        </w:rPr>
        <w:t>Существуют различные подходы к вопросу внутреннего строения и классификации составляющих социального обслуживания. Один из подходов к составу социального обслуживания представлен в Генеральном плане и рассматривает три функционально</w:t>
      </w:r>
      <w:r>
        <w:rPr>
          <w:rFonts w:ascii="Times New Roman" w:hAnsi="Times New Roman"/>
          <w:sz w:val="24"/>
          <w:szCs w:val="24"/>
        </w:rPr>
        <w:t>-</w:t>
      </w:r>
      <w:r w:rsidRPr="005245D8">
        <w:rPr>
          <w:rFonts w:ascii="Times New Roman" w:hAnsi="Times New Roman"/>
          <w:sz w:val="24"/>
          <w:szCs w:val="24"/>
        </w:rPr>
        <w:t>целевых блока:</w:t>
      </w:r>
    </w:p>
    <w:p w14:paraId="7D0AA18D" w14:textId="77777777" w:rsidR="005245D8" w:rsidRPr="005245D8" w:rsidRDefault="005245D8" w:rsidP="00487264">
      <w:pPr>
        <w:pStyle w:val="2b"/>
        <w:numPr>
          <w:ilvl w:val="0"/>
          <w:numId w:val="20"/>
        </w:numPr>
        <w:tabs>
          <w:tab w:val="left" w:pos="709"/>
          <w:tab w:val="left" w:pos="993"/>
        </w:tabs>
        <w:ind w:left="709" w:hanging="709"/>
        <w:jc w:val="both"/>
        <w:rPr>
          <w:rFonts w:cs="Times New Roman"/>
        </w:rPr>
      </w:pPr>
      <w:r w:rsidRPr="005245D8">
        <w:rPr>
          <w:rFonts w:cs="Times New Roman"/>
        </w:rPr>
        <w:t>Общественно-политическая и интеллектуально-культурная деятельность (образование, наука, культура, искусство, деятельность в области массовой информации, общественных организаций, обществ, ассоциаций, объединений).</w:t>
      </w:r>
    </w:p>
    <w:p w14:paraId="1BE4A073" w14:textId="77777777" w:rsidR="005245D8" w:rsidRPr="005245D8" w:rsidRDefault="005245D8" w:rsidP="00487264">
      <w:pPr>
        <w:pStyle w:val="2b"/>
        <w:numPr>
          <w:ilvl w:val="0"/>
          <w:numId w:val="20"/>
        </w:numPr>
        <w:tabs>
          <w:tab w:val="left" w:pos="709"/>
          <w:tab w:val="left" w:pos="993"/>
        </w:tabs>
        <w:ind w:left="709" w:hanging="709"/>
        <w:jc w:val="both"/>
        <w:rPr>
          <w:rFonts w:cs="Times New Roman"/>
        </w:rPr>
      </w:pPr>
      <w:r w:rsidRPr="005245D8">
        <w:rPr>
          <w:rFonts w:cs="Times New Roman"/>
        </w:rPr>
        <w:t>Восстановление и сохранение физического здоровья (здравоохранение, физическая культура и спорт, социальное обеспечение, туризм, охрана и совершенствование окружающей среды).</w:t>
      </w:r>
    </w:p>
    <w:p w14:paraId="2CEC29EE" w14:textId="77777777" w:rsidR="005245D8" w:rsidRPr="005245D8" w:rsidRDefault="005245D8" w:rsidP="00487264">
      <w:pPr>
        <w:pStyle w:val="2b"/>
        <w:numPr>
          <w:ilvl w:val="0"/>
          <w:numId w:val="20"/>
        </w:numPr>
        <w:tabs>
          <w:tab w:val="left" w:pos="709"/>
          <w:tab w:val="left" w:pos="993"/>
        </w:tabs>
        <w:ind w:left="709" w:hanging="709"/>
        <w:jc w:val="both"/>
        <w:rPr>
          <w:rFonts w:cs="Times New Roman"/>
        </w:rPr>
      </w:pPr>
      <w:r w:rsidRPr="005245D8">
        <w:rPr>
          <w:rFonts w:cs="Times New Roman"/>
        </w:rPr>
        <w:t>Коммунально-бытовое обслуживание (жилищно-коммунальное хозяйство, бытовое обслуживание, торговля и общественное питание, пассажирский транспорт, связь).</w:t>
      </w:r>
    </w:p>
    <w:p w14:paraId="7B11543E" w14:textId="77777777" w:rsidR="005245D8" w:rsidRPr="005245D8" w:rsidRDefault="005245D8" w:rsidP="005245D8">
      <w:pPr>
        <w:spacing w:after="0"/>
        <w:ind w:firstLine="652"/>
        <w:jc w:val="both"/>
        <w:rPr>
          <w:rFonts w:ascii="Times New Roman" w:hAnsi="Times New Roman"/>
          <w:sz w:val="24"/>
          <w:szCs w:val="24"/>
        </w:rPr>
      </w:pPr>
      <w:r w:rsidRPr="005245D8">
        <w:rPr>
          <w:rFonts w:ascii="Times New Roman" w:hAnsi="Times New Roman"/>
          <w:sz w:val="24"/>
          <w:szCs w:val="24"/>
        </w:rPr>
        <w:t>Специфика финансирования развития объектов социального обслуживания позволяет дифференцировать их на два типа:</w:t>
      </w:r>
    </w:p>
    <w:p w14:paraId="62D9C4FC" w14:textId="77777777" w:rsidR="005245D8" w:rsidRPr="005245D8" w:rsidRDefault="005245D8" w:rsidP="00487264">
      <w:pPr>
        <w:pStyle w:val="2b"/>
        <w:numPr>
          <w:ilvl w:val="0"/>
          <w:numId w:val="21"/>
        </w:numPr>
        <w:tabs>
          <w:tab w:val="left" w:pos="993"/>
        </w:tabs>
        <w:ind w:left="709" w:hanging="709"/>
        <w:jc w:val="both"/>
        <w:rPr>
          <w:rFonts w:cs="Times New Roman"/>
        </w:rPr>
      </w:pPr>
      <w:r w:rsidRPr="005245D8">
        <w:rPr>
          <w:rFonts w:cs="Times New Roman"/>
        </w:rPr>
        <w:t>отрасли и виды деятельности, работающие и развивающиеся за счет собственных ресурсов и ориентированные на хозрасчет и получение прибыли как основной цели своей деятельности. К ним относятся торговля, общепит, бытовое обслуживание, досуг, трудовая деятельность и другие;</w:t>
      </w:r>
    </w:p>
    <w:p w14:paraId="5766D821" w14:textId="77777777" w:rsidR="005245D8" w:rsidRPr="005245D8" w:rsidRDefault="005245D8" w:rsidP="00487264">
      <w:pPr>
        <w:pStyle w:val="2b"/>
        <w:numPr>
          <w:ilvl w:val="0"/>
          <w:numId w:val="21"/>
        </w:numPr>
        <w:tabs>
          <w:tab w:val="left" w:pos="993"/>
        </w:tabs>
        <w:ind w:left="709" w:hanging="709"/>
        <w:jc w:val="both"/>
        <w:rPr>
          <w:rFonts w:cs="Times New Roman"/>
        </w:rPr>
      </w:pPr>
      <w:r w:rsidRPr="005245D8">
        <w:rPr>
          <w:rFonts w:cs="Times New Roman"/>
        </w:rPr>
        <w:t>отрасли, осуществляющие свою деятельность за счет централизованных, территориальных и коллективных общественных фондов потребления. Эти отрасли полностью или частично ориентированы на бюджетные средства. К ним относятся: образование, здравоохранение, коммунальные услуги, инженерно-техническое, транспортное обслуживание и другие.</w:t>
      </w:r>
    </w:p>
    <w:p w14:paraId="1F7E4900" w14:textId="77777777" w:rsidR="005245D8" w:rsidRPr="005245D8" w:rsidRDefault="005245D8" w:rsidP="005245D8">
      <w:pPr>
        <w:spacing w:after="0"/>
        <w:ind w:firstLine="652"/>
        <w:jc w:val="both"/>
        <w:rPr>
          <w:rFonts w:ascii="Times New Roman" w:hAnsi="Times New Roman"/>
          <w:sz w:val="24"/>
          <w:szCs w:val="24"/>
        </w:rPr>
      </w:pPr>
      <w:r w:rsidRPr="005245D8">
        <w:rPr>
          <w:rFonts w:ascii="Times New Roman" w:hAnsi="Times New Roman"/>
          <w:sz w:val="24"/>
          <w:szCs w:val="24"/>
        </w:rPr>
        <w:t>Обеспечение развития отраслей и видов деятельности, полностью или частично ориентированных на бюджетные средства, как правило, относится к полномочиям или вопросам местного значения.</w:t>
      </w:r>
    </w:p>
    <w:p w14:paraId="556BC8BB" w14:textId="77777777" w:rsidR="00C80EF7" w:rsidRPr="005245D8" w:rsidRDefault="00C80EF7" w:rsidP="001A0D1B">
      <w:pPr>
        <w:spacing w:after="0"/>
        <w:ind w:firstLine="851"/>
        <w:jc w:val="both"/>
        <w:rPr>
          <w:rFonts w:ascii="Times New Roman" w:hAnsi="Times New Roman"/>
          <w:bCs/>
          <w:sz w:val="24"/>
          <w:szCs w:val="24"/>
        </w:rPr>
      </w:pPr>
    </w:p>
    <w:p w14:paraId="23008C58" w14:textId="77777777" w:rsidR="00C80EF7" w:rsidRPr="001A0D1B" w:rsidRDefault="00C80EF7" w:rsidP="001A0D1B">
      <w:pPr>
        <w:spacing w:after="0"/>
        <w:ind w:firstLine="851"/>
        <w:jc w:val="both"/>
        <w:rPr>
          <w:rFonts w:ascii="Times New Roman" w:hAnsi="Times New Roman"/>
          <w:b/>
          <w:sz w:val="24"/>
          <w:szCs w:val="24"/>
        </w:rPr>
      </w:pPr>
      <w:r w:rsidRPr="001A0D1B">
        <w:rPr>
          <w:rFonts w:ascii="Times New Roman" w:hAnsi="Times New Roman"/>
          <w:b/>
          <w:sz w:val="24"/>
          <w:szCs w:val="24"/>
        </w:rPr>
        <w:t>Основные направления социальной политики.</w:t>
      </w:r>
    </w:p>
    <w:p w14:paraId="6714E0B6" w14:textId="77777777" w:rsidR="00C80EF7" w:rsidRPr="001A0D1B" w:rsidRDefault="00C80EF7" w:rsidP="001A0D1B">
      <w:pPr>
        <w:spacing w:after="0"/>
        <w:ind w:firstLine="851"/>
        <w:jc w:val="both"/>
        <w:rPr>
          <w:rFonts w:ascii="Times New Roman" w:hAnsi="Times New Roman"/>
          <w:sz w:val="24"/>
          <w:szCs w:val="24"/>
        </w:rPr>
      </w:pPr>
      <w:r w:rsidRPr="001A0D1B">
        <w:rPr>
          <w:rFonts w:ascii="Times New Roman" w:hAnsi="Times New Roman"/>
          <w:sz w:val="24"/>
          <w:szCs w:val="24"/>
        </w:rPr>
        <w:t>1. Формирование системы адресного и заявительного характера предоставления социальной помощи нуждающимся в ней группам населения.</w:t>
      </w:r>
    </w:p>
    <w:p w14:paraId="26FD90AB" w14:textId="77777777" w:rsidR="00C80EF7" w:rsidRPr="001A0D1B" w:rsidRDefault="00C80EF7" w:rsidP="001A0D1B">
      <w:pPr>
        <w:spacing w:after="0"/>
        <w:ind w:firstLine="851"/>
        <w:jc w:val="both"/>
        <w:rPr>
          <w:rFonts w:ascii="Times New Roman" w:hAnsi="Times New Roman"/>
          <w:sz w:val="24"/>
          <w:szCs w:val="24"/>
        </w:rPr>
      </w:pPr>
      <w:r w:rsidRPr="001A0D1B">
        <w:rPr>
          <w:rFonts w:ascii="Times New Roman" w:hAnsi="Times New Roman"/>
          <w:sz w:val="24"/>
          <w:szCs w:val="24"/>
        </w:rPr>
        <w:t>2. Улучшение демографической ситуации на основе осуществления мероприятий по снижению уровня смертности населения и созданию предпосылок для стабилизации и роста показателей рождаемости.</w:t>
      </w:r>
    </w:p>
    <w:p w14:paraId="68A3AED5" w14:textId="77777777" w:rsidR="00C80EF7" w:rsidRPr="001A0D1B" w:rsidRDefault="00C80EF7" w:rsidP="001A0D1B">
      <w:pPr>
        <w:spacing w:after="0"/>
        <w:ind w:firstLine="851"/>
        <w:jc w:val="both"/>
        <w:rPr>
          <w:rFonts w:ascii="Times New Roman" w:hAnsi="Times New Roman"/>
          <w:sz w:val="24"/>
          <w:szCs w:val="24"/>
        </w:rPr>
      </w:pPr>
      <w:r w:rsidRPr="001A0D1B">
        <w:rPr>
          <w:rFonts w:ascii="Times New Roman" w:hAnsi="Times New Roman"/>
          <w:sz w:val="24"/>
          <w:szCs w:val="24"/>
        </w:rPr>
        <w:t>3. Обеспечение всеобщей доступности и высокого качества социальных благ и, прежде всего, медицинского обслуживания общего пользования.</w:t>
      </w:r>
    </w:p>
    <w:p w14:paraId="6A7722DA" w14:textId="77777777" w:rsidR="00C80EF7" w:rsidRPr="001A0D1B" w:rsidRDefault="00C80EF7" w:rsidP="001A0D1B">
      <w:pPr>
        <w:spacing w:after="0"/>
        <w:ind w:firstLine="851"/>
        <w:jc w:val="both"/>
        <w:rPr>
          <w:rFonts w:ascii="Times New Roman" w:hAnsi="Times New Roman"/>
          <w:sz w:val="24"/>
          <w:szCs w:val="24"/>
        </w:rPr>
      </w:pPr>
      <w:r w:rsidRPr="001A0D1B">
        <w:rPr>
          <w:rFonts w:ascii="Times New Roman" w:hAnsi="Times New Roman"/>
          <w:sz w:val="24"/>
          <w:szCs w:val="24"/>
        </w:rPr>
        <w:t>4. Сохранение сети учреждений социальной сферы, укрепление их материально-технической базы.</w:t>
      </w:r>
    </w:p>
    <w:p w14:paraId="77810099" w14:textId="4090B3F0" w:rsidR="00C80EF7" w:rsidRDefault="00C80EF7" w:rsidP="00C67C39">
      <w:pPr>
        <w:pStyle w:val="1"/>
        <w:spacing w:after="240"/>
        <w:ind w:firstLine="851"/>
        <w:jc w:val="both"/>
        <w:rPr>
          <w:rFonts w:ascii="Times New Roman" w:hAnsi="Times New Roman"/>
          <w:sz w:val="24"/>
          <w:szCs w:val="24"/>
        </w:rPr>
      </w:pPr>
      <w:bookmarkStart w:id="16" w:name="_Toc141368675"/>
      <w:r w:rsidRPr="00347464">
        <w:rPr>
          <w:rFonts w:ascii="Times New Roman" w:hAnsi="Times New Roman"/>
          <w:sz w:val="24"/>
          <w:szCs w:val="24"/>
        </w:rPr>
        <w:lastRenderedPageBreak/>
        <w:t>2.</w:t>
      </w:r>
      <w:r>
        <w:rPr>
          <w:rFonts w:ascii="Times New Roman" w:hAnsi="Times New Roman"/>
          <w:sz w:val="24"/>
          <w:szCs w:val="24"/>
        </w:rPr>
        <w:t>5</w:t>
      </w:r>
      <w:r w:rsidRPr="00347464">
        <w:rPr>
          <w:rFonts w:ascii="Times New Roman" w:hAnsi="Times New Roman"/>
          <w:sz w:val="24"/>
          <w:szCs w:val="24"/>
        </w:rPr>
        <w:t xml:space="preserve"> </w:t>
      </w:r>
      <w:bookmarkStart w:id="17" w:name="_Hlk141279575"/>
      <w:r w:rsidRPr="00347464">
        <w:rPr>
          <w:rFonts w:ascii="Times New Roman" w:hAnsi="Times New Roman"/>
          <w:sz w:val="24"/>
          <w:szCs w:val="24"/>
        </w:rPr>
        <w:t>Транспортная инфраструктура</w:t>
      </w:r>
      <w:bookmarkEnd w:id="17"/>
      <w:r w:rsidRPr="00347464">
        <w:rPr>
          <w:rFonts w:ascii="Times New Roman" w:hAnsi="Times New Roman"/>
          <w:sz w:val="24"/>
          <w:szCs w:val="24"/>
        </w:rPr>
        <w:t>.</w:t>
      </w:r>
      <w:bookmarkEnd w:id="16"/>
    </w:p>
    <w:p w14:paraId="7B54884E"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sz w:val="24"/>
          <w:szCs w:val="24"/>
        </w:rPr>
        <w:t>В соответствии с ФЗ «Об автомобильных дорогах и дорожной деятельности в Российской Федерации …» № 257 от 8 ноября 2007 г., ст. 5, автомобильные дороги подразделяются в зависимости:</w:t>
      </w:r>
    </w:p>
    <w:p w14:paraId="74FE1AC8" w14:textId="77777777" w:rsidR="00CC43F5" w:rsidRPr="00CC43F5" w:rsidRDefault="00CC43F5" w:rsidP="00487264">
      <w:pPr>
        <w:pStyle w:val="2b"/>
        <w:numPr>
          <w:ilvl w:val="0"/>
          <w:numId w:val="16"/>
        </w:numPr>
        <w:ind w:left="709" w:hanging="709"/>
        <w:jc w:val="both"/>
        <w:rPr>
          <w:rFonts w:cs="Times New Roman"/>
        </w:rPr>
      </w:pPr>
      <w:r w:rsidRPr="00CC43F5">
        <w:rPr>
          <w:rFonts w:cs="Times New Roman"/>
        </w:rPr>
        <w:t xml:space="preserve">от их </w:t>
      </w:r>
      <w:r w:rsidRPr="00CC43F5">
        <w:rPr>
          <w:rFonts w:cs="Times New Roman"/>
          <w:b/>
          <w:bCs/>
        </w:rPr>
        <w:t>значения</w:t>
      </w:r>
      <w:r w:rsidRPr="00CC43F5">
        <w:rPr>
          <w:rFonts w:cs="Times New Roman"/>
        </w:rPr>
        <w:t>:</w:t>
      </w:r>
    </w:p>
    <w:p w14:paraId="53567400"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sz w:val="24"/>
          <w:szCs w:val="24"/>
        </w:rPr>
        <w:t>• федерального;</w:t>
      </w:r>
    </w:p>
    <w:p w14:paraId="36ACFBE4"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sz w:val="24"/>
          <w:szCs w:val="24"/>
        </w:rPr>
        <w:t>• регионального или межмуниципального;</w:t>
      </w:r>
    </w:p>
    <w:p w14:paraId="25483624"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sz w:val="24"/>
          <w:szCs w:val="24"/>
        </w:rPr>
        <w:t>• местного;</w:t>
      </w:r>
    </w:p>
    <w:p w14:paraId="5E51D486" w14:textId="77777777" w:rsidR="00CC43F5" w:rsidRPr="00CC43F5" w:rsidRDefault="00CC43F5" w:rsidP="00487264">
      <w:pPr>
        <w:pStyle w:val="2b"/>
        <w:numPr>
          <w:ilvl w:val="0"/>
          <w:numId w:val="17"/>
        </w:numPr>
        <w:ind w:left="709" w:hanging="709"/>
        <w:jc w:val="both"/>
        <w:rPr>
          <w:rFonts w:cs="Times New Roman"/>
        </w:rPr>
      </w:pPr>
      <w:r w:rsidRPr="00CC43F5">
        <w:rPr>
          <w:rFonts w:cs="Times New Roman"/>
        </w:rPr>
        <w:t xml:space="preserve">от </w:t>
      </w:r>
      <w:r w:rsidRPr="00CC43F5">
        <w:rPr>
          <w:rFonts w:cs="Times New Roman"/>
          <w:b/>
          <w:bCs/>
        </w:rPr>
        <w:t>вида разрешенного использования:</w:t>
      </w:r>
    </w:p>
    <w:p w14:paraId="04530388"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sz w:val="24"/>
          <w:szCs w:val="24"/>
        </w:rPr>
        <w:t>• общего пользования;</w:t>
      </w:r>
    </w:p>
    <w:p w14:paraId="7FBB2CA1"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sz w:val="24"/>
          <w:szCs w:val="24"/>
        </w:rPr>
        <w:t>• не общего пользования.</w:t>
      </w:r>
    </w:p>
    <w:p w14:paraId="4AAC0D7B"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sz w:val="24"/>
          <w:szCs w:val="24"/>
        </w:rPr>
        <w:t>Автомобильные дороги общего пользования в зависимости:</w:t>
      </w:r>
    </w:p>
    <w:p w14:paraId="458DFE3A" w14:textId="77777777" w:rsidR="00CC43F5" w:rsidRPr="00CC43F5" w:rsidRDefault="00CC43F5" w:rsidP="00487264">
      <w:pPr>
        <w:pStyle w:val="2b"/>
        <w:numPr>
          <w:ilvl w:val="0"/>
          <w:numId w:val="18"/>
        </w:numPr>
        <w:ind w:left="709" w:hanging="709"/>
        <w:jc w:val="both"/>
        <w:rPr>
          <w:rFonts w:cs="Times New Roman"/>
        </w:rPr>
      </w:pPr>
      <w:r w:rsidRPr="00CC43F5">
        <w:rPr>
          <w:rFonts w:cs="Times New Roman"/>
        </w:rPr>
        <w:t xml:space="preserve">от </w:t>
      </w:r>
      <w:r w:rsidRPr="00CC43F5">
        <w:rPr>
          <w:rFonts w:cs="Times New Roman"/>
          <w:b/>
          <w:bCs/>
        </w:rPr>
        <w:t xml:space="preserve">условий проезда и доступа </w:t>
      </w:r>
      <w:r w:rsidRPr="00CC43F5">
        <w:rPr>
          <w:rFonts w:cs="Times New Roman"/>
        </w:rPr>
        <w:t>на них транспортных средств подразделяются:</w:t>
      </w:r>
    </w:p>
    <w:p w14:paraId="735EC90A"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sz w:val="24"/>
          <w:szCs w:val="24"/>
        </w:rPr>
        <w:t>• на скоростные;</w:t>
      </w:r>
    </w:p>
    <w:p w14:paraId="165379E6" w14:textId="77777777" w:rsidR="00CC43F5" w:rsidRPr="00CC43F5" w:rsidRDefault="00CC43F5" w:rsidP="00CC43F5">
      <w:pPr>
        <w:spacing w:after="0"/>
        <w:ind w:firstLine="652"/>
        <w:jc w:val="both"/>
        <w:rPr>
          <w:rFonts w:ascii="Times New Roman" w:hAnsi="Times New Roman"/>
          <w:b/>
          <w:bCs/>
          <w:sz w:val="24"/>
          <w:szCs w:val="24"/>
        </w:rPr>
      </w:pPr>
      <w:r w:rsidRPr="00CC43F5">
        <w:rPr>
          <w:rFonts w:ascii="Times New Roman" w:hAnsi="Times New Roman"/>
          <w:sz w:val="24"/>
          <w:szCs w:val="24"/>
        </w:rPr>
        <w:t>• на обычные (не скоростные).</w:t>
      </w:r>
    </w:p>
    <w:p w14:paraId="1B782A60"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b/>
          <w:bCs/>
          <w:sz w:val="24"/>
          <w:szCs w:val="24"/>
        </w:rPr>
        <w:t xml:space="preserve">Классификация и отнесение автомобильных дорог к категориям </w:t>
      </w:r>
      <w:r w:rsidRPr="00CC43F5">
        <w:rPr>
          <w:rFonts w:ascii="Times New Roman" w:hAnsi="Times New Roman"/>
          <w:sz w:val="24"/>
          <w:szCs w:val="24"/>
        </w:rPr>
        <w:t>(первой, второй, третьей, четвертой, пятой) осуществляются в зависимости от транспортно-эксплуатационных характеристик и потребительских свойств в порядке, установленном постановлением Правительства Российской Федерации от 28 сентября 2009 г.   № 767 «О классификации автомобильных дорог в Российской Федерации» по результатам оценки технического состояния:</w:t>
      </w:r>
    </w:p>
    <w:p w14:paraId="6BFE52BB" w14:textId="77777777" w:rsidR="00CC43F5" w:rsidRPr="00CC43F5" w:rsidRDefault="00CC43F5" w:rsidP="00487264">
      <w:pPr>
        <w:pStyle w:val="2b"/>
        <w:numPr>
          <w:ilvl w:val="0"/>
          <w:numId w:val="19"/>
        </w:numPr>
        <w:ind w:left="709" w:hanging="709"/>
        <w:jc w:val="both"/>
        <w:rPr>
          <w:rFonts w:cs="Times New Roman"/>
        </w:rPr>
      </w:pPr>
      <w:r w:rsidRPr="00CC43F5">
        <w:rPr>
          <w:rFonts w:cs="Times New Roman"/>
        </w:rPr>
        <w:t>в отношении автомобильных дорог регионального значения – исполнительным органом государственной власти субъекта Российской Федерации;</w:t>
      </w:r>
    </w:p>
    <w:p w14:paraId="16B8B012" w14:textId="77777777" w:rsidR="00CC43F5" w:rsidRPr="00CC43F5" w:rsidRDefault="00CC43F5" w:rsidP="00487264">
      <w:pPr>
        <w:pStyle w:val="2b"/>
        <w:numPr>
          <w:ilvl w:val="0"/>
          <w:numId w:val="19"/>
        </w:numPr>
        <w:ind w:left="709" w:hanging="709"/>
        <w:rPr>
          <w:rFonts w:cs="Times New Roman"/>
        </w:rPr>
      </w:pPr>
      <w:r w:rsidRPr="00CC43F5">
        <w:rPr>
          <w:rFonts w:cs="Times New Roman"/>
        </w:rPr>
        <w:t>в отношении автомобильных дорог местного значения – органом местного самоуправления.</w:t>
      </w:r>
    </w:p>
    <w:p w14:paraId="464757D0"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sz w:val="24"/>
          <w:szCs w:val="24"/>
        </w:rPr>
        <w:t xml:space="preserve">В транспортную инфраструктуру Низовского сельского поселения входят автомобильные дороги, соединяющие Ардатовский </w:t>
      </w:r>
      <w:proofErr w:type="gramStart"/>
      <w:r w:rsidRPr="00CC43F5">
        <w:rPr>
          <w:rFonts w:ascii="Times New Roman" w:hAnsi="Times New Roman"/>
          <w:sz w:val="24"/>
          <w:szCs w:val="24"/>
        </w:rPr>
        <w:t>район  с</w:t>
      </w:r>
      <w:proofErr w:type="gramEnd"/>
      <w:r w:rsidRPr="00CC43F5">
        <w:rPr>
          <w:rFonts w:ascii="Times New Roman" w:hAnsi="Times New Roman"/>
          <w:sz w:val="24"/>
          <w:szCs w:val="24"/>
        </w:rPr>
        <w:t xml:space="preserve"> соседними регионами, с республиканским центром, соседними районами и сельскими администрациями; автодороги местного значения. </w:t>
      </w:r>
    </w:p>
    <w:p w14:paraId="3A00A606" w14:textId="77777777" w:rsidR="00CC43F5" w:rsidRPr="00CC43F5" w:rsidRDefault="00CC43F5" w:rsidP="00CC43F5">
      <w:pPr>
        <w:pStyle w:val="a6"/>
        <w:rPr>
          <w:rFonts w:ascii="Times New Roman" w:hAnsi="Times New Roman"/>
          <w:b/>
          <w:i/>
          <w:sz w:val="24"/>
          <w:szCs w:val="24"/>
        </w:rPr>
        <w:sectPr w:rsidR="00CC43F5" w:rsidRPr="00CC43F5">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567" w:footer="720" w:gutter="0"/>
          <w:cols w:space="720"/>
          <w:docGrid w:linePitch="299" w:charSpace="-6145"/>
        </w:sectPr>
      </w:pPr>
      <w:r w:rsidRPr="00CC43F5">
        <w:rPr>
          <w:rFonts w:ascii="Times New Roman" w:hAnsi="Times New Roman"/>
          <w:sz w:val="24"/>
          <w:szCs w:val="24"/>
        </w:rPr>
        <w:t>Характеристика улично-дорожной сети населенных пунктов представлена в таблице 2.9</w:t>
      </w:r>
    </w:p>
    <w:p w14:paraId="45EDF764" w14:textId="77777777" w:rsidR="00CC43F5" w:rsidRPr="00CC43F5" w:rsidRDefault="00CC43F5" w:rsidP="00CC43F5">
      <w:pPr>
        <w:spacing w:before="120" w:after="0"/>
        <w:rPr>
          <w:rFonts w:ascii="Times New Roman" w:hAnsi="Times New Roman"/>
          <w:b/>
          <w:i/>
          <w:sz w:val="24"/>
          <w:szCs w:val="24"/>
        </w:rPr>
      </w:pPr>
      <w:bookmarkStart w:id="18" w:name="_Hlk488164946"/>
    </w:p>
    <w:p w14:paraId="55388E8B" w14:textId="77777777" w:rsidR="00CC43F5" w:rsidRPr="00CC43F5" w:rsidRDefault="00CC43F5" w:rsidP="00CC43F5">
      <w:pPr>
        <w:spacing w:before="120" w:after="0"/>
        <w:rPr>
          <w:rFonts w:ascii="Times New Roman" w:hAnsi="Times New Roman"/>
          <w:i/>
          <w:sz w:val="24"/>
          <w:szCs w:val="24"/>
        </w:rPr>
      </w:pPr>
      <w:r w:rsidRPr="00CC43F5">
        <w:rPr>
          <w:rFonts w:ascii="Times New Roman" w:hAnsi="Times New Roman"/>
          <w:b/>
          <w:i/>
          <w:sz w:val="24"/>
          <w:szCs w:val="24"/>
        </w:rPr>
        <w:t>Таблица 2.9</w:t>
      </w:r>
    </w:p>
    <w:p w14:paraId="75C154D1" w14:textId="77777777" w:rsidR="00CC43F5" w:rsidRPr="00CC43F5" w:rsidRDefault="00CC43F5" w:rsidP="00CC43F5">
      <w:pPr>
        <w:spacing w:after="120"/>
        <w:rPr>
          <w:rFonts w:ascii="Times New Roman" w:hAnsi="Times New Roman"/>
          <w:b/>
          <w:sz w:val="24"/>
          <w:szCs w:val="24"/>
        </w:rPr>
      </w:pPr>
      <w:r w:rsidRPr="00CC43F5">
        <w:rPr>
          <w:rFonts w:ascii="Times New Roman" w:hAnsi="Times New Roman"/>
          <w:i/>
          <w:sz w:val="24"/>
          <w:szCs w:val="24"/>
        </w:rPr>
        <w:t>Характеристика улично-дорожной сети населенных пунктов</w:t>
      </w:r>
    </w:p>
    <w:tbl>
      <w:tblPr>
        <w:tblW w:w="10388" w:type="dxa"/>
        <w:tblLayout w:type="fixed"/>
        <w:tblCellMar>
          <w:left w:w="40" w:type="dxa"/>
          <w:right w:w="40" w:type="dxa"/>
        </w:tblCellMar>
        <w:tblLook w:val="0000" w:firstRow="0" w:lastRow="0" w:firstColumn="0" w:lastColumn="0" w:noHBand="0" w:noVBand="0"/>
      </w:tblPr>
      <w:tblGrid>
        <w:gridCol w:w="709"/>
        <w:gridCol w:w="4250"/>
        <w:gridCol w:w="1439"/>
        <w:gridCol w:w="1275"/>
        <w:gridCol w:w="1275"/>
        <w:gridCol w:w="1440"/>
      </w:tblGrid>
      <w:tr w:rsidR="00CC43F5" w:rsidRPr="00CC43F5" w14:paraId="20244A58" w14:textId="77777777" w:rsidTr="00CC43F5">
        <w:trPr>
          <w:trHeight w:val="368"/>
        </w:trPr>
        <w:tc>
          <w:tcPr>
            <w:tcW w:w="709" w:type="dxa"/>
            <w:vMerge w:val="restart"/>
            <w:tcBorders>
              <w:top w:val="single" w:sz="8" w:space="0" w:color="000000"/>
              <w:left w:val="single" w:sz="8" w:space="0" w:color="000000"/>
              <w:bottom w:val="single" w:sz="4" w:space="0" w:color="000000"/>
            </w:tcBorders>
            <w:shd w:val="clear" w:color="auto" w:fill="FFFFFF"/>
          </w:tcPr>
          <w:bookmarkEnd w:id="18"/>
          <w:p w14:paraId="14DFCC77" w14:textId="77777777" w:rsidR="00CC43F5" w:rsidRPr="00CC43F5" w:rsidRDefault="00CC43F5" w:rsidP="00CC43F5">
            <w:pPr>
              <w:shd w:val="clear" w:color="auto" w:fill="FFFFFF"/>
              <w:ind w:right="-55"/>
              <w:jc w:val="center"/>
              <w:rPr>
                <w:rFonts w:ascii="Times New Roman" w:hAnsi="Times New Roman"/>
                <w:b/>
                <w:sz w:val="24"/>
                <w:szCs w:val="24"/>
              </w:rPr>
            </w:pPr>
            <w:r w:rsidRPr="00CC43F5">
              <w:rPr>
                <w:rFonts w:ascii="Times New Roman" w:hAnsi="Times New Roman"/>
                <w:b/>
                <w:sz w:val="24"/>
                <w:szCs w:val="24"/>
              </w:rPr>
              <w:t xml:space="preserve">№ </w:t>
            </w:r>
          </w:p>
          <w:p w14:paraId="68B3B27E" w14:textId="77777777" w:rsidR="00CC43F5" w:rsidRPr="00CC43F5" w:rsidRDefault="00CC43F5" w:rsidP="00CC43F5">
            <w:pPr>
              <w:shd w:val="clear" w:color="auto" w:fill="FFFFFF"/>
              <w:ind w:right="-55"/>
              <w:jc w:val="center"/>
              <w:rPr>
                <w:rFonts w:ascii="Times New Roman" w:hAnsi="Times New Roman"/>
                <w:b/>
                <w:sz w:val="24"/>
                <w:szCs w:val="24"/>
              </w:rPr>
            </w:pPr>
            <w:r w:rsidRPr="00CC43F5">
              <w:rPr>
                <w:rFonts w:ascii="Times New Roman" w:hAnsi="Times New Roman"/>
                <w:b/>
                <w:sz w:val="24"/>
                <w:szCs w:val="24"/>
              </w:rPr>
              <w:t>п/п</w:t>
            </w:r>
          </w:p>
        </w:tc>
        <w:tc>
          <w:tcPr>
            <w:tcW w:w="4250" w:type="dxa"/>
            <w:vMerge w:val="restart"/>
            <w:tcBorders>
              <w:top w:val="single" w:sz="8" w:space="0" w:color="000000"/>
              <w:left w:val="single" w:sz="4" w:space="0" w:color="000000"/>
              <w:bottom w:val="single" w:sz="4" w:space="0" w:color="000000"/>
            </w:tcBorders>
            <w:shd w:val="clear" w:color="auto" w:fill="FFFFFF"/>
          </w:tcPr>
          <w:p w14:paraId="50D36DA1" w14:textId="77777777" w:rsidR="00CC43F5" w:rsidRPr="00CC43F5" w:rsidRDefault="00CC43F5" w:rsidP="00CC43F5">
            <w:pPr>
              <w:shd w:val="clear" w:color="auto" w:fill="FFFFFF"/>
              <w:spacing w:line="226" w:lineRule="exact"/>
              <w:ind w:right="-55"/>
              <w:jc w:val="center"/>
              <w:rPr>
                <w:rFonts w:ascii="Times New Roman" w:hAnsi="Times New Roman"/>
                <w:b/>
                <w:sz w:val="24"/>
                <w:szCs w:val="24"/>
              </w:rPr>
            </w:pPr>
            <w:r w:rsidRPr="00CC43F5">
              <w:rPr>
                <w:rFonts w:ascii="Times New Roman" w:hAnsi="Times New Roman"/>
                <w:b/>
                <w:sz w:val="24"/>
                <w:szCs w:val="24"/>
              </w:rPr>
              <w:t xml:space="preserve">Наименование </w:t>
            </w:r>
            <w:proofErr w:type="gramStart"/>
            <w:r w:rsidRPr="00CC43F5">
              <w:rPr>
                <w:rFonts w:ascii="Times New Roman" w:hAnsi="Times New Roman"/>
                <w:b/>
                <w:sz w:val="24"/>
                <w:szCs w:val="24"/>
              </w:rPr>
              <w:t>улицы,  объекта</w:t>
            </w:r>
            <w:proofErr w:type="gramEnd"/>
          </w:p>
        </w:tc>
        <w:tc>
          <w:tcPr>
            <w:tcW w:w="1439" w:type="dxa"/>
            <w:vMerge w:val="restart"/>
            <w:tcBorders>
              <w:top w:val="single" w:sz="8" w:space="0" w:color="000000"/>
              <w:left w:val="single" w:sz="4" w:space="0" w:color="000000"/>
              <w:bottom w:val="single" w:sz="4" w:space="0" w:color="000000"/>
            </w:tcBorders>
            <w:shd w:val="clear" w:color="auto" w:fill="FFFFFF"/>
          </w:tcPr>
          <w:p w14:paraId="5A219BDE" w14:textId="77777777" w:rsidR="00CC43F5" w:rsidRPr="00CC43F5" w:rsidRDefault="00CC43F5" w:rsidP="00CC43F5">
            <w:pPr>
              <w:shd w:val="clear" w:color="auto" w:fill="FFFFFF"/>
              <w:ind w:right="-55"/>
              <w:jc w:val="center"/>
              <w:rPr>
                <w:rFonts w:ascii="Times New Roman" w:hAnsi="Times New Roman"/>
                <w:b/>
                <w:sz w:val="24"/>
                <w:szCs w:val="24"/>
              </w:rPr>
            </w:pPr>
            <w:r w:rsidRPr="00CC43F5">
              <w:rPr>
                <w:rFonts w:ascii="Times New Roman" w:hAnsi="Times New Roman"/>
                <w:b/>
                <w:sz w:val="24"/>
                <w:szCs w:val="24"/>
              </w:rPr>
              <w:t>Длина</w:t>
            </w:r>
          </w:p>
          <w:p w14:paraId="56658071" w14:textId="77777777" w:rsidR="00CC43F5" w:rsidRPr="00CC43F5" w:rsidRDefault="00CC43F5" w:rsidP="00CC43F5">
            <w:pPr>
              <w:shd w:val="clear" w:color="auto" w:fill="FFFFFF"/>
              <w:ind w:right="-55"/>
              <w:jc w:val="center"/>
              <w:rPr>
                <w:rFonts w:ascii="Times New Roman" w:hAnsi="Times New Roman"/>
                <w:b/>
                <w:sz w:val="24"/>
                <w:szCs w:val="24"/>
              </w:rPr>
            </w:pPr>
            <w:r w:rsidRPr="00CC43F5">
              <w:rPr>
                <w:rFonts w:ascii="Times New Roman" w:hAnsi="Times New Roman"/>
                <w:b/>
                <w:sz w:val="24"/>
                <w:szCs w:val="24"/>
              </w:rPr>
              <w:t>(км)</w:t>
            </w:r>
          </w:p>
        </w:tc>
        <w:tc>
          <w:tcPr>
            <w:tcW w:w="3990" w:type="dxa"/>
            <w:gridSpan w:val="3"/>
            <w:tcBorders>
              <w:top w:val="single" w:sz="8" w:space="0" w:color="000000"/>
              <w:left w:val="single" w:sz="4" w:space="0" w:color="000000"/>
              <w:bottom w:val="single" w:sz="4" w:space="0" w:color="000000"/>
              <w:right w:val="single" w:sz="8" w:space="0" w:color="000000"/>
            </w:tcBorders>
            <w:shd w:val="clear" w:color="auto" w:fill="FFFFFF"/>
          </w:tcPr>
          <w:p w14:paraId="0EFD655E" w14:textId="77777777" w:rsidR="00CC43F5" w:rsidRPr="00CC43F5" w:rsidRDefault="00CC43F5" w:rsidP="00CC43F5">
            <w:pPr>
              <w:shd w:val="clear" w:color="auto" w:fill="FFFFFF"/>
              <w:spacing w:line="226" w:lineRule="exact"/>
              <w:ind w:left="-40" w:right="-55"/>
              <w:jc w:val="center"/>
              <w:rPr>
                <w:rFonts w:ascii="Times New Roman" w:hAnsi="Times New Roman"/>
                <w:b/>
                <w:sz w:val="24"/>
                <w:szCs w:val="24"/>
              </w:rPr>
            </w:pPr>
            <w:r w:rsidRPr="00CC43F5">
              <w:rPr>
                <w:rFonts w:ascii="Times New Roman" w:hAnsi="Times New Roman"/>
                <w:b/>
                <w:sz w:val="24"/>
                <w:szCs w:val="24"/>
              </w:rPr>
              <w:t>Покрытие (км)</w:t>
            </w:r>
          </w:p>
          <w:p w14:paraId="2A26735C" w14:textId="77777777" w:rsidR="00CC43F5" w:rsidRPr="00CC43F5" w:rsidRDefault="00CC43F5" w:rsidP="00CC43F5">
            <w:pPr>
              <w:shd w:val="clear" w:color="auto" w:fill="FFFFFF"/>
              <w:spacing w:line="226" w:lineRule="exact"/>
              <w:ind w:right="-55"/>
              <w:jc w:val="center"/>
              <w:rPr>
                <w:rFonts w:ascii="Times New Roman" w:hAnsi="Times New Roman"/>
                <w:b/>
                <w:sz w:val="24"/>
                <w:szCs w:val="24"/>
              </w:rPr>
            </w:pPr>
          </w:p>
        </w:tc>
      </w:tr>
      <w:tr w:rsidR="00CC43F5" w:rsidRPr="00CC43F5" w14:paraId="2E21D0A9" w14:textId="77777777" w:rsidTr="00CC43F5">
        <w:trPr>
          <w:trHeight w:hRule="exact" w:val="367"/>
        </w:trPr>
        <w:tc>
          <w:tcPr>
            <w:tcW w:w="709" w:type="dxa"/>
            <w:vMerge/>
            <w:tcBorders>
              <w:top w:val="single" w:sz="4" w:space="0" w:color="000000"/>
              <w:left w:val="single" w:sz="8" w:space="0" w:color="000000"/>
              <w:bottom w:val="single" w:sz="8" w:space="0" w:color="000000"/>
            </w:tcBorders>
            <w:shd w:val="clear" w:color="auto" w:fill="FFFFFF"/>
          </w:tcPr>
          <w:p w14:paraId="2B44D51B" w14:textId="77777777" w:rsidR="00CC43F5" w:rsidRPr="00CC43F5" w:rsidRDefault="00CC43F5" w:rsidP="00CC43F5">
            <w:pPr>
              <w:shd w:val="clear" w:color="auto" w:fill="FFFFFF"/>
              <w:ind w:right="-55"/>
              <w:jc w:val="center"/>
              <w:rPr>
                <w:rFonts w:ascii="Times New Roman" w:hAnsi="Times New Roman"/>
                <w:b/>
                <w:sz w:val="24"/>
                <w:szCs w:val="24"/>
              </w:rPr>
            </w:pPr>
          </w:p>
        </w:tc>
        <w:tc>
          <w:tcPr>
            <w:tcW w:w="4250" w:type="dxa"/>
            <w:vMerge/>
            <w:tcBorders>
              <w:top w:val="single" w:sz="4" w:space="0" w:color="000000"/>
              <w:left w:val="single" w:sz="4" w:space="0" w:color="000000"/>
              <w:bottom w:val="single" w:sz="8" w:space="0" w:color="000000"/>
            </w:tcBorders>
            <w:shd w:val="clear" w:color="auto" w:fill="FFFFFF"/>
          </w:tcPr>
          <w:p w14:paraId="0AB03D0F" w14:textId="77777777" w:rsidR="00CC43F5" w:rsidRPr="00CC43F5" w:rsidRDefault="00CC43F5" w:rsidP="00CC43F5">
            <w:pPr>
              <w:shd w:val="clear" w:color="auto" w:fill="FFFFFF"/>
              <w:spacing w:line="226" w:lineRule="exact"/>
              <w:ind w:right="-55"/>
              <w:jc w:val="center"/>
              <w:rPr>
                <w:rFonts w:ascii="Times New Roman" w:hAnsi="Times New Roman"/>
                <w:b/>
                <w:sz w:val="24"/>
                <w:szCs w:val="24"/>
              </w:rPr>
            </w:pPr>
          </w:p>
        </w:tc>
        <w:tc>
          <w:tcPr>
            <w:tcW w:w="1439" w:type="dxa"/>
            <w:vMerge/>
            <w:tcBorders>
              <w:top w:val="single" w:sz="4" w:space="0" w:color="000000"/>
              <w:left w:val="single" w:sz="4" w:space="0" w:color="000000"/>
              <w:bottom w:val="single" w:sz="8" w:space="0" w:color="000000"/>
            </w:tcBorders>
            <w:shd w:val="clear" w:color="auto" w:fill="FFFFFF"/>
          </w:tcPr>
          <w:p w14:paraId="26233088" w14:textId="77777777" w:rsidR="00CC43F5" w:rsidRPr="00CC43F5" w:rsidRDefault="00CC43F5" w:rsidP="00CC43F5">
            <w:pPr>
              <w:shd w:val="clear" w:color="auto" w:fill="FFFFFF"/>
              <w:ind w:right="-55"/>
              <w:jc w:val="center"/>
              <w:rPr>
                <w:rFonts w:ascii="Times New Roman" w:hAnsi="Times New Roman"/>
                <w:b/>
                <w:sz w:val="24"/>
                <w:szCs w:val="24"/>
              </w:rPr>
            </w:pPr>
          </w:p>
        </w:tc>
        <w:tc>
          <w:tcPr>
            <w:tcW w:w="1275" w:type="dxa"/>
            <w:tcBorders>
              <w:top w:val="single" w:sz="4" w:space="0" w:color="000000"/>
              <w:left w:val="single" w:sz="4" w:space="0" w:color="000000"/>
              <w:bottom w:val="single" w:sz="8" w:space="0" w:color="000000"/>
            </w:tcBorders>
            <w:shd w:val="clear" w:color="auto" w:fill="FFFFFF"/>
          </w:tcPr>
          <w:p w14:paraId="2F09A135" w14:textId="77777777" w:rsidR="00CC43F5" w:rsidRPr="00CC43F5" w:rsidRDefault="00CC43F5" w:rsidP="00CC43F5">
            <w:pPr>
              <w:ind w:right="-55"/>
              <w:jc w:val="center"/>
              <w:rPr>
                <w:rFonts w:ascii="Times New Roman" w:hAnsi="Times New Roman"/>
                <w:b/>
                <w:sz w:val="24"/>
                <w:szCs w:val="24"/>
              </w:rPr>
            </w:pPr>
            <w:r w:rsidRPr="00CC43F5">
              <w:rPr>
                <w:rFonts w:ascii="Times New Roman" w:hAnsi="Times New Roman"/>
                <w:b/>
                <w:sz w:val="24"/>
                <w:szCs w:val="24"/>
              </w:rPr>
              <w:t>асфальт</w:t>
            </w:r>
          </w:p>
        </w:tc>
        <w:tc>
          <w:tcPr>
            <w:tcW w:w="1275" w:type="dxa"/>
            <w:tcBorders>
              <w:top w:val="single" w:sz="4" w:space="0" w:color="000000"/>
              <w:left w:val="single" w:sz="4" w:space="0" w:color="000000"/>
              <w:bottom w:val="single" w:sz="8" w:space="0" w:color="000000"/>
            </w:tcBorders>
            <w:shd w:val="clear" w:color="auto" w:fill="FFFFFF"/>
          </w:tcPr>
          <w:p w14:paraId="1F7A32E4" w14:textId="77777777" w:rsidR="00CC43F5" w:rsidRPr="00CC43F5" w:rsidRDefault="00CC43F5" w:rsidP="00CC43F5">
            <w:pPr>
              <w:ind w:right="-55"/>
              <w:jc w:val="center"/>
              <w:rPr>
                <w:rFonts w:ascii="Times New Roman" w:hAnsi="Times New Roman"/>
                <w:b/>
                <w:sz w:val="24"/>
                <w:szCs w:val="24"/>
              </w:rPr>
            </w:pPr>
            <w:r w:rsidRPr="00CC43F5">
              <w:rPr>
                <w:rFonts w:ascii="Times New Roman" w:hAnsi="Times New Roman"/>
                <w:b/>
                <w:sz w:val="24"/>
                <w:szCs w:val="24"/>
              </w:rPr>
              <w:t>гравийное</w:t>
            </w:r>
          </w:p>
        </w:tc>
        <w:tc>
          <w:tcPr>
            <w:tcW w:w="1411" w:type="dxa"/>
            <w:tcBorders>
              <w:top w:val="single" w:sz="4" w:space="0" w:color="000000"/>
              <w:left w:val="single" w:sz="4" w:space="0" w:color="000000"/>
              <w:bottom w:val="single" w:sz="8" w:space="0" w:color="000000"/>
              <w:right w:val="single" w:sz="8" w:space="0" w:color="000000"/>
            </w:tcBorders>
            <w:shd w:val="clear" w:color="auto" w:fill="FFFFFF"/>
          </w:tcPr>
          <w:p w14:paraId="2DFF16FE"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b/>
                <w:sz w:val="24"/>
                <w:szCs w:val="24"/>
              </w:rPr>
              <w:t>грунтовое</w:t>
            </w:r>
          </w:p>
        </w:tc>
      </w:tr>
      <w:tr w:rsidR="00CC43F5" w:rsidRPr="00CC43F5" w14:paraId="6EC4071F" w14:textId="77777777" w:rsidTr="00CC43F5">
        <w:trPr>
          <w:trHeight w:hRule="exact" w:val="367"/>
        </w:trPr>
        <w:tc>
          <w:tcPr>
            <w:tcW w:w="709" w:type="dxa"/>
            <w:tcBorders>
              <w:top w:val="single" w:sz="4" w:space="0" w:color="000000"/>
              <w:left w:val="single" w:sz="8" w:space="0" w:color="000000"/>
              <w:bottom w:val="single" w:sz="8" w:space="0" w:color="000000"/>
            </w:tcBorders>
            <w:shd w:val="clear" w:color="auto" w:fill="FFFFFF"/>
          </w:tcPr>
          <w:p w14:paraId="624EBAAF" w14:textId="77777777" w:rsidR="00CC43F5" w:rsidRPr="00CC43F5" w:rsidRDefault="00CC43F5" w:rsidP="00CC43F5">
            <w:pPr>
              <w:shd w:val="clear" w:color="auto" w:fill="FFFFFF"/>
              <w:ind w:right="-55"/>
              <w:jc w:val="center"/>
              <w:rPr>
                <w:rFonts w:ascii="Times New Roman" w:hAnsi="Times New Roman"/>
                <w:b/>
                <w:sz w:val="24"/>
                <w:szCs w:val="24"/>
              </w:rPr>
            </w:pPr>
            <w:r w:rsidRPr="00CC43F5">
              <w:rPr>
                <w:rFonts w:ascii="Times New Roman" w:hAnsi="Times New Roman"/>
                <w:b/>
                <w:sz w:val="24"/>
                <w:szCs w:val="24"/>
              </w:rPr>
              <w:t>1</w:t>
            </w:r>
          </w:p>
        </w:tc>
        <w:tc>
          <w:tcPr>
            <w:tcW w:w="4250" w:type="dxa"/>
            <w:tcBorders>
              <w:top w:val="single" w:sz="4" w:space="0" w:color="000000"/>
              <w:left w:val="single" w:sz="4" w:space="0" w:color="000000"/>
              <w:bottom w:val="single" w:sz="8" w:space="0" w:color="000000"/>
            </w:tcBorders>
            <w:shd w:val="clear" w:color="auto" w:fill="FFFFFF"/>
          </w:tcPr>
          <w:p w14:paraId="015CBCDF" w14:textId="77777777" w:rsidR="00CC43F5" w:rsidRPr="00CC43F5" w:rsidRDefault="00CC43F5" w:rsidP="00CC43F5">
            <w:pPr>
              <w:shd w:val="clear" w:color="auto" w:fill="FFFFFF"/>
              <w:spacing w:line="226" w:lineRule="exact"/>
              <w:ind w:right="-55"/>
              <w:jc w:val="center"/>
              <w:rPr>
                <w:rFonts w:ascii="Times New Roman" w:hAnsi="Times New Roman"/>
                <w:b/>
                <w:sz w:val="24"/>
                <w:szCs w:val="24"/>
              </w:rPr>
            </w:pPr>
            <w:r w:rsidRPr="00CC43F5">
              <w:rPr>
                <w:rFonts w:ascii="Times New Roman" w:hAnsi="Times New Roman"/>
                <w:b/>
                <w:sz w:val="24"/>
                <w:szCs w:val="24"/>
              </w:rPr>
              <w:t>2</w:t>
            </w:r>
          </w:p>
        </w:tc>
        <w:tc>
          <w:tcPr>
            <w:tcW w:w="1439" w:type="dxa"/>
            <w:tcBorders>
              <w:top w:val="single" w:sz="4" w:space="0" w:color="000000"/>
              <w:left w:val="single" w:sz="4" w:space="0" w:color="000000"/>
              <w:bottom w:val="single" w:sz="8" w:space="0" w:color="000000"/>
            </w:tcBorders>
            <w:shd w:val="clear" w:color="auto" w:fill="FFFFFF"/>
          </w:tcPr>
          <w:p w14:paraId="5DC65CB3" w14:textId="77777777" w:rsidR="00CC43F5" w:rsidRPr="00CC43F5" w:rsidRDefault="00CC43F5" w:rsidP="00CC43F5">
            <w:pPr>
              <w:shd w:val="clear" w:color="auto" w:fill="FFFFFF"/>
              <w:ind w:right="-55"/>
              <w:jc w:val="center"/>
              <w:rPr>
                <w:rFonts w:ascii="Times New Roman" w:hAnsi="Times New Roman"/>
                <w:b/>
                <w:sz w:val="24"/>
                <w:szCs w:val="24"/>
              </w:rPr>
            </w:pPr>
            <w:r w:rsidRPr="00CC43F5">
              <w:rPr>
                <w:rFonts w:ascii="Times New Roman" w:hAnsi="Times New Roman"/>
                <w:b/>
                <w:sz w:val="24"/>
                <w:szCs w:val="24"/>
              </w:rPr>
              <w:t>3</w:t>
            </w:r>
          </w:p>
        </w:tc>
        <w:tc>
          <w:tcPr>
            <w:tcW w:w="1275" w:type="dxa"/>
            <w:tcBorders>
              <w:top w:val="single" w:sz="4" w:space="0" w:color="000000"/>
              <w:left w:val="single" w:sz="4" w:space="0" w:color="000000"/>
              <w:bottom w:val="single" w:sz="8" w:space="0" w:color="000000"/>
            </w:tcBorders>
            <w:shd w:val="clear" w:color="auto" w:fill="FFFFFF"/>
          </w:tcPr>
          <w:p w14:paraId="1DDF26E2" w14:textId="77777777" w:rsidR="00CC43F5" w:rsidRPr="00CC43F5" w:rsidRDefault="00CC43F5" w:rsidP="00CC43F5">
            <w:pPr>
              <w:ind w:right="-55"/>
              <w:jc w:val="center"/>
              <w:rPr>
                <w:rFonts w:ascii="Times New Roman" w:hAnsi="Times New Roman"/>
                <w:b/>
                <w:sz w:val="24"/>
                <w:szCs w:val="24"/>
              </w:rPr>
            </w:pPr>
            <w:r w:rsidRPr="00CC43F5">
              <w:rPr>
                <w:rFonts w:ascii="Times New Roman" w:hAnsi="Times New Roman"/>
                <w:b/>
                <w:sz w:val="24"/>
                <w:szCs w:val="24"/>
              </w:rPr>
              <w:t>4</w:t>
            </w:r>
          </w:p>
        </w:tc>
        <w:tc>
          <w:tcPr>
            <w:tcW w:w="1275" w:type="dxa"/>
            <w:tcBorders>
              <w:top w:val="single" w:sz="4" w:space="0" w:color="000000"/>
              <w:left w:val="single" w:sz="4" w:space="0" w:color="000000"/>
              <w:bottom w:val="single" w:sz="8" w:space="0" w:color="000000"/>
            </w:tcBorders>
            <w:shd w:val="clear" w:color="auto" w:fill="FFFFFF"/>
          </w:tcPr>
          <w:p w14:paraId="14E3619A" w14:textId="77777777" w:rsidR="00CC43F5" w:rsidRPr="00CC43F5" w:rsidRDefault="00CC43F5" w:rsidP="00CC43F5">
            <w:pPr>
              <w:ind w:right="-55"/>
              <w:jc w:val="center"/>
              <w:rPr>
                <w:rFonts w:ascii="Times New Roman" w:hAnsi="Times New Roman"/>
                <w:b/>
                <w:sz w:val="24"/>
                <w:szCs w:val="24"/>
              </w:rPr>
            </w:pPr>
            <w:r w:rsidRPr="00CC43F5">
              <w:rPr>
                <w:rFonts w:ascii="Times New Roman" w:hAnsi="Times New Roman"/>
                <w:b/>
                <w:sz w:val="24"/>
                <w:szCs w:val="24"/>
              </w:rPr>
              <w:t>5</w:t>
            </w:r>
          </w:p>
        </w:tc>
        <w:tc>
          <w:tcPr>
            <w:tcW w:w="1411" w:type="dxa"/>
            <w:tcBorders>
              <w:top w:val="single" w:sz="4" w:space="0" w:color="000000"/>
              <w:left w:val="single" w:sz="4" w:space="0" w:color="000000"/>
              <w:bottom w:val="single" w:sz="8" w:space="0" w:color="000000"/>
              <w:right w:val="single" w:sz="8" w:space="0" w:color="000000"/>
            </w:tcBorders>
            <w:shd w:val="clear" w:color="auto" w:fill="FFFFFF"/>
          </w:tcPr>
          <w:p w14:paraId="72241EF1"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b/>
                <w:sz w:val="24"/>
                <w:szCs w:val="24"/>
              </w:rPr>
              <w:t>6</w:t>
            </w:r>
          </w:p>
        </w:tc>
      </w:tr>
      <w:tr w:rsidR="00CC43F5" w:rsidRPr="00CC43F5" w14:paraId="3AC79AFF" w14:textId="77777777" w:rsidTr="00CC43F5">
        <w:trPr>
          <w:trHeight w:hRule="exact" w:val="264"/>
        </w:trPr>
        <w:tc>
          <w:tcPr>
            <w:tcW w:w="709" w:type="dxa"/>
            <w:tcBorders>
              <w:top w:val="single" w:sz="8" w:space="0" w:color="000000"/>
              <w:left w:val="single" w:sz="8" w:space="0" w:color="000000"/>
              <w:bottom w:val="single" w:sz="4" w:space="0" w:color="000000"/>
            </w:tcBorders>
            <w:shd w:val="clear" w:color="auto" w:fill="FFFFFF"/>
          </w:tcPr>
          <w:p w14:paraId="71522EF6" w14:textId="77777777" w:rsidR="00CC43F5" w:rsidRPr="00CC43F5" w:rsidRDefault="00CC43F5" w:rsidP="00CC43F5">
            <w:pPr>
              <w:shd w:val="clear" w:color="auto" w:fill="FFFFFF"/>
              <w:ind w:right="-55"/>
              <w:jc w:val="center"/>
              <w:rPr>
                <w:rFonts w:ascii="Times New Roman" w:hAnsi="Times New Roman"/>
                <w:sz w:val="24"/>
                <w:szCs w:val="24"/>
              </w:rPr>
            </w:pPr>
            <w:r w:rsidRPr="00CC43F5">
              <w:rPr>
                <w:rFonts w:ascii="Times New Roman" w:hAnsi="Times New Roman"/>
                <w:sz w:val="24"/>
                <w:szCs w:val="24"/>
              </w:rPr>
              <w:t>1</w:t>
            </w:r>
          </w:p>
        </w:tc>
        <w:tc>
          <w:tcPr>
            <w:tcW w:w="4250" w:type="dxa"/>
            <w:tcBorders>
              <w:top w:val="single" w:sz="8" w:space="0" w:color="000000"/>
              <w:left w:val="single" w:sz="4" w:space="0" w:color="000000"/>
              <w:bottom w:val="single" w:sz="4" w:space="0" w:color="000000"/>
            </w:tcBorders>
            <w:shd w:val="clear" w:color="auto" w:fill="FFFFFF"/>
          </w:tcPr>
          <w:p w14:paraId="78E09990" w14:textId="77777777" w:rsidR="00CC43F5" w:rsidRPr="00CC43F5" w:rsidRDefault="00CC43F5" w:rsidP="00CC43F5">
            <w:pPr>
              <w:ind w:right="-55"/>
              <w:jc w:val="both"/>
              <w:rPr>
                <w:rFonts w:ascii="Times New Roman" w:hAnsi="Times New Roman"/>
                <w:sz w:val="24"/>
                <w:szCs w:val="24"/>
              </w:rPr>
            </w:pPr>
            <w:r w:rsidRPr="00CC43F5">
              <w:rPr>
                <w:rFonts w:ascii="Times New Roman" w:hAnsi="Times New Roman"/>
                <w:sz w:val="24"/>
                <w:szCs w:val="24"/>
              </w:rPr>
              <w:t xml:space="preserve">Автомобильная дорога по </w:t>
            </w:r>
            <w:proofErr w:type="spellStart"/>
            <w:r w:rsidRPr="00CC43F5">
              <w:rPr>
                <w:rFonts w:ascii="Times New Roman" w:hAnsi="Times New Roman"/>
                <w:sz w:val="24"/>
                <w:szCs w:val="24"/>
              </w:rPr>
              <w:t>ул.Центральная</w:t>
            </w:r>
            <w:proofErr w:type="spellEnd"/>
          </w:p>
        </w:tc>
        <w:tc>
          <w:tcPr>
            <w:tcW w:w="1439" w:type="dxa"/>
            <w:tcBorders>
              <w:top w:val="single" w:sz="8" w:space="0" w:color="000000"/>
              <w:left w:val="single" w:sz="4" w:space="0" w:color="000000"/>
              <w:bottom w:val="single" w:sz="4" w:space="0" w:color="000000"/>
            </w:tcBorders>
            <w:shd w:val="clear" w:color="auto" w:fill="FFFFFF"/>
          </w:tcPr>
          <w:p w14:paraId="5B700F70"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2,2</w:t>
            </w:r>
          </w:p>
        </w:tc>
        <w:tc>
          <w:tcPr>
            <w:tcW w:w="1275" w:type="dxa"/>
            <w:tcBorders>
              <w:top w:val="single" w:sz="8" w:space="0" w:color="000000"/>
              <w:left w:val="single" w:sz="4" w:space="0" w:color="000000"/>
              <w:bottom w:val="single" w:sz="4" w:space="0" w:color="000000"/>
            </w:tcBorders>
            <w:shd w:val="clear" w:color="auto" w:fill="FFFFFF"/>
          </w:tcPr>
          <w:p w14:paraId="750D2BB4"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2,2</w:t>
            </w:r>
          </w:p>
        </w:tc>
        <w:tc>
          <w:tcPr>
            <w:tcW w:w="1275" w:type="dxa"/>
            <w:tcBorders>
              <w:top w:val="single" w:sz="8" w:space="0" w:color="000000"/>
              <w:left w:val="single" w:sz="4" w:space="0" w:color="000000"/>
              <w:bottom w:val="single" w:sz="4" w:space="0" w:color="000000"/>
            </w:tcBorders>
            <w:shd w:val="clear" w:color="auto" w:fill="FFFFFF"/>
          </w:tcPr>
          <w:p w14:paraId="15528770" w14:textId="77777777" w:rsidR="00CC43F5" w:rsidRPr="00CC43F5" w:rsidRDefault="00CC43F5" w:rsidP="00CC43F5">
            <w:pPr>
              <w:ind w:right="-55"/>
              <w:jc w:val="center"/>
              <w:rPr>
                <w:rFonts w:ascii="Times New Roman" w:hAnsi="Times New Roman"/>
                <w:sz w:val="24"/>
                <w:szCs w:val="24"/>
              </w:rPr>
            </w:pPr>
          </w:p>
        </w:tc>
        <w:tc>
          <w:tcPr>
            <w:tcW w:w="1411" w:type="dxa"/>
            <w:tcBorders>
              <w:top w:val="single" w:sz="8" w:space="0" w:color="000000"/>
              <w:left w:val="single" w:sz="4" w:space="0" w:color="000000"/>
              <w:bottom w:val="single" w:sz="4" w:space="0" w:color="000000"/>
              <w:right w:val="single" w:sz="8" w:space="0" w:color="000000"/>
            </w:tcBorders>
            <w:shd w:val="clear" w:color="auto" w:fill="FFFFFF"/>
          </w:tcPr>
          <w:p w14:paraId="1A228EA9" w14:textId="77777777" w:rsidR="00CC43F5" w:rsidRPr="00CC43F5" w:rsidRDefault="00CC43F5" w:rsidP="00CC43F5">
            <w:pPr>
              <w:ind w:right="-55"/>
              <w:jc w:val="center"/>
              <w:rPr>
                <w:rFonts w:ascii="Times New Roman" w:hAnsi="Times New Roman"/>
                <w:sz w:val="24"/>
                <w:szCs w:val="24"/>
              </w:rPr>
            </w:pPr>
          </w:p>
        </w:tc>
      </w:tr>
      <w:tr w:rsidR="00CC43F5" w:rsidRPr="00CC43F5" w14:paraId="1AFD49D4" w14:textId="77777777" w:rsidTr="00CC43F5">
        <w:trPr>
          <w:trHeight w:hRule="exact" w:val="264"/>
        </w:trPr>
        <w:tc>
          <w:tcPr>
            <w:tcW w:w="709" w:type="dxa"/>
            <w:tcBorders>
              <w:top w:val="single" w:sz="8" w:space="0" w:color="000000"/>
              <w:left w:val="single" w:sz="8" w:space="0" w:color="000000"/>
              <w:bottom w:val="single" w:sz="4" w:space="0" w:color="000000"/>
            </w:tcBorders>
            <w:shd w:val="clear" w:color="auto" w:fill="FFFFFF"/>
          </w:tcPr>
          <w:p w14:paraId="16920BEB" w14:textId="77777777" w:rsidR="00CC43F5" w:rsidRPr="00CC43F5" w:rsidRDefault="00CC43F5" w:rsidP="00CC43F5">
            <w:pPr>
              <w:shd w:val="clear" w:color="auto" w:fill="FFFFFF"/>
              <w:ind w:right="-55"/>
              <w:jc w:val="center"/>
              <w:rPr>
                <w:rFonts w:ascii="Times New Roman" w:hAnsi="Times New Roman"/>
                <w:sz w:val="24"/>
                <w:szCs w:val="24"/>
              </w:rPr>
            </w:pPr>
          </w:p>
        </w:tc>
        <w:tc>
          <w:tcPr>
            <w:tcW w:w="4250" w:type="dxa"/>
            <w:tcBorders>
              <w:top w:val="single" w:sz="8" w:space="0" w:color="000000"/>
              <w:left w:val="single" w:sz="4" w:space="0" w:color="000000"/>
              <w:bottom w:val="single" w:sz="4" w:space="0" w:color="000000"/>
            </w:tcBorders>
            <w:shd w:val="clear" w:color="auto" w:fill="FFFFFF"/>
          </w:tcPr>
          <w:p w14:paraId="7BE003B2" w14:textId="77777777" w:rsidR="00CC43F5" w:rsidRPr="00CC43F5" w:rsidRDefault="00CC43F5" w:rsidP="00CC43F5">
            <w:pPr>
              <w:ind w:right="-55"/>
              <w:jc w:val="both"/>
              <w:rPr>
                <w:rFonts w:ascii="Times New Roman" w:hAnsi="Times New Roman"/>
                <w:sz w:val="24"/>
                <w:szCs w:val="24"/>
              </w:rPr>
            </w:pPr>
            <w:r w:rsidRPr="00CC43F5">
              <w:rPr>
                <w:rFonts w:ascii="Times New Roman" w:hAnsi="Times New Roman"/>
                <w:sz w:val="24"/>
                <w:szCs w:val="24"/>
              </w:rPr>
              <w:t xml:space="preserve">Автомобильная дорога по </w:t>
            </w:r>
            <w:proofErr w:type="spellStart"/>
            <w:r w:rsidRPr="00CC43F5">
              <w:rPr>
                <w:rFonts w:ascii="Times New Roman" w:hAnsi="Times New Roman"/>
                <w:sz w:val="24"/>
                <w:szCs w:val="24"/>
              </w:rPr>
              <w:t>ул.Заречная</w:t>
            </w:r>
            <w:proofErr w:type="spellEnd"/>
          </w:p>
        </w:tc>
        <w:tc>
          <w:tcPr>
            <w:tcW w:w="1439" w:type="dxa"/>
            <w:tcBorders>
              <w:top w:val="single" w:sz="8" w:space="0" w:color="000000"/>
              <w:left w:val="single" w:sz="4" w:space="0" w:color="000000"/>
              <w:bottom w:val="single" w:sz="4" w:space="0" w:color="000000"/>
            </w:tcBorders>
            <w:shd w:val="clear" w:color="auto" w:fill="FFFFFF"/>
          </w:tcPr>
          <w:p w14:paraId="5BFAAEE3"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1,2</w:t>
            </w:r>
          </w:p>
        </w:tc>
        <w:tc>
          <w:tcPr>
            <w:tcW w:w="1275" w:type="dxa"/>
            <w:tcBorders>
              <w:top w:val="single" w:sz="8" w:space="0" w:color="000000"/>
              <w:left w:val="single" w:sz="4" w:space="0" w:color="000000"/>
              <w:bottom w:val="single" w:sz="4" w:space="0" w:color="000000"/>
            </w:tcBorders>
            <w:shd w:val="clear" w:color="auto" w:fill="FFFFFF"/>
          </w:tcPr>
          <w:p w14:paraId="3B14119B"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1,2</w:t>
            </w:r>
          </w:p>
        </w:tc>
        <w:tc>
          <w:tcPr>
            <w:tcW w:w="1275" w:type="dxa"/>
            <w:tcBorders>
              <w:top w:val="single" w:sz="8" w:space="0" w:color="000000"/>
              <w:left w:val="single" w:sz="4" w:space="0" w:color="000000"/>
              <w:bottom w:val="single" w:sz="4" w:space="0" w:color="000000"/>
            </w:tcBorders>
            <w:shd w:val="clear" w:color="auto" w:fill="FFFFFF"/>
          </w:tcPr>
          <w:p w14:paraId="0BF44AAB" w14:textId="77777777" w:rsidR="00CC43F5" w:rsidRPr="00CC43F5" w:rsidRDefault="00CC43F5" w:rsidP="00CC43F5">
            <w:pPr>
              <w:ind w:right="-55"/>
              <w:jc w:val="center"/>
              <w:rPr>
                <w:rFonts w:ascii="Times New Roman" w:hAnsi="Times New Roman"/>
                <w:sz w:val="24"/>
                <w:szCs w:val="24"/>
              </w:rPr>
            </w:pPr>
          </w:p>
        </w:tc>
        <w:tc>
          <w:tcPr>
            <w:tcW w:w="1411" w:type="dxa"/>
            <w:tcBorders>
              <w:top w:val="single" w:sz="8" w:space="0" w:color="000000"/>
              <w:left w:val="single" w:sz="4" w:space="0" w:color="000000"/>
              <w:bottom w:val="single" w:sz="4" w:space="0" w:color="000000"/>
              <w:right w:val="single" w:sz="8" w:space="0" w:color="000000"/>
            </w:tcBorders>
            <w:shd w:val="clear" w:color="auto" w:fill="FFFFFF"/>
          </w:tcPr>
          <w:p w14:paraId="35E1300E" w14:textId="77777777" w:rsidR="00CC43F5" w:rsidRPr="00CC43F5" w:rsidRDefault="00CC43F5" w:rsidP="00CC43F5">
            <w:pPr>
              <w:ind w:right="-55"/>
              <w:jc w:val="center"/>
              <w:rPr>
                <w:rFonts w:ascii="Times New Roman" w:hAnsi="Times New Roman"/>
                <w:sz w:val="24"/>
                <w:szCs w:val="24"/>
              </w:rPr>
            </w:pPr>
          </w:p>
        </w:tc>
      </w:tr>
      <w:tr w:rsidR="00CC43F5" w:rsidRPr="00CC43F5" w14:paraId="68C71299" w14:textId="77777777" w:rsidTr="00CC43F5">
        <w:trPr>
          <w:trHeight w:hRule="exact" w:val="264"/>
        </w:trPr>
        <w:tc>
          <w:tcPr>
            <w:tcW w:w="709" w:type="dxa"/>
            <w:tcBorders>
              <w:top w:val="single" w:sz="8" w:space="0" w:color="000000"/>
              <w:left w:val="single" w:sz="8" w:space="0" w:color="000000"/>
              <w:bottom w:val="single" w:sz="4" w:space="0" w:color="000000"/>
            </w:tcBorders>
            <w:shd w:val="clear" w:color="auto" w:fill="FFFFFF"/>
          </w:tcPr>
          <w:p w14:paraId="0205FB19" w14:textId="77777777" w:rsidR="00CC43F5" w:rsidRPr="00CC43F5" w:rsidRDefault="00CC43F5" w:rsidP="00CC43F5">
            <w:pPr>
              <w:shd w:val="clear" w:color="auto" w:fill="FFFFFF"/>
              <w:ind w:right="-55"/>
              <w:jc w:val="center"/>
              <w:rPr>
                <w:rFonts w:ascii="Times New Roman" w:hAnsi="Times New Roman"/>
                <w:sz w:val="24"/>
                <w:szCs w:val="24"/>
              </w:rPr>
            </w:pPr>
          </w:p>
        </w:tc>
        <w:tc>
          <w:tcPr>
            <w:tcW w:w="4250" w:type="dxa"/>
            <w:tcBorders>
              <w:top w:val="single" w:sz="8" w:space="0" w:color="000000"/>
              <w:left w:val="single" w:sz="4" w:space="0" w:color="000000"/>
              <w:bottom w:val="single" w:sz="4" w:space="0" w:color="000000"/>
            </w:tcBorders>
            <w:shd w:val="clear" w:color="auto" w:fill="FFFFFF"/>
          </w:tcPr>
          <w:p w14:paraId="3A7EA096" w14:textId="77777777" w:rsidR="00CC43F5" w:rsidRPr="00CC43F5" w:rsidRDefault="00CC43F5" w:rsidP="00CC43F5">
            <w:pPr>
              <w:ind w:right="-55"/>
              <w:jc w:val="both"/>
              <w:rPr>
                <w:rFonts w:ascii="Times New Roman" w:hAnsi="Times New Roman"/>
                <w:sz w:val="24"/>
                <w:szCs w:val="24"/>
              </w:rPr>
            </w:pPr>
            <w:r w:rsidRPr="00CC43F5">
              <w:rPr>
                <w:rFonts w:ascii="Times New Roman" w:hAnsi="Times New Roman"/>
                <w:sz w:val="24"/>
                <w:szCs w:val="24"/>
              </w:rPr>
              <w:t xml:space="preserve">Автомобильная дорога по </w:t>
            </w:r>
            <w:proofErr w:type="spellStart"/>
            <w:r w:rsidRPr="00CC43F5">
              <w:rPr>
                <w:rFonts w:ascii="Times New Roman" w:hAnsi="Times New Roman"/>
                <w:sz w:val="24"/>
                <w:szCs w:val="24"/>
              </w:rPr>
              <w:t>ул.Школьная</w:t>
            </w:r>
            <w:proofErr w:type="spellEnd"/>
          </w:p>
        </w:tc>
        <w:tc>
          <w:tcPr>
            <w:tcW w:w="1439" w:type="dxa"/>
            <w:tcBorders>
              <w:top w:val="single" w:sz="8" w:space="0" w:color="000000"/>
              <w:left w:val="single" w:sz="4" w:space="0" w:color="000000"/>
              <w:bottom w:val="single" w:sz="4" w:space="0" w:color="000000"/>
            </w:tcBorders>
            <w:shd w:val="clear" w:color="auto" w:fill="FFFFFF"/>
          </w:tcPr>
          <w:p w14:paraId="26E35E4E"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0,8</w:t>
            </w:r>
          </w:p>
        </w:tc>
        <w:tc>
          <w:tcPr>
            <w:tcW w:w="1275" w:type="dxa"/>
            <w:tcBorders>
              <w:top w:val="single" w:sz="8" w:space="0" w:color="000000"/>
              <w:left w:val="single" w:sz="4" w:space="0" w:color="000000"/>
              <w:bottom w:val="single" w:sz="4" w:space="0" w:color="000000"/>
            </w:tcBorders>
            <w:shd w:val="clear" w:color="auto" w:fill="FFFFFF"/>
          </w:tcPr>
          <w:p w14:paraId="7BA5AF92"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0,8</w:t>
            </w:r>
          </w:p>
        </w:tc>
        <w:tc>
          <w:tcPr>
            <w:tcW w:w="1275" w:type="dxa"/>
            <w:tcBorders>
              <w:top w:val="single" w:sz="8" w:space="0" w:color="000000"/>
              <w:left w:val="single" w:sz="4" w:space="0" w:color="000000"/>
              <w:bottom w:val="single" w:sz="4" w:space="0" w:color="000000"/>
            </w:tcBorders>
            <w:shd w:val="clear" w:color="auto" w:fill="FFFFFF"/>
          </w:tcPr>
          <w:p w14:paraId="1E4D810E" w14:textId="77777777" w:rsidR="00CC43F5" w:rsidRPr="00CC43F5" w:rsidRDefault="00CC43F5" w:rsidP="00CC43F5">
            <w:pPr>
              <w:ind w:right="-55"/>
              <w:jc w:val="center"/>
              <w:rPr>
                <w:rFonts w:ascii="Times New Roman" w:hAnsi="Times New Roman"/>
                <w:sz w:val="24"/>
                <w:szCs w:val="24"/>
              </w:rPr>
            </w:pPr>
          </w:p>
        </w:tc>
        <w:tc>
          <w:tcPr>
            <w:tcW w:w="1411" w:type="dxa"/>
            <w:tcBorders>
              <w:top w:val="single" w:sz="8" w:space="0" w:color="000000"/>
              <w:left w:val="single" w:sz="4" w:space="0" w:color="000000"/>
              <w:bottom w:val="single" w:sz="4" w:space="0" w:color="000000"/>
              <w:right w:val="single" w:sz="8" w:space="0" w:color="000000"/>
            </w:tcBorders>
            <w:shd w:val="clear" w:color="auto" w:fill="FFFFFF"/>
          </w:tcPr>
          <w:p w14:paraId="1E5CCA3C" w14:textId="77777777" w:rsidR="00CC43F5" w:rsidRPr="00CC43F5" w:rsidRDefault="00CC43F5" w:rsidP="00CC43F5">
            <w:pPr>
              <w:ind w:right="-55"/>
              <w:jc w:val="center"/>
              <w:rPr>
                <w:rFonts w:ascii="Times New Roman" w:hAnsi="Times New Roman"/>
                <w:sz w:val="24"/>
                <w:szCs w:val="24"/>
              </w:rPr>
            </w:pPr>
          </w:p>
        </w:tc>
      </w:tr>
      <w:tr w:rsidR="00CC43F5" w:rsidRPr="00CC43F5" w14:paraId="083D01F0" w14:textId="77777777" w:rsidTr="00CC43F5">
        <w:trPr>
          <w:trHeight w:hRule="exact" w:val="264"/>
        </w:trPr>
        <w:tc>
          <w:tcPr>
            <w:tcW w:w="709" w:type="dxa"/>
            <w:tcBorders>
              <w:top w:val="single" w:sz="8" w:space="0" w:color="000000"/>
              <w:left w:val="single" w:sz="8" w:space="0" w:color="000000"/>
              <w:bottom w:val="single" w:sz="4" w:space="0" w:color="000000"/>
            </w:tcBorders>
            <w:shd w:val="clear" w:color="auto" w:fill="FFFFFF"/>
          </w:tcPr>
          <w:p w14:paraId="38215744" w14:textId="77777777" w:rsidR="00CC43F5" w:rsidRPr="00CC43F5" w:rsidRDefault="00CC43F5" w:rsidP="00CC43F5">
            <w:pPr>
              <w:shd w:val="clear" w:color="auto" w:fill="FFFFFF"/>
              <w:ind w:right="-55"/>
              <w:jc w:val="center"/>
              <w:rPr>
                <w:rFonts w:ascii="Times New Roman" w:hAnsi="Times New Roman"/>
                <w:sz w:val="24"/>
                <w:szCs w:val="24"/>
              </w:rPr>
            </w:pPr>
          </w:p>
        </w:tc>
        <w:tc>
          <w:tcPr>
            <w:tcW w:w="4250" w:type="dxa"/>
            <w:tcBorders>
              <w:top w:val="single" w:sz="8" w:space="0" w:color="000000"/>
              <w:left w:val="single" w:sz="4" w:space="0" w:color="000000"/>
              <w:bottom w:val="single" w:sz="4" w:space="0" w:color="000000"/>
            </w:tcBorders>
            <w:shd w:val="clear" w:color="auto" w:fill="FFFFFF"/>
          </w:tcPr>
          <w:p w14:paraId="721DA3D1" w14:textId="77777777" w:rsidR="00CC43F5" w:rsidRPr="00CC43F5" w:rsidRDefault="00CC43F5" w:rsidP="00CC43F5">
            <w:pPr>
              <w:ind w:right="-55"/>
              <w:jc w:val="both"/>
              <w:rPr>
                <w:rFonts w:ascii="Times New Roman" w:hAnsi="Times New Roman"/>
                <w:sz w:val="24"/>
                <w:szCs w:val="24"/>
              </w:rPr>
            </w:pPr>
            <w:r w:rsidRPr="00CC43F5">
              <w:rPr>
                <w:rFonts w:ascii="Times New Roman" w:hAnsi="Times New Roman"/>
                <w:sz w:val="24"/>
                <w:szCs w:val="24"/>
              </w:rPr>
              <w:t xml:space="preserve">Автомобильная дорога по </w:t>
            </w:r>
            <w:proofErr w:type="spellStart"/>
            <w:r w:rsidRPr="00CC43F5">
              <w:rPr>
                <w:rFonts w:ascii="Times New Roman" w:hAnsi="Times New Roman"/>
                <w:sz w:val="24"/>
                <w:szCs w:val="24"/>
              </w:rPr>
              <w:t>ул.Садовая</w:t>
            </w:r>
            <w:proofErr w:type="spellEnd"/>
          </w:p>
        </w:tc>
        <w:tc>
          <w:tcPr>
            <w:tcW w:w="1439" w:type="dxa"/>
            <w:tcBorders>
              <w:top w:val="single" w:sz="8" w:space="0" w:color="000000"/>
              <w:left w:val="single" w:sz="4" w:space="0" w:color="000000"/>
              <w:bottom w:val="single" w:sz="4" w:space="0" w:color="000000"/>
            </w:tcBorders>
            <w:shd w:val="clear" w:color="auto" w:fill="FFFFFF"/>
          </w:tcPr>
          <w:p w14:paraId="76227A24"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0,6</w:t>
            </w:r>
          </w:p>
        </w:tc>
        <w:tc>
          <w:tcPr>
            <w:tcW w:w="1275" w:type="dxa"/>
            <w:tcBorders>
              <w:top w:val="single" w:sz="8" w:space="0" w:color="000000"/>
              <w:left w:val="single" w:sz="4" w:space="0" w:color="000000"/>
              <w:bottom w:val="single" w:sz="4" w:space="0" w:color="000000"/>
            </w:tcBorders>
            <w:shd w:val="clear" w:color="auto" w:fill="FFFFFF"/>
          </w:tcPr>
          <w:p w14:paraId="23B4A29A"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0,6</w:t>
            </w:r>
          </w:p>
        </w:tc>
        <w:tc>
          <w:tcPr>
            <w:tcW w:w="1275" w:type="dxa"/>
            <w:tcBorders>
              <w:top w:val="single" w:sz="8" w:space="0" w:color="000000"/>
              <w:left w:val="single" w:sz="4" w:space="0" w:color="000000"/>
              <w:bottom w:val="single" w:sz="4" w:space="0" w:color="000000"/>
            </w:tcBorders>
            <w:shd w:val="clear" w:color="auto" w:fill="FFFFFF"/>
          </w:tcPr>
          <w:p w14:paraId="63CEBA98" w14:textId="77777777" w:rsidR="00CC43F5" w:rsidRPr="00CC43F5" w:rsidRDefault="00CC43F5" w:rsidP="00CC43F5">
            <w:pPr>
              <w:ind w:right="-55"/>
              <w:jc w:val="center"/>
              <w:rPr>
                <w:rFonts w:ascii="Times New Roman" w:hAnsi="Times New Roman"/>
                <w:sz w:val="24"/>
                <w:szCs w:val="24"/>
              </w:rPr>
            </w:pPr>
          </w:p>
        </w:tc>
        <w:tc>
          <w:tcPr>
            <w:tcW w:w="1411" w:type="dxa"/>
            <w:tcBorders>
              <w:top w:val="single" w:sz="8" w:space="0" w:color="000000"/>
              <w:left w:val="single" w:sz="4" w:space="0" w:color="000000"/>
              <w:bottom w:val="single" w:sz="4" w:space="0" w:color="000000"/>
              <w:right w:val="single" w:sz="8" w:space="0" w:color="000000"/>
            </w:tcBorders>
            <w:shd w:val="clear" w:color="auto" w:fill="FFFFFF"/>
          </w:tcPr>
          <w:p w14:paraId="0CD95275" w14:textId="77777777" w:rsidR="00CC43F5" w:rsidRPr="00CC43F5" w:rsidRDefault="00CC43F5" w:rsidP="00CC43F5">
            <w:pPr>
              <w:ind w:right="-55"/>
              <w:jc w:val="center"/>
              <w:rPr>
                <w:rFonts w:ascii="Times New Roman" w:hAnsi="Times New Roman"/>
                <w:sz w:val="24"/>
                <w:szCs w:val="24"/>
              </w:rPr>
            </w:pPr>
          </w:p>
        </w:tc>
      </w:tr>
      <w:tr w:rsidR="00CC43F5" w:rsidRPr="00CC43F5" w14:paraId="3D94468E" w14:textId="77777777" w:rsidTr="00CC43F5">
        <w:trPr>
          <w:trHeight w:hRule="exact" w:val="264"/>
        </w:trPr>
        <w:tc>
          <w:tcPr>
            <w:tcW w:w="709" w:type="dxa"/>
            <w:tcBorders>
              <w:top w:val="single" w:sz="8" w:space="0" w:color="000000"/>
              <w:left w:val="single" w:sz="8" w:space="0" w:color="000000"/>
              <w:bottom w:val="single" w:sz="4" w:space="0" w:color="000000"/>
            </w:tcBorders>
            <w:shd w:val="clear" w:color="auto" w:fill="FFFFFF"/>
          </w:tcPr>
          <w:p w14:paraId="278006D7" w14:textId="77777777" w:rsidR="00CC43F5" w:rsidRPr="00CC43F5" w:rsidRDefault="00CC43F5" w:rsidP="00CC43F5">
            <w:pPr>
              <w:shd w:val="clear" w:color="auto" w:fill="FFFFFF"/>
              <w:ind w:right="-55"/>
              <w:jc w:val="center"/>
              <w:rPr>
                <w:rFonts w:ascii="Times New Roman" w:hAnsi="Times New Roman"/>
                <w:sz w:val="24"/>
                <w:szCs w:val="24"/>
              </w:rPr>
            </w:pPr>
          </w:p>
        </w:tc>
        <w:tc>
          <w:tcPr>
            <w:tcW w:w="4250" w:type="dxa"/>
            <w:tcBorders>
              <w:top w:val="single" w:sz="8" w:space="0" w:color="000000"/>
              <w:left w:val="single" w:sz="4" w:space="0" w:color="000000"/>
              <w:bottom w:val="single" w:sz="4" w:space="0" w:color="000000"/>
            </w:tcBorders>
            <w:shd w:val="clear" w:color="auto" w:fill="FFFFFF"/>
          </w:tcPr>
          <w:p w14:paraId="759337D9" w14:textId="77777777" w:rsidR="00CC43F5" w:rsidRPr="00CC43F5" w:rsidRDefault="00CC43F5" w:rsidP="00CC43F5">
            <w:pPr>
              <w:ind w:right="-55"/>
              <w:jc w:val="both"/>
              <w:rPr>
                <w:rFonts w:ascii="Times New Roman" w:hAnsi="Times New Roman"/>
                <w:sz w:val="24"/>
                <w:szCs w:val="24"/>
              </w:rPr>
            </w:pPr>
            <w:r w:rsidRPr="00CC43F5">
              <w:rPr>
                <w:rFonts w:ascii="Times New Roman" w:hAnsi="Times New Roman"/>
                <w:sz w:val="24"/>
                <w:szCs w:val="24"/>
              </w:rPr>
              <w:t xml:space="preserve">Автомобильная дорога по </w:t>
            </w:r>
            <w:proofErr w:type="spellStart"/>
            <w:r w:rsidRPr="00CC43F5">
              <w:rPr>
                <w:rFonts w:ascii="Times New Roman" w:hAnsi="Times New Roman"/>
                <w:sz w:val="24"/>
                <w:szCs w:val="24"/>
              </w:rPr>
              <w:t>ул.Луговая</w:t>
            </w:r>
            <w:proofErr w:type="spellEnd"/>
          </w:p>
        </w:tc>
        <w:tc>
          <w:tcPr>
            <w:tcW w:w="1439" w:type="dxa"/>
            <w:tcBorders>
              <w:top w:val="single" w:sz="8" w:space="0" w:color="000000"/>
              <w:left w:val="single" w:sz="4" w:space="0" w:color="000000"/>
              <w:bottom w:val="single" w:sz="4" w:space="0" w:color="000000"/>
            </w:tcBorders>
            <w:shd w:val="clear" w:color="auto" w:fill="FFFFFF"/>
          </w:tcPr>
          <w:p w14:paraId="2BD2868E"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0,65</w:t>
            </w:r>
          </w:p>
        </w:tc>
        <w:tc>
          <w:tcPr>
            <w:tcW w:w="1275" w:type="dxa"/>
            <w:tcBorders>
              <w:top w:val="single" w:sz="8" w:space="0" w:color="000000"/>
              <w:left w:val="single" w:sz="4" w:space="0" w:color="000000"/>
              <w:bottom w:val="single" w:sz="4" w:space="0" w:color="000000"/>
            </w:tcBorders>
            <w:shd w:val="clear" w:color="auto" w:fill="FFFFFF"/>
          </w:tcPr>
          <w:p w14:paraId="4680BFD7" w14:textId="77777777" w:rsidR="00CC43F5" w:rsidRPr="00CC43F5" w:rsidRDefault="00CC43F5" w:rsidP="00CC43F5">
            <w:pPr>
              <w:ind w:right="-55"/>
              <w:jc w:val="center"/>
              <w:rPr>
                <w:rFonts w:ascii="Times New Roman" w:hAnsi="Times New Roman"/>
                <w:sz w:val="24"/>
                <w:szCs w:val="24"/>
              </w:rPr>
            </w:pPr>
          </w:p>
        </w:tc>
        <w:tc>
          <w:tcPr>
            <w:tcW w:w="1275" w:type="dxa"/>
            <w:tcBorders>
              <w:top w:val="single" w:sz="8" w:space="0" w:color="000000"/>
              <w:left w:val="single" w:sz="4" w:space="0" w:color="000000"/>
              <w:bottom w:val="single" w:sz="4" w:space="0" w:color="000000"/>
            </w:tcBorders>
            <w:shd w:val="clear" w:color="auto" w:fill="FFFFFF"/>
          </w:tcPr>
          <w:p w14:paraId="544C752B" w14:textId="77777777" w:rsidR="00CC43F5" w:rsidRPr="00CC43F5" w:rsidRDefault="00CC43F5" w:rsidP="00CC43F5">
            <w:pPr>
              <w:ind w:right="-55"/>
              <w:jc w:val="center"/>
              <w:rPr>
                <w:rFonts w:ascii="Times New Roman" w:hAnsi="Times New Roman"/>
                <w:sz w:val="24"/>
                <w:szCs w:val="24"/>
              </w:rPr>
            </w:pPr>
          </w:p>
        </w:tc>
        <w:tc>
          <w:tcPr>
            <w:tcW w:w="1411" w:type="dxa"/>
            <w:tcBorders>
              <w:top w:val="single" w:sz="8" w:space="0" w:color="000000"/>
              <w:left w:val="single" w:sz="4" w:space="0" w:color="000000"/>
              <w:bottom w:val="single" w:sz="4" w:space="0" w:color="000000"/>
              <w:right w:val="single" w:sz="8" w:space="0" w:color="000000"/>
            </w:tcBorders>
            <w:shd w:val="clear" w:color="auto" w:fill="FFFFFF"/>
          </w:tcPr>
          <w:p w14:paraId="1437D933"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0,65</w:t>
            </w:r>
          </w:p>
        </w:tc>
      </w:tr>
      <w:tr w:rsidR="00CC43F5" w:rsidRPr="00CC43F5" w14:paraId="539E3301" w14:textId="77777777" w:rsidTr="00CC43F5">
        <w:trPr>
          <w:trHeight w:hRule="exact" w:val="264"/>
        </w:trPr>
        <w:tc>
          <w:tcPr>
            <w:tcW w:w="709" w:type="dxa"/>
            <w:tcBorders>
              <w:top w:val="single" w:sz="8" w:space="0" w:color="000000"/>
              <w:left w:val="single" w:sz="8" w:space="0" w:color="000000"/>
              <w:bottom w:val="single" w:sz="4" w:space="0" w:color="000000"/>
            </w:tcBorders>
            <w:shd w:val="clear" w:color="auto" w:fill="FFFFFF"/>
          </w:tcPr>
          <w:p w14:paraId="7C6384EE" w14:textId="77777777" w:rsidR="00CC43F5" w:rsidRPr="00CC43F5" w:rsidRDefault="00CC43F5" w:rsidP="00CC43F5">
            <w:pPr>
              <w:shd w:val="clear" w:color="auto" w:fill="FFFFFF"/>
              <w:ind w:right="-55"/>
              <w:jc w:val="center"/>
              <w:rPr>
                <w:rFonts w:ascii="Times New Roman" w:hAnsi="Times New Roman"/>
                <w:sz w:val="24"/>
                <w:szCs w:val="24"/>
              </w:rPr>
            </w:pPr>
          </w:p>
        </w:tc>
        <w:tc>
          <w:tcPr>
            <w:tcW w:w="4250" w:type="dxa"/>
            <w:tcBorders>
              <w:top w:val="single" w:sz="8" w:space="0" w:color="000000"/>
              <w:left w:val="single" w:sz="4" w:space="0" w:color="000000"/>
              <w:bottom w:val="single" w:sz="4" w:space="0" w:color="000000"/>
            </w:tcBorders>
            <w:shd w:val="clear" w:color="auto" w:fill="FFFFFF"/>
          </w:tcPr>
          <w:p w14:paraId="10EFAC61" w14:textId="77777777" w:rsidR="00CC43F5" w:rsidRPr="00CC43F5" w:rsidRDefault="00CC43F5" w:rsidP="00CC43F5">
            <w:pPr>
              <w:ind w:right="-55"/>
              <w:jc w:val="both"/>
              <w:rPr>
                <w:rFonts w:ascii="Times New Roman" w:hAnsi="Times New Roman"/>
                <w:sz w:val="24"/>
                <w:szCs w:val="24"/>
              </w:rPr>
            </w:pPr>
            <w:r w:rsidRPr="00CC43F5">
              <w:rPr>
                <w:rFonts w:ascii="Times New Roman" w:hAnsi="Times New Roman"/>
                <w:sz w:val="24"/>
                <w:szCs w:val="24"/>
              </w:rPr>
              <w:t xml:space="preserve">Автомобильная дорога по </w:t>
            </w:r>
            <w:proofErr w:type="spellStart"/>
            <w:r w:rsidRPr="00CC43F5">
              <w:rPr>
                <w:rFonts w:ascii="Times New Roman" w:hAnsi="Times New Roman"/>
                <w:sz w:val="24"/>
                <w:szCs w:val="24"/>
              </w:rPr>
              <w:t>ул.Молодежная</w:t>
            </w:r>
            <w:proofErr w:type="spellEnd"/>
          </w:p>
        </w:tc>
        <w:tc>
          <w:tcPr>
            <w:tcW w:w="1439" w:type="dxa"/>
            <w:tcBorders>
              <w:top w:val="single" w:sz="8" w:space="0" w:color="000000"/>
              <w:left w:val="single" w:sz="4" w:space="0" w:color="000000"/>
              <w:bottom w:val="single" w:sz="4" w:space="0" w:color="000000"/>
            </w:tcBorders>
            <w:shd w:val="clear" w:color="auto" w:fill="FFFFFF"/>
          </w:tcPr>
          <w:p w14:paraId="55B4B9E9"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0,25</w:t>
            </w:r>
          </w:p>
        </w:tc>
        <w:tc>
          <w:tcPr>
            <w:tcW w:w="1275" w:type="dxa"/>
            <w:tcBorders>
              <w:top w:val="single" w:sz="8" w:space="0" w:color="000000"/>
              <w:left w:val="single" w:sz="4" w:space="0" w:color="000000"/>
              <w:bottom w:val="single" w:sz="4" w:space="0" w:color="000000"/>
            </w:tcBorders>
            <w:shd w:val="clear" w:color="auto" w:fill="FFFFFF"/>
          </w:tcPr>
          <w:p w14:paraId="114D1416" w14:textId="77777777" w:rsidR="00CC43F5" w:rsidRPr="00CC43F5" w:rsidRDefault="00CC43F5" w:rsidP="00CC43F5">
            <w:pPr>
              <w:ind w:right="-55"/>
              <w:jc w:val="center"/>
              <w:rPr>
                <w:rFonts w:ascii="Times New Roman" w:hAnsi="Times New Roman"/>
                <w:sz w:val="24"/>
                <w:szCs w:val="24"/>
              </w:rPr>
            </w:pPr>
          </w:p>
        </w:tc>
        <w:tc>
          <w:tcPr>
            <w:tcW w:w="1275" w:type="dxa"/>
            <w:tcBorders>
              <w:top w:val="single" w:sz="8" w:space="0" w:color="000000"/>
              <w:left w:val="single" w:sz="4" w:space="0" w:color="000000"/>
              <w:bottom w:val="single" w:sz="4" w:space="0" w:color="000000"/>
            </w:tcBorders>
            <w:shd w:val="clear" w:color="auto" w:fill="FFFFFF"/>
          </w:tcPr>
          <w:p w14:paraId="55084DCF" w14:textId="77777777" w:rsidR="00CC43F5" w:rsidRPr="00CC43F5" w:rsidRDefault="00CC43F5" w:rsidP="00CC43F5">
            <w:pPr>
              <w:ind w:right="-55"/>
              <w:jc w:val="center"/>
              <w:rPr>
                <w:rFonts w:ascii="Times New Roman" w:hAnsi="Times New Roman"/>
                <w:sz w:val="24"/>
                <w:szCs w:val="24"/>
              </w:rPr>
            </w:pPr>
          </w:p>
        </w:tc>
        <w:tc>
          <w:tcPr>
            <w:tcW w:w="1411" w:type="dxa"/>
            <w:tcBorders>
              <w:top w:val="single" w:sz="8" w:space="0" w:color="000000"/>
              <w:left w:val="single" w:sz="4" w:space="0" w:color="000000"/>
              <w:bottom w:val="single" w:sz="4" w:space="0" w:color="000000"/>
              <w:right w:val="single" w:sz="8" w:space="0" w:color="000000"/>
            </w:tcBorders>
            <w:shd w:val="clear" w:color="auto" w:fill="FFFFFF"/>
          </w:tcPr>
          <w:p w14:paraId="3A9DD26B"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0,25</w:t>
            </w:r>
          </w:p>
        </w:tc>
      </w:tr>
      <w:tr w:rsidR="00CC43F5" w:rsidRPr="00CC43F5" w14:paraId="31EE0F8B" w14:textId="77777777" w:rsidTr="00CC43F5">
        <w:trPr>
          <w:trHeight w:hRule="exact" w:val="264"/>
        </w:trPr>
        <w:tc>
          <w:tcPr>
            <w:tcW w:w="709" w:type="dxa"/>
            <w:tcBorders>
              <w:top w:val="single" w:sz="8" w:space="0" w:color="000000"/>
              <w:left w:val="single" w:sz="8" w:space="0" w:color="000000"/>
              <w:bottom w:val="single" w:sz="4" w:space="0" w:color="000000"/>
            </w:tcBorders>
            <w:shd w:val="clear" w:color="auto" w:fill="FFFFFF"/>
          </w:tcPr>
          <w:p w14:paraId="771788EC" w14:textId="77777777" w:rsidR="00CC43F5" w:rsidRPr="00CC43F5" w:rsidRDefault="00CC43F5" w:rsidP="00CC43F5">
            <w:pPr>
              <w:shd w:val="clear" w:color="auto" w:fill="FFFFFF"/>
              <w:ind w:right="-55"/>
              <w:jc w:val="center"/>
              <w:rPr>
                <w:rFonts w:ascii="Times New Roman" w:hAnsi="Times New Roman"/>
                <w:sz w:val="24"/>
                <w:szCs w:val="24"/>
              </w:rPr>
            </w:pPr>
          </w:p>
        </w:tc>
        <w:tc>
          <w:tcPr>
            <w:tcW w:w="4250" w:type="dxa"/>
            <w:tcBorders>
              <w:top w:val="single" w:sz="8" w:space="0" w:color="000000"/>
              <w:left w:val="single" w:sz="4" w:space="0" w:color="000000"/>
              <w:bottom w:val="single" w:sz="4" w:space="0" w:color="000000"/>
            </w:tcBorders>
            <w:shd w:val="clear" w:color="auto" w:fill="FFFFFF"/>
          </w:tcPr>
          <w:p w14:paraId="5CECC496" w14:textId="77777777" w:rsidR="00CC43F5" w:rsidRPr="00CC43F5" w:rsidRDefault="00CC43F5" w:rsidP="00CC43F5">
            <w:pPr>
              <w:ind w:right="-55"/>
              <w:jc w:val="both"/>
              <w:rPr>
                <w:rFonts w:ascii="Times New Roman" w:hAnsi="Times New Roman"/>
                <w:sz w:val="24"/>
                <w:szCs w:val="24"/>
              </w:rPr>
            </w:pPr>
            <w:r w:rsidRPr="00CC43F5">
              <w:rPr>
                <w:rFonts w:ascii="Times New Roman" w:hAnsi="Times New Roman"/>
                <w:sz w:val="24"/>
                <w:szCs w:val="24"/>
              </w:rPr>
              <w:t>Автомобильная дорога до кладбища</w:t>
            </w:r>
          </w:p>
        </w:tc>
        <w:tc>
          <w:tcPr>
            <w:tcW w:w="1439" w:type="dxa"/>
            <w:tcBorders>
              <w:top w:val="single" w:sz="8" w:space="0" w:color="000000"/>
              <w:left w:val="single" w:sz="4" w:space="0" w:color="000000"/>
              <w:bottom w:val="single" w:sz="4" w:space="0" w:color="000000"/>
            </w:tcBorders>
            <w:shd w:val="clear" w:color="auto" w:fill="FFFFFF"/>
          </w:tcPr>
          <w:p w14:paraId="023E9C44"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0,5</w:t>
            </w:r>
          </w:p>
        </w:tc>
        <w:tc>
          <w:tcPr>
            <w:tcW w:w="1275" w:type="dxa"/>
            <w:tcBorders>
              <w:top w:val="single" w:sz="8" w:space="0" w:color="000000"/>
              <w:left w:val="single" w:sz="4" w:space="0" w:color="000000"/>
              <w:bottom w:val="single" w:sz="4" w:space="0" w:color="000000"/>
            </w:tcBorders>
            <w:shd w:val="clear" w:color="auto" w:fill="FFFFFF"/>
          </w:tcPr>
          <w:p w14:paraId="36FD9427" w14:textId="77777777" w:rsidR="00CC43F5" w:rsidRPr="00CC43F5" w:rsidRDefault="00CC43F5" w:rsidP="00CC43F5">
            <w:pPr>
              <w:ind w:right="-55"/>
              <w:jc w:val="center"/>
              <w:rPr>
                <w:rFonts w:ascii="Times New Roman" w:hAnsi="Times New Roman"/>
                <w:sz w:val="24"/>
                <w:szCs w:val="24"/>
              </w:rPr>
            </w:pPr>
          </w:p>
        </w:tc>
        <w:tc>
          <w:tcPr>
            <w:tcW w:w="1275" w:type="dxa"/>
            <w:tcBorders>
              <w:top w:val="single" w:sz="8" w:space="0" w:color="000000"/>
              <w:left w:val="single" w:sz="4" w:space="0" w:color="000000"/>
              <w:bottom w:val="single" w:sz="4" w:space="0" w:color="000000"/>
            </w:tcBorders>
            <w:shd w:val="clear" w:color="auto" w:fill="FFFFFF"/>
          </w:tcPr>
          <w:p w14:paraId="39295F88" w14:textId="77777777" w:rsidR="00CC43F5" w:rsidRPr="00CC43F5" w:rsidRDefault="00CC43F5" w:rsidP="00CC43F5">
            <w:pPr>
              <w:ind w:right="-55"/>
              <w:jc w:val="center"/>
              <w:rPr>
                <w:rFonts w:ascii="Times New Roman" w:hAnsi="Times New Roman"/>
                <w:sz w:val="24"/>
                <w:szCs w:val="24"/>
              </w:rPr>
            </w:pPr>
          </w:p>
        </w:tc>
        <w:tc>
          <w:tcPr>
            <w:tcW w:w="1411" w:type="dxa"/>
            <w:tcBorders>
              <w:top w:val="single" w:sz="8" w:space="0" w:color="000000"/>
              <w:left w:val="single" w:sz="4" w:space="0" w:color="000000"/>
              <w:bottom w:val="single" w:sz="4" w:space="0" w:color="000000"/>
              <w:right w:val="single" w:sz="8" w:space="0" w:color="000000"/>
            </w:tcBorders>
            <w:shd w:val="clear" w:color="auto" w:fill="FFFFFF"/>
          </w:tcPr>
          <w:p w14:paraId="0342BA34"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0,5</w:t>
            </w:r>
          </w:p>
        </w:tc>
      </w:tr>
      <w:tr w:rsidR="00CC43F5" w:rsidRPr="00CC43F5" w14:paraId="3F7A553E" w14:textId="77777777" w:rsidTr="00CC43F5">
        <w:trPr>
          <w:trHeight w:hRule="exact" w:val="278"/>
        </w:trPr>
        <w:tc>
          <w:tcPr>
            <w:tcW w:w="709" w:type="dxa"/>
            <w:tcBorders>
              <w:top w:val="single" w:sz="4" w:space="0" w:color="000000"/>
              <w:left w:val="single" w:sz="8" w:space="0" w:color="000000"/>
              <w:bottom w:val="single" w:sz="8" w:space="0" w:color="000000"/>
            </w:tcBorders>
            <w:shd w:val="clear" w:color="auto" w:fill="FFFFFF"/>
          </w:tcPr>
          <w:p w14:paraId="14D71940" w14:textId="77777777" w:rsidR="00CC43F5" w:rsidRPr="00CC43F5" w:rsidRDefault="00CC43F5" w:rsidP="00CC43F5">
            <w:pPr>
              <w:shd w:val="clear" w:color="auto" w:fill="FFFFFF"/>
              <w:ind w:right="-55"/>
              <w:jc w:val="center"/>
              <w:rPr>
                <w:rFonts w:ascii="Times New Roman" w:hAnsi="Times New Roman"/>
                <w:sz w:val="24"/>
                <w:szCs w:val="24"/>
              </w:rPr>
            </w:pPr>
          </w:p>
        </w:tc>
        <w:tc>
          <w:tcPr>
            <w:tcW w:w="4250" w:type="dxa"/>
            <w:tcBorders>
              <w:top w:val="single" w:sz="4" w:space="0" w:color="000000"/>
              <w:left w:val="single" w:sz="4" w:space="0" w:color="000000"/>
              <w:bottom w:val="single" w:sz="8" w:space="0" w:color="000000"/>
            </w:tcBorders>
            <w:shd w:val="clear" w:color="auto" w:fill="FFFFFF"/>
          </w:tcPr>
          <w:p w14:paraId="1AF056E3" w14:textId="77777777" w:rsidR="00CC43F5" w:rsidRPr="00CC43F5" w:rsidRDefault="00CC43F5" w:rsidP="00CC43F5">
            <w:pPr>
              <w:shd w:val="clear" w:color="auto" w:fill="FFFFFF"/>
              <w:ind w:right="-55"/>
              <w:rPr>
                <w:rFonts w:ascii="Times New Roman" w:hAnsi="Times New Roman"/>
                <w:sz w:val="24"/>
                <w:szCs w:val="24"/>
              </w:rPr>
            </w:pPr>
            <w:r w:rsidRPr="00CC43F5">
              <w:rPr>
                <w:rFonts w:ascii="Times New Roman" w:hAnsi="Times New Roman"/>
                <w:b/>
                <w:sz w:val="24"/>
                <w:szCs w:val="24"/>
              </w:rPr>
              <w:t>ИТОГО:</w:t>
            </w:r>
          </w:p>
        </w:tc>
        <w:tc>
          <w:tcPr>
            <w:tcW w:w="1439" w:type="dxa"/>
            <w:tcBorders>
              <w:top w:val="single" w:sz="4" w:space="0" w:color="000000"/>
              <w:left w:val="single" w:sz="4" w:space="0" w:color="000000"/>
              <w:bottom w:val="single" w:sz="8" w:space="0" w:color="000000"/>
            </w:tcBorders>
            <w:shd w:val="clear" w:color="auto" w:fill="FFFFFF"/>
          </w:tcPr>
          <w:p w14:paraId="11420381"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6,2</w:t>
            </w:r>
          </w:p>
        </w:tc>
        <w:tc>
          <w:tcPr>
            <w:tcW w:w="1275" w:type="dxa"/>
            <w:tcBorders>
              <w:top w:val="single" w:sz="4" w:space="0" w:color="000000"/>
              <w:left w:val="single" w:sz="4" w:space="0" w:color="000000"/>
              <w:bottom w:val="single" w:sz="8" w:space="0" w:color="000000"/>
            </w:tcBorders>
            <w:shd w:val="clear" w:color="auto" w:fill="FFFFFF"/>
          </w:tcPr>
          <w:p w14:paraId="2C8D38D1"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4,8</w:t>
            </w:r>
          </w:p>
        </w:tc>
        <w:tc>
          <w:tcPr>
            <w:tcW w:w="1275" w:type="dxa"/>
            <w:tcBorders>
              <w:top w:val="single" w:sz="4" w:space="0" w:color="000000"/>
              <w:left w:val="single" w:sz="4" w:space="0" w:color="000000"/>
              <w:bottom w:val="single" w:sz="8" w:space="0" w:color="000000"/>
            </w:tcBorders>
            <w:shd w:val="clear" w:color="auto" w:fill="FFFFFF"/>
          </w:tcPr>
          <w:p w14:paraId="40C9724F" w14:textId="77777777" w:rsidR="00CC43F5" w:rsidRPr="00CC43F5" w:rsidRDefault="00CC43F5" w:rsidP="00CC43F5">
            <w:pPr>
              <w:ind w:right="-55"/>
              <w:jc w:val="center"/>
              <w:rPr>
                <w:rFonts w:ascii="Times New Roman" w:hAnsi="Times New Roman"/>
                <w:sz w:val="24"/>
                <w:szCs w:val="24"/>
              </w:rPr>
            </w:pPr>
          </w:p>
        </w:tc>
        <w:tc>
          <w:tcPr>
            <w:tcW w:w="1411" w:type="dxa"/>
            <w:tcBorders>
              <w:top w:val="single" w:sz="4" w:space="0" w:color="000000"/>
              <w:left w:val="single" w:sz="4" w:space="0" w:color="000000"/>
              <w:bottom w:val="single" w:sz="8" w:space="0" w:color="000000"/>
              <w:right w:val="single" w:sz="8" w:space="0" w:color="000000"/>
            </w:tcBorders>
            <w:shd w:val="clear" w:color="auto" w:fill="FFFFFF"/>
          </w:tcPr>
          <w:p w14:paraId="0B330603" w14:textId="77777777" w:rsidR="00CC43F5" w:rsidRPr="00CC43F5" w:rsidRDefault="00CC43F5" w:rsidP="00CC43F5">
            <w:pPr>
              <w:ind w:right="-55"/>
              <w:jc w:val="center"/>
              <w:rPr>
                <w:rFonts w:ascii="Times New Roman" w:hAnsi="Times New Roman"/>
                <w:sz w:val="24"/>
                <w:szCs w:val="24"/>
              </w:rPr>
            </w:pPr>
            <w:r w:rsidRPr="00CC43F5">
              <w:rPr>
                <w:rFonts w:ascii="Times New Roman" w:hAnsi="Times New Roman"/>
                <w:sz w:val="24"/>
                <w:szCs w:val="24"/>
              </w:rPr>
              <w:t>1,4</w:t>
            </w:r>
          </w:p>
        </w:tc>
      </w:tr>
    </w:tbl>
    <w:p w14:paraId="5324EF2F" w14:textId="77777777" w:rsidR="00CC43F5" w:rsidRPr="00CC43F5" w:rsidRDefault="00CC43F5" w:rsidP="00CC43F5">
      <w:pPr>
        <w:spacing w:after="0"/>
        <w:ind w:firstLine="652"/>
        <w:jc w:val="both"/>
        <w:rPr>
          <w:rFonts w:ascii="Times New Roman" w:hAnsi="Times New Roman"/>
          <w:sz w:val="24"/>
          <w:szCs w:val="24"/>
          <w:shd w:val="clear" w:color="auto" w:fill="FFFF00"/>
        </w:rPr>
      </w:pPr>
    </w:p>
    <w:p w14:paraId="4AF8B8BD" w14:textId="77777777" w:rsidR="00CC43F5" w:rsidRPr="00CC43F5" w:rsidRDefault="00CC43F5" w:rsidP="00CC43F5">
      <w:pPr>
        <w:spacing w:after="0"/>
        <w:ind w:firstLine="709"/>
        <w:jc w:val="both"/>
        <w:rPr>
          <w:rFonts w:ascii="Times New Roman" w:hAnsi="Times New Roman"/>
          <w:sz w:val="24"/>
          <w:szCs w:val="24"/>
        </w:rPr>
      </w:pPr>
      <w:r w:rsidRPr="00CC43F5">
        <w:rPr>
          <w:rFonts w:ascii="Times New Roman" w:hAnsi="Times New Roman"/>
          <w:sz w:val="24"/>
          <w:szCs w:val="24"/>
        </w:rPr>
        <w:t xml:space="preserve">Остро стоит вопрос содержания и ремонта дорожной инфраструктуры. Требуется ремонт дорог муниципального значения, мостов. </w:t>
      </w:r>
    </w:p>
    <w:p w14:paraId="42D3FC42" w14:textId="77777777" w:rsidR="00CC43F5" w:rsidRPr="00CC43F5" w:rsidRDefault="00CC43F5" w:rsidP="00CC43F5">
      <w:pPr>
        <w:spacing w:after="0"/>
        <w:ind w:firstLine="709"/>
        <w:jc w:val="both"/>
        <w:rPr>
          <w:rFonts w:ascii="Times New Roman" w:hAnsi="Times New Roman"/>
          <w:sz w:val="24"/>
          <w:szCs w:val="24"/>
        </w:rPr>
      </w:pPr>
      <w:r w:rsidRPr="00CC43F5">
        <w:rPr>
          <w:rFonts w:ascii="Times New Roman" w:hAnsi="Times New Roman"/>
          <w:sz w:val="24"/>
          <w:szCs w:val="24"/>
        </w:rPr>
        <w:t>Вдоль автомобильных дорог, за исключением автомобильных дорог, расположенных в границах населенных пунктов, устанавливаются придорожные полосы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59814265" w14:textId="77777777" w:rsidR="00CC43F5" w:rsidRPr="00CC43F5" w:rsidRDefault="00CC43F5" w:rsidP="00CC43F5">
      <w:pPr>
        <w:spacing w:after="0"/>
        <w:ind w:firstLine="709"/>
        <w:jc w:val="both"/>
        <w:rPr>
          <w:rFonts w:ascii="Times New Roman" w:hAnsi="Times New Roman"/>
          <w:sz w:val="24"/>
          <w:szCs w:val="24"/>
        </w:rPr>
      </w:pPr>
      <w:r w:rsidRPr="00CC43F5">
        <w:rPr>
          <w:rFonts w:ascii="Times New Roman" w:hAnsi="Times New Roman"/>
          <w:sz w:val="24"/>
          <w:szCs w:val="24"/>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4EDD1566" w14:textId="77777777" w:rsidR="00CC43F5" w:rsidRPr="00CC43F5" w:rsidRDefault="00CC43F5" w:rsidP="00CC43F5">
      <w:pPr>
        <w:spacing w:after="0"/>
        <w:ind w:firstLine="709"/>
        <w:jc w:val="both"/>
        <w:rPr>
          <w:rFonts w:ascii="Times New Roman" w:hAnsi="Times New Roman"/>
          <w:sz w:val="24"/>
          <w:szCs w:val="24"/>
        </w:rPr>
      </w:pPr>
      <w:r w:rsidRPr="00CC43F5">
        <w:rPr>
          <w:rFonts w:ascii="Times New Roman" w:hAnsi="Times New Roman"/>
          <w:sz w:val="24"/>
          <w:szCs w:val="24"/>
        </w:rPr>
        <w:t>1) семидесяти пяти метров - для автомобильных дорог первой и второй категорий;</w:t>
      </w:r>
    </w:p>
    <w:p w14:paraId="128ADBCD" w14:textId="77777777" w:rsidR="00CC43F5" w:rsidRPr="00CC43F5" w:rsidRDefault="00CC43F5" w:rsidP="00CC43F5">
      <w:pPr>
        <w:spacing w:after="0"/>
        <w:ind w:firstLine="709"/>
        <w:jc w:val="both"/>
        <w:rPr>
          <w:rFonts w:ascii="Times New Roman" w:hAnsi="Times New Roman"/>
          <w:sz w:val="24"/>
          <w:szCs w:val="24"/>
        </w:rPr>
      </w:pPr>
      <w:r w:rsidRPr="00CC43F5">
        <w:rPr>
          <w:rFonts w:ascii="Times New Roman" w:hAnsi="Times New Roman"/>
          <w:sz w:val="24"/>
          <w:szCs w:val="24"/>
        </w:rPr>
        <w:t>2) пятидесяти метров - для автомобильных дорог третьей и четвертой категорий;</w:t>
      </w:r>
    </w:p>
    <w:p w14:paraId="741EF09B" w14:textId="77777777" w:rsidR="00CC43F5" w:rsidRPr="00CC43F5" w:rsidRDefault="00CC43F5" w:rsidP="00CC43F5">
      <w:pPr>
        <w:spacing w:after="0"/>
        <w:ind w:firstLine="709"/>
        <w:jc w:val="both"/>
        <w:rPr>
          <w:rFonts w:ascii="Times New Roman" w:hAnsi="Times New Roman"/>
          <w:sz w:val="24"/>
          <w:szCs w:val="24"/>
        </w:rPr>
      </w:pPr>
      <w:r w:rsidRPr="00CC43F5">
        <w:rPr>
          <w:rFonts w:ascii="Times New Roman" w:hAnsi="Times New Roman"/>
          <w:sz w:val="24"/>
          <w:szCs w:val="24"/>
        </w:rPr>
        <w:t>3) двадцати пяти метров - для автомобильных дорог пятой категории;</w:t>
      </w:r>
    </w:p>
    <w:p w14:paraId="62015FCB" w14:textId="77777777" w:rsidR="00CC43F5" w:rsidRPr="00CC43F5" w:rsidRDefault="00CC43F5" w:rsidP="00CC43F5">
      <w:pPr>
        <w:spacing w:after="0"/>
        <w:ind w:firstLine="709"/>
        <w:jc w:val="both"/>
        <w:rPr>
          <w:rFonts w:ascii="Times New Roman" w:hAnsi="Times New Roman"/>
          <w:sz w:val="24"/>
          <w:szCs w:val="24"/>
        </w:rPr>
      </w:pPr>
      <w:r w:rsidRPr="00CC43F5">
        <w:rPr>
          <w:rFonts w:ascii="Times New Roman" w:hAnsi="Times New Roman"/>
          <w:sz w:val="24"/>
          <w:szCs w:val="24"/>
        </w:rPr>
        <w:t>4) ста метров -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69C4E7C1" w14:textId="77777777" w:rsidR="00CC43F5" w:rsidRPr="00CC43F5" w:rsidRDefault="00CC43F5" w:rsidP="00CC43F5">
      <w:pPr>
        <w:spacing w:after="0"/>
        <w:ind w:firstLine="709"/>
        <w:jc w:val="both"/>
        <w:rPr>
          <w:rFonts w:ascii="Times New Roman" w:hAnsi="Times New Roman"/>
          <w:sz w:val="24"/>
          <w:szCs w:val="24"/>
        </w:rPr>
      </w:pPr>
      <w:r w:rsidRPr="00CC43F5">
        <w:rPr>
          <w:rFonts w:ascii="Times New Roman" w:hAnsi="Times New Roman"/>
          <w:sz w:val="24"/>
          <w:szCs w:val="24"/>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41FBBE5D" w14:textId="0141148B" w:rsidR="00CC43F5" w:rsidRDefault="00000000" w:rsidP="00CC43F5">
      <w:pPr>
        <w:spacing w:after="0"/>
        <w:ind w:firstLine="709"/>
        <w:jc w:val="both"/>
        <w:rPr>
          <w:rFonts w:ascii="Times New Roman" w:hAnsi="Times New Roman"/>
          <w:sz w:val="24"/>
          <w:szCs w:val="24"/>
        </w:rPr>
      </w:pPr>
      <w:hyperlink r:id="rId13" w:history="1">
        <w:r w:rsidR="00CC43F5" w:rsidRPr="00CC43F5">
          <w:rPr>
            <w:rStyle w:val="aa"/>
            <w:rFonts w:ascii="Times New Roman" w:hAnsi="Times New Roman"/>
            <w:color w:val="auto"/>
            <w:sz w:val="24"/>
            <w:szCs w:val="24"/>
            <w:u w:val="none"/>
          </w:rPr>
          <w:t>Порядок</w:t>
        </w:r>
      </w:hyperlink>
      <w:r w:rsidR="00CC43F5" w:rsidRPr="00CC43F5">
        <w:rPr>
          <w:rFonts w:ascii="Times New Roman" w:hAnsi="Times New Roman"/>
          <w:sz w:val="24"/>
          <w:szCs w:val="24"/>
        </w:rPr>
        <w:t xml:space="preserve"> установления и использования придорожных полос автомобильных дорог федерального, регионального или межмуниципального,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14:paraId="3E47626F" w14:textId="77777777" w:rsidR="00CC43F5" w:rsidRPr="00CC43F5" w:rsidRDefault="00CC43F5" w:rsidP="00CC43F5">
      <w:pPr>
        <w:spacing w:after="0"/>
        <w:ind w:firstLine="709"/>
        <w:jc w:val="both"/>
        <w:rPr>
          <w:rFonts w:ascii="Times New Roman" w:hAnsi="Times New Roman"/>
          <w:sz w:val="24"/>
          <w:szCs w:val="24"/>
        </w:rPr>
      </w:pPr>
    </w:p>
    <w:p w14:paraId="5DF888F3" w14:textId="539814F7" w:rsidR="00CC43F5" w:rsidRPr="00CC43F5" w:rsidRDefault="00CC43F5" w:rsidP="00CC43F5">
      <w:pPr>
        <w:spacing w:after="0"/>
        <w:rPr>
          <w:rFonts w:ascii="Times New Roman" w:hAnsi="Times New Roman"/>
          <w:bCs/>
          <w:sz w:val="24"/>
          <w:szCs w:val="24"/>
        </w:rPr>
      </w:pPr>
      <w:r w:rsidRPr="00CC43F5">
        <w:rPr>
          <w:rFonts w:ascii="Times New Roman" w:hAnsi="Times New Roman"/>
          <w:b/>
          <w:sz w:val="24"/>
          <w:szCs w:val="24"/>
        </w:rPr>
        <w:t xml:space="preserve">ХАРАКТЕРИСТИКА ОБЩЕСТВЕННОГО ТРАНСПОРТА </w:t>
      </w:r>
    </w:p>
    <w:p w14:paraId="22AABF26" w14:textId="27905B91" w:rsidR="00CC43F5" w:rsidRDefault="00CC43F5" w:rsidP="00CC43F5">
      <w:pPr>
        <w:spacing w:after="0"/>
        <w:ind w:firstLine="709"/>
        <w:jc w:val="both"/>
        <w:rPr>
          <w:rFonts w:ascii="Times New Roman" w:hAnsi="Times New Roman"/>
          <w:bCs/>
          <w:sz w:val="24"/>
          <w:szCs w:val="24"/>
        </w:rPr>
      </w:pPr>
      <w:r w:rsidRPr="00CC43F5">
        <w:rPr>
          <w:rFonts w:ascii="Times New Roman" w:hAnsi="Times New Roman"/>
          <w:bCs/>
          <w:sz w:val="24"/>
          <w:szCs w:val="24"/>
        </w:rPr>
        <w:t>На территории Низовского сельского поселения Ардатовского муниципального района существует автобусное сообщение.</w:t>
      </w:r>
    </w:p>
    <w:p w14:paraId="681581F2" w14:textId="1C270A91" w:rsidR="00917C73" w:rsidRDefault="00917C73" w:rsidP="00CC43F5">
      <w:pPr>
        <w:spacing w:after="0"/>
        <w:ind w:firstLine="709"/>
        <w:jc w:val="both"/>
        <w:rPr>
          <w:rFonts w:ascii="Times New Roman" w:hAnsi="Times New Roman"/>
          <w:bCs/>
          <w:sz w:val="24"/>
          <w:szCs w:val="24"/>
        </w:rPr>
      </w:pPr>
    </w:p>
    <w:p w14:paraId="20CD1480" w14:textId="2A11DAD0" w:rsidR="00917C73" w:rsidRDefault="00917C73" w:rsidP="00CC43F5">
      <w:pPr>
        <w:spacing w:after="0"/>
        <w:ind w:firstLine="709"/>
        <w:jc w:val="both"/>
        <w:rPr>
          <w:rFonts w:ascii="Times New Roman" w:hAnsi="Times New Roman"/>
          <w:bCs/>
          <w:sz w:val="24"/>
          <w:szCs w:val="24"/>
        </w:rPr>
      </w:pPr>
    </w:p>
    <w:p w14:paraId="0A041F94" w14:textId="77777777" w:rsidR="00917C73" w:rsidRPr="00CC43F5" w:rsidRDefault="00917C73" w:rsidP="00CC43F5">
      <w:pPr>
        <w:spacing w:after="0"/>
        <w:ind w:firstLine="709"/>
        <w:jc w:val="both"/>
        <w:rPr>
          <w:rFonts w:ascii="Times New Roman" w:hAnsi="Times New Roman"/>
          <w:sz w:val="24"/>
          <w:szCs w:val="24"/>
        </w:rPr>
      </w:pPr>
    </w:p>
    <w:p w14:paraId="2FEE1D6B" w14:textId="5CFE0C7D" w:rsidR="00C80EF7" w:rsidRDefault="00C80EF7" w:rsidP="00473117">
      <w:pPr>
        <w:pStyle w:val="1"/>
        <w:spacing w:after="240"/>
        <w:ind w:firstLine="851"/>
        <w:jc w:val="both"/>
        <w:rPr>
          <w:sz w:val="24"/>
          <w:szCs w:val="24"/>
        </w:rPr>
      </w:pPr>
      <w:bookmarkStart w:id="19" w:name="_Toc141368676"/>
      <w:bookmarkStart w:id="20" w:name="_Toc125969395"/>
      <w:r w:rsidRPr="007B4E15">
        <w:rPr>
          <w:sz w:val="24"/>
          <w:szCs w:val="24"/>
        </w:rPr>
        <w:lastRenderedPageBreak/>
        <w:t>2.</w:t>
      </w:r>
      <w:r>
        <w:rPr>
          <w:sz w:val="24"/>
          <w:szCs w:val="24"/>
        </w:rPr>
        <w:t>6</w:t>
      </w:r>
      <w:r w:rsidRPr="007B4E15">
        <w:rPr>
          <w:sz w:val="24"/>
          <w:szCs w:val="24"/>
        </w:rPr>
        <w:t xml:space="preserve"> </w:t>
      </w:r>
      <w:bookmarkStart w:id="21" w:name="_Hlk141279600"/>
      <w:r w:rsidRPr="007B4E15">
        <w:rPr>
          <w:sz w:val="24"/>
          <w:szCs w:val="24"/>
        </w:rPr>
        <w:t>Инженерная инфраструктура.</w:t>
      </w:r>
      <w:bookmarkEnd w:id="19"/>
      <w:bookmarkEnd w:id="21"/>
    </w:p>
    <w:p w14:paraId="0506968D" w14:textId="77777777" w:rsidR="00CC43F5" w:rsidRPr="00CC43F5" w:rsidRDefault="00CC43F5" w:rsidP="00CC43F5">
      <w:pPr>
        <w:spacing w:after="0"/>
        <w:rPr>
          <w:rFonts w:ascii="Times New Roman" w:hAnsi="Times New Roman"/>
          <w:b/>
          <w:i/>
          <w:sz w:val="24"/>
          <w:szCs w:val="24"/>
          <w:u w:val="single"/>
        </w:rPr>
      </w:pPr>
      <w:r w:rsidRPr="00CC43F5">
        <w:rPr>
          <w:rFonts w:ascii="Times New Roman" w:hAnsi="Times New Roman"/>
          <w:b/>
          <w:sz w:val="24"/>
          <w:szCs w:val="24"/>
        </w:rPr>
        <w:t>ВОДОСНАБЖЕНИЕ НАСЕЛЕННЫХ ПУНКТОВ</w:t>
      </w:r>
    </w:p>
    <w:p w14:paraId="68CA4702"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b/>
          <w:i/>
          <w:sz w:val="24"/>
          <w:szCs w:val="24"/>
          <w:u w:val="single"/>
        </w:rPr>
        <w:t>Существующее положение</w:t>
      </w:r>
    </w:p>
    <w:p w14:paraId="331302E0"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sz w:val="24"/>
          <w:szCs w:val="24"/>
        </w:rPr>
        <w:t xml:space="preserve">Система централизованного водоснабжения в Низовском сельском поселении развита удовлетворительно. </w:t>
      </w:r>
    </w:p>
    <w:p w14:paraId="7B621B78"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sz w:val="24"/>
          <w:szCs w:val="24"/>
        </w:rPr>
        <w:t>Источником водоснабжения населенных пунктов Низовского сельского поселения являются подземные воды (артезианские скважины, шахтные колодцы).</w:t>
      </w:r>
    </w:p>
    <w:p w14:paraId="7DC4D176"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sz w:val="24"/>
          <w:szCs w:val="24"/>
        </w:rPr>
        <w:t>Обеспеченность холодным водоснабжением – 47,4%</w:t>
      </w:r>
    </w:p>
    <w:p w14:paraId="02A49A46"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sz w:val="24"/>
          <w:szCs w:val="24"/>
        </w:rPr>
        <w:t>Горячим водоснабжением – 13,6%</w:t>
      </w:r>
    </w:p>
    <w:p w14:paraId="7FBF3363" w14:textId="77777777" w:rsidR="00CC43F5" w:rsidRPr="00CC43F5" w:rsidRDefault="00CC43F5" w:rsidP="00CC43F5">
      <w:pPr>
        <w:spacing w:after="0"/>
        <w:ind w:firstLine="652"/>
        <w:jc w:val="both"/>
        <w:rPr>
          <w:rFonts w:ascii="Times New Roman" w:hAnsi="Times New Roman"/>
          <w:spacing w:val="1"/>
          <w:sz w:val="24"/>
          <w:szCs w:val="24"/>
        </w:rPr>
      </w:pPr>
      <w:r w:rsidRPr="00CC43F5">
        <w:rPr>
          <w:rFonts w:ascii="Times New Roman" w:hAnsi="Times New Roman"/>
          <w:sz w:val="24"/>
          <w:szCs w:val="24"/>
        </w:rPr>
        <w:t>Протяженность уличной водопроводной сети 17240 м. Из них в замене нуждаются 11800 м.</w:t>
      </w:r>
    </w:p>
    <w:p w14:paraId="65235380" w14:textId="77777777" w:rsidR="00CC43F5" w:rsidRPr="00CC43F5" w:rsidRDefault="00CC43F5" w:rsidP="00CC43F5">
      <w:pPr>
        <w:spacing w:after="0"/>
        <w:ind w:firstLine="652"/>
        <w:jc w:val="both"/>
        <w:rPr>
          <w:rFonts w:ascii="Times New Roman" w:hAnsi="Times New Roman"/>
          <w:b/>
          <w:i/>
          <w:sz w:val="24"/>
          <w:szCs w:val="24"/>
          <w:u w:val="single"/>
        </w:rPr>
      </w:pPr>
      <w:r w:rsidRPr="00CC43F5">
        <w:rPr>
          <w:rFonts w:ascii="Times New Roman" w:hAnsi="Times New Roman"/>
          <w:spacing w:val="1"/>
          <w:sz w:val="24"/>
          <w:szCs w:val="24"/>
        </w:rPr>
        <w:t xml:space="preserve">Качество воды источников водоснабжения городского поселения соответствует требованиям </w:t>
      </w:r>
      <w:r w:rsidRPr="00CC43F5">
        <w:rPr>
          <w:rFonts w:ascii="Times New Roman" w:hAnsi="Times New Roman"/>
          <w:sz w:val="24"/>
          <w:szCs w:val="24"/>
        </w:rPr>
        <w:t>СанПиН 2.1.4.1074 – 01 «Питьевая вода. Гигиенические требования к качеству воды централизованных систем питьевого водоснабжения. Контроль качества».</w:t>
      </w:r>
    </w:p>
    <w:p w14:paraId="4A28236D" w14:textId="77777777" w:rsidR="00CC43F5" w:rsidRPr="00CC43F5" w:rsidRDefault="00CC43F5" w:rsidP="00CC43F5">
      <w:pPr>
        <w:pStyle w:val="S7"/>
      </w:pPr>
      <w:r w:rsidRPr="00CC43F5">
        <w:t>Расчетные показатели по водопотреблению незастроенных территорий устанавливаются после разработки проектов планировки территорий, проектов планировки линейных объектов, проектов межевания.</w:t>
      </w:r>
    </w:p>
    <w:p w14:paraId="4C4C27DB" w14:textId="77777777" w:rsidR="00CC43F5" w:rsidRDefault="00CC43F5" w:rsidP="00CC43F5">
      <w:pPr>
        <w:spacing w:after="0"/>
        <w:ind w:hanging="142"/>
        <w:jc w:val="both"/>
        <w:rPr>
          <w:rFonts w:ascii="Times New Roman" w:hAnsi="Times New Roman"/>
          <w:b/>
          <w:i/>
          <w:sz w:val="24"/>
          <w:szCs w:val="24"/>
        </w:rPr>
      </w:pPr>
      <w:bookmarkStart w:id="22" w:name="_Hlk488167846"/>
    </w:p>
    <w:p w14:paraId="08A0A19A" w14:textId="57CC1B9D" w:rsidR="00CC43F5" w:rsidRPr="00CC43F5" w:rsidRDefault="00CC43F5" w:rsidP="00CC43F5">
      <w:pPr>
        <w:spacing w:after="0"/>
        <w:ind w:hanging="142"/>
        <w:jc w:val="both"/>
        <w:rPr>
          <w:rFonts w:ascii="Times New Roman" w:hAnsi="Times New Roman"/>
          <w:i/>
          <w:sz w:val="24"/>
          <w:szCs w:val="24"/>
        </w:rPr>
      </w:pPr>
      <w:r w:rsidRPr="00CC43F5">
        <w:rPr>
          <w:rFonts w:ascii="Times New Roman" w:hAnsi="Times New Roman"/>
          <w:b/>
          <w:i/>
          <w:sz w:val="24"/>
          <w:szCs w:val="24"/>
        </w:rPr>
        <w:t>Таблица 2.10</w:t>
      </w:r>
    </w:p>
    <w:p w14:paraId="156456EE" w14:textId="77777777" w:rsidR="00CC43F5" w:rsidRPr="00CC43F5" w:rsidRDefault="00CC43F5" w:rsidP="00CC43F5">
      <w:pPr>
        <w:spacing w:after="0"/>
        <w:ind w:hanging="142"/>
        <w:jc w:val="both"/>
        <w:rPr>
          <w:rFonts w:ascii="Times New Roman" w:hAnsi="Times New Roman"/>
          <w:spacing w:val="1"/>
          <w:sz w:val="24"/>
          <w:szCs w:val="24"/>
        </w:rPr>
      </w:pPr>
      <w:r w:rsidRPr="00CC43F5">
        <w:rPr>
          <w:rFonts w:ascii="Times New Roman" w:hAnsi="Times New Roman"/>
          <w:i/>
          <w:sz w:val="24"/>
          <w:szCs w:val="24"/>
        </w:rPr>
        <w:t xml:space="preserve">Водопотребление на </w:t>
      </w:r>
      <w:r w:rsidRPr="00CC43F5">
        <w:rPr>
          <w:rFonts w:ascii="Times New Roman" w:hAnsi="Times New Roman"/>
          <w:i/>
          <w:sz w:val="24"/>
          <w:szCs w:val="24"/>
          <w:lang w:val="en-US"/>
        </w:rPr>
        <w:t>I</w:t>
      </w:r>
      <w:r w:rsidRPr="00CC43F5">
        <w:rPr>
          <w:rFonts w:ascii="Times New Roman" w:hAnsi="Times New Roman"/>
          <w:i/>
          <w:sz w:val="24"/>
          <w:szCs w:val="24"/>
        </w:rPr>
        <w:t xml:space="preserve"> очередь и на расчетный срок населенных пунктов Низовского сельского поселения.</w:t>
      </w:r>
    </w:p>
    <w:bookmarkEnd w:id="22"/>
    <w:p w14:paraId="4567B4F6" w14:textId="77777777" w:rsidR="00CC43F5" w:rsidRPr="00CC43F5" w:rsidRDefault="00CC43F5" w:rsidP="00CC43F5">
      <w:pPr>
        <w:spacing w:after="120"/>
        <w:jc w:val="both"/>
        <w:rPr>
          <w:rFonts w:ascii="Times New Roman" w:hAnsi="Times New Roman"/>
          <w:spacing w:val="1"/>
          <w:sz w:val="24"/>
          <w:szCs w:val="24"/>
        </w:rPr>
      </w:pPr>
    </w:p>
    <w:tbl>
      <w:tblPr>
        <w:tblW w:w="0" w:type="auto"/>
        <w:tblInd w:w="82" w:type="dxa"/>
        <w:tblLayout w:type="fixed"/>
        <w:tblCellMar>
          <w:left w:w="0" w:type="dxa"/>
          <w:right w:w="0" w:type="dxa"/>
        </w:tblCellMar>
        <w:tblLook w:val="0000" w:firstRow="0" w:lastRow="0" w:firstColumn="0" w:lastColumn="0" w:noHBand="0" w:noVBand="0"/>
      </w:tblPr>
      <w:tblGrid>
        <w:gridCol w:w="4903"/>
        <w:gridCol w:w="4521"/>
      </w:tblGrid>
      <w:tr w:rsidR="00CC43F5" w:rsidRPr="00CC43F5" w14:paraId="37676B03" w14:textId="77777777" w:rsidTr="00CC43F5">
        <w:tc>
          <w:tcPr>
            <w:tcW w:w="4903" w:type="dxa"/>
            <w:tcBorders>
              <w:top w:val="single" w:sz="6" w:space="0" w:color="000000"/>
              <w:left w:val="single" w:sz="6" w:space="0" w:color="000000"/>
              <w:bottom w:val="single" w:sz="6" w:space="0" w:color="000000"/>
              <w:right w:val="single" w:sz="6" w:space="0" w:color="000000"/>
            </w:tcBorders>
            <w:shd w:val="clear" w:color="auto" w:fill="FFFFFF"/>
          </w:tcPr>
          <w:p w14:paraId="36962CAA" w14:textId="77777777" w:rsidR="00CC43F5" w:rsidRPr="00CC43F5" w:rsidRDefault="00CC43F5" w:rsidP="00CC43F5">
            <w:pPr>
              <w:spacing w:after="120"/>
              <w:jc w:val="both"/>
              <w:rPr>
                <w:rFonts w:ascii="Times New Roman" w:hAnsi="Times New Roman"/>
                <w:spacing w:val="1"/>
                <w:sz w:val="24"/>
                <w:szCs w:val="24"/>
              </w:rPr>
            </w:pPr>
            <w:r w:rsidRPr="00CC43F5">
              <w:rPr>
                <w:rFonts w:ascii="Times New Roman" w:hAnsi="Times New Roman"/>
                <w:spacing w:val="1"/>
                <w:sz w:val="24"/>
                <w:szCs w:val="24"/>
              </w:rPr>
              <w:t>Степень благоустройства районов жилой застройки</w:t>
            </w:r>
          </w:p>
        </w:tc>
        <w:tc>
          <w:tcPr>
            <w:tcW w:w="4521" w:type="dxa"/>
            <w:tcBorders>
              <w:top w:val="single" w:sz="6" w:space="0" w:color="000000"/>
              <w:left w:val="single" w:sz="6" w:space="0" w:color="000000"/>
              <w:bottom w:val="single" w:sz="6" w:space="0" w:color="000000"/>
              <w:right w:val="single" w:sz="6" w:space="0" w:color="000000"/>
            </w:tcBorders>
            <w:shd w:val="clear" w:color="auto" w:fill="FFFFFF"/>
          </w:tcPr>
          <w:p w14:paraId="3A3C53CB" w14:textId="77777777" w:rsidR="00CC43F5" w:rsidRPr="00CC43F5" w:rsidRDefault="00CC43F5" w:rsidP="00CC43F5">
            <w:pPr>
              <w:spacing w:after="120"/>
              <w:jc w:val="both"/>
              <w:rPr>
                <w:rFonts w:ascii="Times New Roman" w:hAnsi="Times New Roman"/>
                <w:sz w:val="24"/>
                <w:szCs w:val="24"/>
              </w:rPr>
            </w:pPr>
            <w:r w:rsidRPr="00CC43F5">
              <w:rPr>
                <w:rFonts w:ascii="Times New Roman" w:hAnsi="Times New Roman"/>
                <w:spacing w:val="1"/>
                <w:sz w:val="24"/>
                <w:szCs w:val="24"/>
              </w:rPr>
              <w:t>Расход воды на хозяйственно-бытовые нужды, м</w:t>
            </w:r>
            <w:r w:rsidRPr="00CC43F5">
              <w:rPr>
                <w:rFonts w:ascii="Times New Roman" w:hAnsi="Times New Roman"/>
                <w:spacing w:val="1"/>
                <w:sz w:val="24"/>
                <w:szCs w:val="24"/>
                <w:vertAlign w:val="superscript"/>
              </w:rPr>
              <w:t>3</w:t>
            </w:r>
            <w:r w:rsidRPr="00CC43F5">
              <w:rPr>
                <w:rFonts w:ascii="Times New Roman" w:hAnsi="Times New Roman"/>
                <w:spacing w:val="1"/>
                <w:sz w:val="24"/>
                <w:szCs w:val="24"/>
              </w:rPr>
              <w:t>/</w:t>
            </w:r>
            <w:proofErr w:type="spellStart"/>
            <w:r w:rsidRPr="00CC43F5">
              <w:rPr>
                <w:rFonts w:ascii="Times New Roman" w:hAnsi="Times New Roman"/>
                <w:spacing w:val="1"/>
                <w:sz w:val="24"/>
                <w:szCs w:val="24"/>
              </w:rPr>
              <w:t>сут</w:t>
            </w:r>
            <w:proofErr w:type="spellEnd"/>
            <w:r w:rsidRPr="00CC43F5">
              <w:rPr>
                <w:rFonts w:ascii="Times New Roman" w:hAnsi="Times New Roman"/>
                <w:spacing w:val="1"/>
                <w:sz w:val="24"/>
                <w:szCs w:val="24"/>
              </w:rPr>
              <w:t xml:space="preserve"> на сто человек</w:t>
            </w:r>
          </w:p>
        </w:tc>
      </w:tr>
      <w:tr w:rsidR="00CC43F5" w:rsidRPr="00CC43F5" w14:paraId="7A66F645" w14:textId="77777777" w:rsidTr="00CC43F5">
        <w:tc>
          <w:tcPr>
            <w:tcW w:w="4903" w:type="dxa"/>
            <w:tcBorders>
              <w:top w:val="single" w:sz="6" w:space="0" w:color="000000"/>
              <w:left w:val="single" w:sz="6" w:space="0" w:color="000000"/>
              <w:bottom w:val="single" w:sz="6" w:space="0" w:color="000000"/>
              <w:right w:val="single" w:sz="6" w:space="0" w:color="000000"/>
            </w:tcBorders>
            <w:shd w:val="clear" w:color="auto" w:fill="FFFFFF"/>
          </w:tcPr>
          <w:p w14:paraId="15812AE2" w14:textId="77777777" w:rsidR="00CC43F5" w:rsidRPr="00CC43F5" w:rsidRDefault="00CC43F5" w:rsidP="00CC43F5">
            <w:pPr>
              <w:spacing w:after="120"/>
              <w:jc w:val="both"/>
              <w:rPr>
                <w:rFonts w:ascii="Times New Roman" w:hAnsi="Times New Roman"/>
                <w:spacing w:val="1"/>
                <w:sz w:val="24"/>
                <w:szCs w:val="24"/>
              </w:rPr>
            </w:pPr>
            <w:r w:rsidRPr="00CC43F5">
              <w:rPr>
                <w:rFonts w:ascii="Times New Roman" w:hAnsi="Times New Roman"/>
                <w:spacing w:val="1"/>
                <w:sz w:val="24"/>
                <w:szCs w:val="24"/>
              </w:rPr>
              <w:t>Застройка зданиями, оборудованными внутренним водопроводом и канализацией, без ванн</w:t>
            </w:r>
          </w:p>
        </w:tc>
        <w:tc>
          <w:tcPr>
            <w:tcW w:w="4521" w:type="dxa"/>
            <w:tcBorders>
              <w:top w:val="single" w:sz="6" w:space="0" w:color="000000"/>
              <w:left w:val="single" w:sz="6" w:space="0" w:color="000000"/>
              <w:bottom w:val="single" w:sz="6" w:space="0" w:color="000000"/>
              <w:right w:val="single" w:sz="6" w:space="0" w:color="000000"/>
            </w:tcBorders>
            <w:shd w:val="clear" w:color="auto" w:fill="FFFFFF"/>
          </w:tcPr>
          <w:p w14:paraId="1756DCF2" w14:textId="77777777" w:rsidR="00CC43F5" w:rsidRPr="00CC43F5" w:rsidRDefault="00CC43F5" w:rsidP="00CC43F5">
            <w:pPr>
              <w:spacing w:after="120"/>
              <w:jc w:val="both"/>
              <w:rPr>
                <w:rFonts w:ascii="Times New Roman" w:hAnsi="Times New Roman"/>
                <w:sz w:val="24"/>
                <w:szCs w:val="24"/>
              </w:rPr>
            </w:pPr>
            <w:r w:rsidRPr="00CC43F5">
              <w:rPr>
                <w:rFonts w:ascii="Times New Roman" w:hAnsi="Times New Roman"/>
                <w:spacing w:val="1"/>
                <w:sz w:val="24"/>
                <w:szCs w:val="24"/>
              </w:rPr>
              <w:t>12,5-16</w:t>
            </w:r>
          </w:p>
        </w:tc>
      </w:tr>
      <w:tr w:rsidR="00CC43F5" w:rsidRPr="00CC43F5" w14:paraId="76667F64" w14:textId="77777777" w:rsidTr="00CC43F5">
        <w:tc>
          <w:tcPr>
            <w:tcW w:w="4903" w:type="dxa"/>
            <w:tcBorders>
              <w:top w:val="single" w:sz="6" w:space="0" w:color="000000"/>
              <w:left w:val="single" w:sz="6" w:space="0" w:color="000000"/>
              <w:bottom w:val="single" w:sz="6" w:space="0" w:color="000000"/>
              <w:right w:val="single" w:sz="6" w:space="0" w:color="000000"/>
            </w:tcBorders>
            <w:shd w:val="clear" w:color="auto" w:fill="FFFFFF"/>
          </w:tcPr>
          <w:p w14:paraId="5B02A469" w14:textId="77777777" w:rsidR="00CC43F5" w:rsidRPr="00CC43F5" w:rsidRDefault="00CC43F5" w:rsidP="00CC43F5">
            <w:pPr>
              <w:spacing w:after="120"/>
              <w:jc w:val="both"/>
              <w:rPr>
                <w:rFonts w:ascii="Times New Roman" w:hAnsi="Times New Roman"/>
                <w:spacing w:val="1"/>
                <w:sz w:val="24"/>
                <w:szCs w:val="24"/>
              </w:rPr>
            </w:pPr>
            <w:r w:rsidRPr="00CC43F5">
              <w:rPr>
                <w:rFonts w:ascii="Times New Roman" w:hAnsi="Times New Roman"/>
                <w:spacing w:val="1"/>
                <w:sz w:val="24"/>
                <w:szCs w:val="24"/>
              </w:rPr>
              <w:t>То же, с ванными и местными водонагревателями</w:t>
            </w:r>
          </w:p>
        </w:tc>
        <w:tc>
          <w:tcPr>
            <w:tcW w:w="4521" w:type="dxa"/>
            <w:tcBorders>
              <w:top w:val="single" w:sz="6" w:space="0" w:color="000000"/>
              <w:left w:val="single" w:sz="6" w:space="0" w:color="000000"/>
              <w:bottom w:val="single" w:sz="6" w:space="0" w:color="000000"/>
              <w:right w:val="single" w:sz="6" w:space="0" w:color="000000"/>
            </w:tcBorders>
            <w:shd w:val="clear" w:color="auto" w:fill="FFFFFF"/>
          </w:tcPr>
          <w:p w14:paraId="0F6A26FD" w14:textId="77777777" w:rsidR="00CC43F5" w:rsidRPr="00CC43F5" w:rsidRDefault="00CC43F5" w:rsidP="00CC43F5">
            <w:pPr>
              <w:spacing w:after="120"/>
              <w:jc w:val="both"/>
              <w:rPr>
                <w:rFonts w:ascii="Times New Roman" w:hAnsi="Times New Roman"/>
                <w:sz w:val="24"/>
                <w:szCs w:val="24"/>
              </w:rPr>
            </w:pPr>
            <w:r w:rsidRPr="00CC43F5">
              <w:rPr>
                <w:rFonts w:ascii="Times New Roman" w:hAnsi="Times New Roman"/>
                <w:spacing w:val="1"/>
                <w:sz w:val="24"/>
                <w:szCs w:val="24"/>
              </w:rPr>
              <w:t>16-23</w:t>
            </w:r>
          </w:p>
        </w:tc>
      </w:tr>
      <w:tr w:rsidR="00CC43F5" w:rsidRPr="00CC43F5" w14:paraId="4146328B" w14:textId="77777777" w:rsidTr="00CC43F5">
        <w:tc>
          <w:tcPr>
            <w:tcW w:w="4903" w:type="dxa"/>
            <w:tcBorders>
              <w:top w:val="single" w:sz="6" w:space="0" w:color="000000"/>
              <w:left w:val="single" w:sz="6" w:space="0" w:color="000000"/>
              <w:bottom w:val="single" w:sz="6" w:space="0" w:color="000000"/>
              <w:right w:val="single" w:sz="6" w:space="0" w:color="000000"/>
            </w:tcBorders>
            <w:shd w:val="clear" w:color="auto" w:fill="FFFFFF"/>
          </w:tcPr>
          <w:p w14:paraId="5532041B" w14:textId="77777777" w:rsidR="00CC43F5" w:rsidRPr="00CC43F5" w:rsidRDefault="00CC43F5" w:rsidP="00CC43F5">
            <w:pPr>
              <w:spacing w:after="120"/>
              <w:jc w:val="both"/>
              <w:rPr>
                <w:rFonts w:ascii="Times New Roman" w:hAnsi="Times New Roman"/>
                <w:spacing w:val="1"/>
                <w:sz w:val="24"/>
                <w:szCs w:val="24"/>
              </w:rPr>
            </w:pPr>
            <w:r w:rsidRPr="00CC43F5">
              <w:rPr>
                <w:rFonts w:ascii="Times New Roman" w:hAnsi="Times New Roman"/>
                <w:spacing w:val="1"/>
                <w:sz w:val="24"/>
                <w:szCs w:val="24"/>
              </w:rPr>
              <w:t>То же, с централизованным горячим водоснабжением</w:t>
            </w:r>
          </w:p>
        </w:tc>
        <w:tc>
          <w:tcPr>
            <w:tcW w:w="4521" w:type="dxa"/>
            <w:tcBorders>
              <w:top w:val="single" w:sz="6" w:space="0" w:color="000000"/>
              <w:left w:val="single" w:sz="6" w:space="0" w:color="000000"/>
              <w:bottom w:val="single" w:sz="6" w:space="0" w:color="000000"/>
              <w:right w:val="single" w:sz="6" w:space="0" w:color="000000"/>
            </w:tcBorders>
            <w:shd w:val="clear" w:color="auto" w:fill="FFFFFF"/>
          </w:tcPr>
          <w:p w14:paraId="7AD4657C" w14:textId="77777777" w:rsidR="00CC43F5" w:rsidRPr="00CC43F5" w:rsidRDefault="00CC43F5" w:rsidP="00CC43F5">
            <w:pPr>
              <w:spacing w:after="120"/>
              <w:jc w:val="both"/>
              <w:rPr>
                <w:rFonts w:ascii="Times New Roman" w:hAnsi="Times New Roman"/>
                <w:sz w:val="24"/>
                <w:szCs w:val="24"/>
              </w:rPr>
            </w:pPr>
            <w:r w:rsidRPr="00CC43F5">
              <w:rPr>
                <w:rFonts w:ascii="Times New Roman" w:hAnsi="Times New Roman"/>
                <w:spacing w:val="1"/>
                <w:sz w:val="24"/>
                <w:szCs w:val="24"/>
              </w:rPr>
              <w:t>22-28</w:t>
            </w:r>
          </w:p>
        </w:tc>
      </w:tr>
      <w:tr w:rsidR="00CC43F5" w:rsidRPr="00CC43F5" w14:paraId="057341DD" w14:textId="77777777" w:rsidTr="00CC43F5">
        <w:tc>
          <w:tcPr>
            <w:tcW w:w="9424" w:type="dxa"/>
            <w:gridSpan w:val="2"/>
            <w:tcBorders>
              <w:top w:val="single" w:sz="6" w:space="0" w:color="000000"/>
              <w:left w:val="single" w:sz="6" w:space="0" w:color="000000"/>
              <w:bottom w:val="single" w:sz="6" w:space="0" w:color="000000"/>
              <w:right w:val="single" w:sz="6" w:space="0" w:color="000000"/>
            </w:tcBorders>
            <w:shd w:val="clear" w:color="auto" w:fill="FFFFFF"/>
          </w:tcPr>
          <w:p w14:paraId="3D0DD8EF" w14:textId="77777777" w:rsidR="00CC43F5" w:rsidRPr="00CC43F5" w:rsidRDefault="00CC43F5" w:rsidP="00CC43F5">
            <w:pPr>
              <w:spacing w:after="120"/>
              <w:jc w:val="both"/>
              <w:rPr>
                <w:rFonts w:ascii="Times New Roman" w:hAnsi="Times New Roman"/>
                <w:spacing w:val="1"/>
                <w:sz w:val="24"/>
                <w:szCs w:val="24"/>
              </w:rPr>
            </w:pPr>
            <w:r w:rsidRPr="00CC43F5">
              <w:rPr>
                <w:rFonts w:ascii="Times New Roman" w:hAnsi="Times New Roman"/>
                <w:spacing w:val="1"/>
                <w:sz w:val="24"/>
                <w:szCs w:val="24"/>
              </w:rPr>
              <w:t xml:space="preserve">Примечания: - расходы воды на производственные нужды принимаются в размере 10 % на I очередь строительства и 15% на расчетный срок от расходов воды на </w:t>
            </w:r>
            <w:proofErr w:type="spellStart"/>
            <w:proofErr w:type="gramStart"/>
            <w:r w:rsidRPr="00CC43F5">
              <w:rPr>
                <w:rFonts w:ascii="Times New Roman" w:hAnsi="Times New Roman"/>
                <w:spacing w:val="1"/>
                <w:sz w:val="24"/>
                <w:szCs w:val="24"/>
              </w:rPr>
              <w:t>хоз</w:t>
            </w:r>
            <w:proofErr w:type="spellEnd"/>
            <w:r w:rsidRPr="00CC43F5">
              <w:rPr>
                <w:rFonts w:ascii="Times New Roman" w:hAnsi="Times New Roman"/>
                <w:spacing w:val="1"/>
                <w:sz w:val="24"/>
                <w:szCs w:val="24"/>
              </w:rPr>
              <w:t>-питьевые</w:t>
            </w:r>
            <w:proofErr w:type="gramEnd"/>
            <w:r w:rsidRPr="00CC43F5">
              <w:rPr>
                <w:rFonts w:ascii="Times New Roman" w:hAnsi="Times New Roman"/>
                <w:spacing w:val="1"/>
                <w:sz w:val="24"/>
                <w:szCs w:val="24"/>
              </w:rPr>
              <w:t xml:space="preserve"> нужды населения в соответствии со СП 31.13330.2012</w:t>
            </w:r>
          </w:p>
          <w:p w14:paraId="57482BE1" w14:textId="77777777" w:rsidR="00CC43F5" w:rsidRPr="00CC43F5" w:rsidRDefault="00CC43F5" w:rsidP="00CC43F5">
            <w:pPr>
              <w:spacing w:after="120"/>
              <w:jc w:val="both"/>
              <w:rPr>
                <w:rFonts w:ascii="Times New Roman" w:hAnsi="Times New Roman"/>
                <w:spacing w:val="1"/>
                <w:sz w:val="24"/>
                <w:szCs w:val="24"/>
              </w:rPr>
            </w:pPr>
            <w:r w:rsidRPr="00CC43F5">
              <w:rPr>
                <w:rFonts w:ascii="Times New Roman" w:hAnsi="Times New Roman"/>
                <w:spacing w:val="1"/>
                <w:sz w:val="24"/>
                <w:szCs w:val="24"/>
              </w:rPr>
              <w:t>- расход воды на полив территории предусматривается 60 л/</w:t>
            </w:r>
            <w:proofErr w:type="spellStart"/>
            <w:r w:rsidRPr="00CC43F5">
              <w:rPr>
                <w:rFonts w:ascii="Times New Roman" w:hAnsi="Times New Roman"/>
                <w:spacing w:val="1"/>
                <w:sz w:val="24"/>
                <w:szCs w:val="24"/>
              </w:rPr>
              <w:t>сут</w:t>
            </w:r>
            <w:proofErr w:type="spellEnd"/>
            <w:r w:rsidRPr="00CC43F5">
              <w:rPr>
                <w:rFonts w:ascii="Times New Roman" w:hAnsi="Times New Roman"/>
                <w:spacing w:val="1"/>
                <w:sz w:val="24"/>
                <w:szCs w:val="24"/>
              </w:rPr>
              <w:t xml:space="preserve"> на 1 человека в соответствии со СП 21.13330.2012</w:t>
            </w:r>
          </w:p>
          <w:p w14:paraId="06C83587" w14:textId="77777777" w:rsidR="00CC43F5" w:rsidRPr="00CC43F5" w:rsidRDefault="00CC43F5" w:rsidP="00CC43F5">
            <w:pPr>
              <w:spacing w:after="120"/>
              <w:jc w:val="both"/>
              <w:rPr>
                <w:rFonts w:ascii="Times New Roman" w:hAnsi="Times New Roman"/>
                <w:spacing w:val="1"/>
                <w:sz w:val="24"/>
                <w:szCs w:val="24"/>
              </w:rPr>
            </w:pPr>
            <w:r w:rsidRPr="00CC43F5">
              <w:rPr>
                <w:rFonts w:ascii="Times New Roman" w:hAnsi="Times New Roman"/>
                <w:spacing w:val="1"/>
                <w:sz w:val="24"/>
                <w:szCs w:val="24"/>
              </w:rPr>
              <w:t>- расход воды на пожаротушение представлен в след. Таблице</w:t>
            </w:r>
          </w:p>
          <w:p w14:paraId="49BA26E7" w14:textId="77777777" w:rsidR="00CC43F5" w:rsidRPr="00CC43F5" w:rsidRDefault="00CC43F5" w:rsidP="00CC43F5">
            <w:pPr>
              <w:spacing w:after="120"/>
              <w:jc w:val="both"/>
              <w:rPr>
                <w:rFonts w:ascii="Times New Roman" w:hAnsi="Times New Roman"/>
                <w:sz w:val="24"/>
                <w:szCs w:val="24"/>
              </w:rPr>
            </w:pPr>
            <w:r w:rsidRPr="00CC43F5">
              <w:rPr>
                <w:rFonts w:ascii="Times New Roman" w:hAnsi="Times New Roman"/>
                <w:spacing w:val="1"/>
                <w:sz w:val="24"/>
                <w:szCs w:val="24"/>
              </w:rPr>
              <w:t xml:space="preserve">- неучтенные </w:t>
            </w:r>
            <w:proofErr w:type="gramStart"/>
            <w:r w:rsidRPr="00CC43F5">
              <w:rPr>
                <w:rFonts w:ascii="Times New Roman" w:hAnsi="Times New Roman"/>
                <w:spacing w:val="1"/>
                <w:sz w:val="24"/>
                <w:szCs w:val="24"/>
              </w:rPr>
              <w:t>расходы  -</w:t>
            </w:r>
            <w:proofErr w:type="gramEnd"/>
            <w:r w:rsidRPr="00CC43F5">
              <w:rPr>
                <w:rFonts w:ascii="Times New Roman" w:hAnsi="Times New Roman"/>
                <w:spacing w:val="1"/>
                <w:sz w:val="24"/>
                <w:szCs w:val="24"/>
              </w:rPr>
              <w:t xml:space="preserve"> 5% от расходов на хоз.-бытовые нужды</w:t>
            </w:r>
          </w:p>
        </w:tc>
      </w:tr>
    </w:tbl>
    <w:p w14:paraId="31B27BE0" w14:textId="77777777" w:rsidR="00CC43F5" w:rsidRPr="00CC43F5" w:rsidRDefault="00CC43F5" w:rsidP="00CC43F5">
      <w:pPr>
        <w:pStyle w:val="a6"/>
        <w:rPr>
          <w:rFonts w:ascii="Times New Roman" w:hAnsi="Times New Roman"/>
          <w:sz w:val="24"/>
          <w:szCs w:val="24"/>
        </w:rPr>
        <w:sectPr w:rsidR="00CC43F5" w:rsidRPr="00CC43F5">
          <w:headerReference w:type="even" r:id="rId14"/>
          <w:headerReference w:type="default" r:id="rId15"/>
          <w:footerReference w:type="even" r:id="rId16"/>
          <w:footerReference w:type="default" r:id="rId17"/>
          <w:headerReference w:type="first" r:id="rId18"/>
          <w:footerReference w:type="first" r:id="rId19"/>
          <w:type w:val="continuous"/>
          <w:pgSz w:w="11906" w:h="16838"/>
          <w:pgMar w:top="851" w:right="1134" w:bottom="851" w:left="1134" w:header="567" w:footer="720" w:gutter="0"/>
          <w:cols w:space="720"/>
          <w:docGrid w:linePitch="360" w:charSpace="-6145"/>
        </w:sectPr>
      </w:pPr>
    </w:p>
    <w:p w14:paraId="274709E2" w14:textId="77777777" w:rsidR="00CC43F5" w:rsidRPr="00CC43F5" w:rsidRDefault="00CC43F5" w:rsidP="00CC43F5">
      <w:pPr>
        <w:spacing w:after="0"/>
        <w:ind w:firstLine="652"/>
        <w:jc w:val="both"/>
        <w:rPr>
          <w:rFonts w:ascii="Times New Roman" w:hAnsi="Times New Roman"/>
          <w:bCs/>
          <w:sz w:val="24"/>
          <w:szCs w:val="24"/>
        </w:rPr>
      </w:pPr>
      <w:r w:rsidRPr="00CC43F5">
        <w:rPr>
          <w:rFonts w:ascii="Times New Roman" w:hAnsi="Times New Roman"/>
          <w:bCs/>
          <w:sz w:val="24"/>
          <w:szCs w:val="24"/>
        </w:rPr>
        <w:lastRenderedPageBreak/>
        <w:t>В целях экономии питьевой воды проектом предусматривается:</w:t>
      </w:r>
    </w:p>
    <w:p w14:paraId="6B52DDD8" w14:textId="77777777" w:rsidR="00CC43F5" w:rsidRPr="00CC43F5" w:rsidRDefault="00CC43F5" w:rsidP="00CC43F5">
      <w:pPr>
        <w:spacing w:after="0"/>
        <w:ind w:firstLine="652"/>
        <w:jc w:val="both"/>
        <w:rPr>
          <w:rFonts w:ascii="Times New Roman" w:hAnsi="Times New Roman"/>
          <w:bCs/>
          <w:sz w:val="24"/>
          <w:szCs w:val="24"/>
        </w:rPr>
      </w:pPr>
      <w:r w:rsidRPr="00CC43F5">
        <w:rPr>
          <w:rFonts w:ascii="Times New Roman" w:hAnsi="Times New Roman"/>
          <w:bCs/>
          <w:sz w:val="24"/>
          <w:szCs w:val="24"/>
        </w:rPr>
        <w:t xml:space="preserve">- в процессе эксплуатации скважин для определения стабильности качества воды и </w:t>
      </w:r>
      <w:proofErr w:type="spellStart"/>
      <w:r w:rsidRPr="00CC43F5">
        <w:rPr>
          <w:rFonts w:ascii="Times New Roman" w:hAnsi="Times New Roman"/>
          <w:bCs/>
          <w:sz w:val="24"/>
          <w:szCs w:val="24"/>
        </w:rPr>
        <w:t>уровенного</w:t>
      </w:r>
      <w:proofErr w:type="spellEnd"/>
      <w:r w:rsidRPr="00CC43F5">
        <w:rPr>
          <w:rFonts w:ascii="Times New Roman" w:hAnsi="Times New Roman"/>
          <w:bCs/>
          <w:sz w:val="24"/>
          <w:szCs w:val="24"/>
        </w:rPr>
        <w:t xml:space="preserve"> режима приступить к ведению мониторинга подземных вод (стационарные режимные наблюдения за дебитом, уровнем, температурой и химическим составом воды). Частота наблюдения должна быть обоснована специальной программой;</w:t>
      </w:r>
    </w:p>
    <w:p w14:paraId="651590E4" w14:textId="77777777" w:rsidR="00CC43F5" w:rsidRPr="00CC43F5" w:rsidRDefault="00CC43F5" w:rsidP="00CC43F5">
      <w:pPr>
        <w:spacing w:after="0"/>
        <w:ind w:firstLine="652"/>
        <w:jc w:val="both"/>
        <w:rPr>
          <w:rFonts w:ascii="Times New Roman" w:hAnsi="Times New Roman"/>
          <w:bCs/>
          <w:sz w:val="24"/>
          <w:szCs w:val="24"/>
        </w:rPr>
      </w:pPr>
      <w:r w:rsidRPr="00CC43F5">
        <w:rPr>
          <w:rFonts w:ascii="Times New Roman" w:hAnsi="Times New Roman"/>
          <w:bCs/>
          <w:sz w:val="24"/>
          <w:szCs w:val="24"/>
        </w:rPr>
        <w:t xml:space="preserve">- контроль качества производить в соответствии с </w:t>
      </w:r>
      <w:r w:rsidRPr="00CC43F5">
        <w:rPr>
          <w:rFonts w:ascii="Times New Roman" w:hAnsi="Times New Roman"/>
          <w:sz w:val="24"/>
          <w:szCs w:val="24"/>
        </w:rPr>
        <w:t>СанПиН 2.1.4.1074-01 с обязательным определением содержания железа и органолептических показателей;</w:t>
      </w:r>
    </w:p>
    <w:p w14:paraId="07646A8D" w14:textId="77777777" w:rsidR="00CC43F5" w:rsidRPr="00CC43F5" w:rsidRDefault="00CC43F5" w:rsidP="00CC43F5">
      <w:pPr>
        <w:spacing w:after="0"/>
        <w:ind w:firstLine="652"/>
        <w:jc w:val="both"/>
        <w:rPr>
          <w:rFonts w:ascii="Times New Roman" w:hAnsi="Times New Roman"/>
          <w:bCs/>
          <w:sz w:val="24"/>
          <w:szCs w:val="24"/>
        </w:rPr>
      </w:pPr>
      <w:r w:rsidRPr="00CC43F5">
        <w:rPr>
          <w:rFonts w:ascii="Times New Roman" w:hAnsi="Times New Roman"/>
          <w:bCs/>
          <w:sz w:val="24"/>
          <w:szCs w:val="24"/>
        </w:rPr>
        <w:t xml:space="preserve">- выполнить ограждение </w:t>
      </w:r>
      <w:r w:rsidRPr="00CC43F5">
        <w:rPr>
          <w:rFonts w:ascii="Times New Roman" w:hAnsi="Times New Roman"/>
          <w:bCs/>
          <w:sz w:val="24"/>
          <w:szCs w:val="24"/>
          <w:lang w:val="en-US"/>
        </w:rPr>
        <w:t>I</w:t>
      </w:r>
      <w:r w:rsidRPr="00CC43F5">
        <w:rPr>
          <w:rFonts w:ascii="Times New Roman" w:hAnsi="Times New Roman"/>
          <w:bCs/>
          <w:sz w:val="24"/>
          <w:szCs w:val="24"/>
        </w:rPr>
        <w:t xml:space="preserve"> пояса ЗСО для всех артезианских скважин;</w:t>
      </w:r>
    </w:p>
    <w:p w14:paraId="32585008" w14:textId="77777777" w:rsidR="00CC43F5" w:rsidRPr="00CC43F5" w:rsidRDefault="00CC43F5" w:rsidP="00CC43F5">
      <w:pPr>
        <w:spacing w:after="0"/>
        <w:ind w:firstLine="652"/>
        <w:jc w:val="both"/>
        <w:rPr>
          <w:rFonts w:ascii="Times New Roman" w:hAnsi="Times New Roman"/>
          <w:bCs/>
          <w:sz w:val="24"/>
          <w:szCs w:val="24"/>
        </w:rPr>
      </w:pPr>
      <w:r w:rsidRPr="00CC43F5">
        <w:rPr>
          <w:rFonts w:ascii="Times New Roman" w:hAnsi="Times New Roman"/>
          <w:bCs/>
          <w:sz w:val="24"/>
          <w:szCs w:val="24"/>
        </w:rPr>
        <w:t xml:space="preserve">- в пределах </w:t>
      </w:r>
      <w:r w:rsidRPr="00CC43F5">
        <w:rPr>
          <w:rFonts w:ascii="Times New Roman" w:hAnsi="Times New Roman"/>
          <w:bCs/>
          <w:sz w:val="24"/>
          <w:szCs w:val="24"/>
          <w:lang w:val="en-US"/>
        </w:rPr>
        <w:t>I</w:t>
      </w:r>
      <w:r w:rsidRPr="00CC43F5">
        <w:rPr>
          <w:rFonts w:ascii="Times New Roman" w:hAnsi="Times New Roman"/>
          <w:bCs/>
          <w:sz w:val="24"/>
          <w:szCs w:val="24"/>
        </w:rPr>
        <w:t xml:space="preserve"> – </w:t>
      </w:r>
      <w:r w:rsidRPr="00CC43F5">
        <w:rPr>
          <w:rFonts w:ascii="Times New Roman" w:hAnsi="Times New Roman"/>
          <w:bCs/>
          <w:sz w:val="24"/>
          <w:szCs w:val="24"/>
          <w:lang w:val="en-US"/>
        </w:rPr>
        <w:t>III</w:t>
      </w:r>
      <w:r w:rsidRPr="00CC43F5">
        <w:rPr>
          <w:rFonts w:ascii="Times New Roman" w:hAnsi="Times New Roman"/>
          <w:bCs/>
          <w:sz w:val="24"/>
          <w:szCs w:val="24"/>
        </w:rPr>
        <w:t xml:space="preserve"> поясов ЗСО скважин разработать комплекс водоохранных мероприятий в соответствии с СанПиН 2.1.4.1110-02 и согласовать его с районным ЦГСЭН;</w:t>
      </w:r>
    </w:p>
    <w:p w14:paraId="01030E37" w14:textId="77777777" w:rsidR="00CC43F5" w:rsidRPr="00CC43F5" w:rsidRDefault="00CC43F5" w:rsidP="00CC43F5">
      <w:pPr>
        <w:spacing w:after="0"/>
        <w:ind w:firstLine="652"/>
        <w:jc w:val="both"/>
        <w:rPr>
          <w:rFonts w:ascii="Times New Roman" w:hAnsi="Times New Roman"/>
          <w:bCs/>
          <w:sz w:val="24"/>
          <w:szCs w:val="24"/>
        </w:rPr>
      </w:pPr>
      <w:r w:rsidRPr="00CC43F5">
        <w:rPr>
          <w:rFonts w:ascii="Times New Roman" w:hAnsi="Times New Roman"/>
          <w:bCs/>
          <w:sz w:val="24"/>
          <w:szCs w:val="24"/>
        </w:rPr>
        <w:t xml:space="preserve">- </w:t>
      </w:r>
      <w:r w:rsidRPr="00CC43F5">
        <w:rPr>
          <w:rFonts w:ascii="Times New Roman" w:hAnsi="Times New Roman"/>
          <w:sz w:val="24"/>
          <w:szCs w:val="24"/>
        </w:rPr>
        <w:t>тампонирование не используемых артезианских скважин специальными тампонажными смесями, с последующим восстановлением естественного состояния водовмещающих горизонтов;</w:t>
      </w:r>
    </w:p>
    <w:p w14:paraId="6D44F625" w14:textId="77777777" w:rsidR="00CC43F5" w:rsidRPr="00CC43F5" w:rsidRDefault="00CC43F5" w:rsidP="00CC43F5">
      <w:pPr>
        <w:spacing w:after="0"/>
        <w:ind w:firstLine="652"/>
        <w:jc w:val="both"/>
        <w:rPr>
          <w:rFonts w:ascii="Times New Roman" w:hAnsi="Times New Roman"/>
          <w:bCs/>
          <w:sz w:val="24"/>
          <w:szCs w:val="24"/>
        </w:rPr>
      </w:pPr>
      <w:r w:rsidRPr="00CC43F5">
        <w:rPr>
          <w:rFonts w:ascii="Times New Roman" w:hAnsi="Times New Roman"/>
          <w:bCs/>
          <w:sz w:val="24"/>
          <w:szCs w:val="24"/>
        </w:rPr>
        <w:t>- исключение необоснованного потребления воды питьевого качества промпредприятиями на технологические нужды за счет внедрения систем оборотного водоснабжения и повторного использования воды;</w:t>
      </w:r>
    </w:p>
    <w:p w14:paraId="09A3E30E" w14:textId="77777777" w:rsidR="00CC43F5" w:rsidRPr="00CC43F5" w:rsidRDefault="00CC43F5" w:rsidP="00CC43F5">
      <w:pPr>
        <w:spacing w:after="0"/>
        <w:ind w:firstLine="652"/>
        <w:jc w:val="both"/>
        <w:rPr>
          <w:rFonts w:ascii="Times New Roman" w:hAnsi="Times New Roman"/>
          <w:bCs/>
          <w:sz w:val="24"/>
          <w:szCs w:val="24"/>
        </w:rPr>
      </w:pPr>
      <w:r w:rsidRPr="00CC43F5">
        <w:rPr>
          <w:rFonts w:ascii="Times New Roman" w:hAnsi="Times New Roman"/>
          <w:bCs/>
          <w:sz w:val="24"/>
          <w:szCs w:val="24"/>
        </w:rPr>
        <w:t>- снижение промышленного водопотребления за счет обновления технологических процессов и использования очищенных стоков вод в производстве;</w:t>
      </w:r>
    </w:p>
    <w:p w14:paraId="6F4A479B" w14:textId="77777777" w:rsidR="00CC43F5" w:rsidRPr="00CC43F5" w:rsidRDefault="00CC43F5" w:rsidP="00CC43F5">
      <w:pPr>
        <w:spacing w:after="0"/>
        <w:ind w:firstLine="652"/>
        <w:jc w:val="both"/>
        <w:rPr>
          <w:rFonts w:ascii="Times New Roman" w:hAnsi="Times New Roman"/>
          <w:b/>
          <w:sz w:val="24"/>
          <w:szCs w:val="24"/>
        </w:rPr>
      </w:pPr>
      <w:r w:rsidRPr="00CC43F5">
        <w:rPr>
          <w:rFonts w:ascii="Times New Roman" w:hAnsi="Times New Roman"/>
          <w:bCs/>
          <w:sz w:val="24"/>
          <w:szCs w:val="24"/>
        </w:rPr>
        <w:t xml:space="preserve">- внедрение систем учета потребления питьевой воды, как для промпредприятий, так и для населения.                                         </w:t>
      </w:r>
    </w:p>
    <w:p w14:paraId="0FA9F601" w14:textId="77777777" w:rsidR="00CC43F5" w:rsidRPr="00CC43F5" w:rsidRDefault="00CC43F5" w:rsidP="00CC43F5">
      <w:pPr>
        <w:spacing w:after="0"/>
        <w:rPr>
          <w:rFonts w:ascii="Times New Roman" w:hAnsi="Times New Roman"/>
          <w:b/>
          <w:sz w:val="24"/>
          <w:szCs w:val="24"/>
        </w:rPr>
      </w:pPr>
    </w:p>
    <w:p w14:paraId="064F3F09" w14:textId="3C7390E7" w:rsidR="00CC43F5" w:rsidRPr="00CC43F5" w:rsidRDefault="00CC43F5" w:rsidP="00CC43F5">
      <w:pPr>
        <w:spacing w:after="0"/>
        <w:rPr>
          <w:rFonts w:ascii="Times New Roman" w:hAnsi="Times New Roman"/>
          <w:b/>
          <w:i/>
          <w:sz w:val="24"/>
          <w:szCs w:val="24"/>
          <w:u w:val="single"/>
        </w:rPr>
      </w:pPr>
      <w:r w:rsidRPr="00CC43F5">
        <w:rPr>
          <w:rFonts w:ascii="Times New Roman" w:hAnsi="Times New Roman"/>
          <w:b/>
          <w:sz w:val="24"/>
          <w:szCs w:val="24"/>
        </w:rPr>
        <w:t>ПРОТИВОПОЖАРНОЕ ВОДОСНАБЖЕНИЕ</w:t>
      </w:r>
    </w:p>
    <w:p w14:paraId="2931F85D" w14:textId="77777777" w:rsidR="00CC43F5" w:rsidRPr="00CC43F5" w:rsidRDefault="00CC43F5" w:rsidP="00CC43F5">
      <w:pPr>
        <w:spacing w:after="0"/>
        <w:ind w:firstLine="652"/>
        <w:rPr>
          <w:rFonts w:ascii="Times New Roman" w:hAnsi="Times New Roman"/>
          <w:sz w:val="24"/>
          <w:szCs w:val="24"/>
        </w:rPr>
      </w:pPr>
      <w:r w:rsidRPr="00CC43F5">
        <w:rPr>
          <w:rFonts w:ascii="Times New Roman" w:hAnsi="Times New Roman"/>
          <w:b/>
          <w:i/>
          <w:sz w:val="24"/>
          <w:szCs w:val="24"/>
          <w:u w:val="single"/>
        </w:rPr>
        <w:t>Существующее положение</w:t>
      </w:r>
    </w:p>
    <w:p w14:paraId="7D11D52F" w14:textId="77777777" w:rsidR="00CC43F5" w:rsidRPr="00CC43F5" w:rsidRDefault="00CC43F5" w:rsidP="00CC43F5">
      <w:pPr>
        <w:spacing w:after="0"/>
        <w:ind w:firstLine="652"/>
        <w:jc w:val="both"/>
        <w:rPr>
          <w:rFonts w:ascii="Times New Roman" w:hAnsi="Times New Roman"/>
          <w:sz w:val="24"/>
          <w:szCs w:val="24"/>
        </w:rPr>
      </w:pPr>
      <w:r w:rsidRPr="00CC43F5">
        <w:rPr>
          <w:rFonts w:ascii="Times New Roman" w:hAnsi="Times New Roman"/>
          <w:sz w:val="24"/>
          <w:szCs w:val="24"/>
        </w:rPr>
        <w:t>В настоящее время для наружного пожаротушения и хранения противопожарного запаса воды в населенных пунктах Низовского сельского поселения используются водоемы и пруды.</w:t>
      </w:r>
    </w:p>
    <w:p w14:paraId="302C5E44" w14:textId="77777777" w:rsidR="00CC43F5" w:rsidRPr="00CC43F5" w:rsidRDefault="00CC43F5" w:rsidP="00CC43F5">
      <w:pPr>
        <w:pStyle w:val="S7"/>
      </w:pPr>
    </w:p>
    <w:p w14:paraId="312929A6" w14:textId="77777777" w:rsidR="00CC43F5" w:rsidRPr="00CC43F5" w:rsidRDefault="00CC43F5" w:rsidP="00CC43F5">
      <w:pPr>
        <w:spacing w:after="0"/>
        <w:ind w:firstLine="652"/>
        <w:rPr>
          <w:rFonts w:ascii="Times New Roman" w:hAnsi="Times New Roman"/>
          <w:sz w:val="24"/>
          <w:szCs w:val="24"/>
        </w:rPr>
      </w:pPr>
      <w:r w:rsidRPr="00CC43F5">
        <w:rPr>
          <w:rFonts w:ascii="Times New Roman" w:hAnsi="Times New Roman"/>
          <w:b/>
          <w:i/>
          <w:sz w:val="24"/>
          <w:szCs w:val="24"/>
          <w:u w:val="single"/>
        </w:rPr>
        <w:t>Проектное предложение</w:t>
      </w:r>
    </w:p>
    <w:p w14:paraId="132FA212" w14:textId="77777777" w:rsidR="00CC43F5" w:rsidRPr="00CC43F5" w:rsidRDefault="00CC43F5" w:rsidP="00CC43F5">
      <w:pPr>
        <w:ind w:firstLine="709"/>
        <w:jc w:val="both"/>
        <w:rPr>
          <w:rFonts w:ascii="Times New Roman" w:hAnsi="Times New Roman"/>
          <w:b/>
          <w:i/>
          <w:sz w:val="24"/>
          <w:szCs w:val="24"/>
        </w:rPr>
      </w:pPr>
      <w:r w:rsidRPr="00CC43F5">
        <w:rPr>
          <w:rFonts w:ascii="Times New Roman" w:hAnsi="Times New Roman"/>
          <w:sz w:val="24"/>
          <w:szCs w:val="24"/>
        </w:rPr>
        <w:t>Расходы воды на наружное пожаротушение приняты в соответствии с СП 5.13130.2009, СП 8.13130.2009 приведены в таблице 2.11</w:t>
      </w:r>
    </w:p>
    <w:p w14:paraId="25693B12" w14:textId="77777777" w:rsidR="00CC43F5" w:rsidRPr="00CC43F5" w:rsidRDefault="00CC43F5" w:rsidP="00CC43F5">
      <w:pPr>
        <w:jc w:val="both"/>
        <w:rPr>
          <w:rFonts w:ascii="Times New Roman" w:hAnsi="Times New Roman"/>
          <w:i/>
          <w:sz w:val="24"/>
          <w:szCs w:val="24"/>
        </w:rPr>
      </w:pPr>
      <w:bookmarkStart w:id="23" w:name="_Hlk488167917"/>
      <w:r w:rsidRPr="00CC43F5">
        <w:rPr>
          <w:rFonts w:ascii="Times New Roman" w:hAnsi="Times New Roman"/>
          <w:b/>
          <w:i/>
          <w:sz w:val="24"/>
          <w:szCs w:val="24"/>
        </w:rPr>
        <w:t>Таблица 2.11</w:t>
      </w:r>
    </w:p>
    <w:p w14:paraId="510BF3A9" w14:textId="77777777" w:rsidR="00CC43F5" w:rsidRPr="00CC43F5" w:rsidRDefault="00CC43F5" w:rsidP="00CC43F5">
      <w:pPr>
        <w:jc w:val="both"/>
        <w:rPr>
          <w:rFonts w:ascii="Times New Roman" w:hAnsi="Times New Roman"/>
          <w:b/>
          <w:color w:val="000000"/>
          <w:sz w:val="24"/>
          <w:szCs w:val="24"/>
        </w:rPr>
      </w:pPr>
      <w:r w:rsidRPr="00CC43F5">
        <w:rPr>
          <w:rFonts w:ascii="Times New Roman" w:hAnsi="Times New Roman"/>
          <w:i/>
          <w:sz w:val="24"/>
          <w:szCs w:val="24"/>
        </w:rPr>
        <w:t xml:space="preserve">Расходы на наружное пожаротушение Низовского сельского поселения </w:t>
      </w:r>
    </w:p>
    <w:tbl>
      <w:tblPr>
        <w:tblW w:w="10221" w:type="dxa"/>
        <w:tblInd w:w="93" w:type="dxa"/>
        <w:tblLayout w:type="fixed"/>
        <w:tblLook w:val="0000" w:firstRow="0" w:lastRow="0" w:firstColumn="0" w:lastColumn="0" w:noHBand="0" w:noVBand="0"/>
      </w:tblPr>
      <w:tblGrid>
        <w:gridCol w:w="539"/>
        <w:gridCol w:w="1885"/>
        <w:gridCol w:w="1700"/>
        <w:gridCol w:w="1700"/>
        <w:gridCol w:w="1559"/>
        <w:gridCol w:w="2838"/>
      </w:tblGrid>
      <w:tr w:rsidR="00CC43F5" w:rsidRPr="00CC43F5" w14:paraId="0DD7FE72" w14:textId="77777777" w:rsidTr="00CC43F5">
        <w:trPr>
          <w:trHeight w:val="945"/>
        </w:trPr>
        <w:tc>
          <w:tcPr>
            <w:tcW w:w="53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bookmarkEnd w:id="23"/>
          <w:p w14:paraId="528F773B" w14:textId="77777777" w:rsidR="00CC43F5" w:rsidRPr="00CC43F5" w:rsidRDefault="00CC43F5" w:rsidP="00CC43F5">
            <w:pPr>
              <w:spacing w:after="0"/>
              <w:jc w:val="center"/>
              <w:rPr>
                <w:rFonts w:ascii="Times New Roman" w:hAnsi="Times New Roman"/>
                <w:b/>
                <w:color w:val="000000"/>
                <w:sz w:val="24"/>
                <w:szCs w:val="24"/>
              </w:rPr>
            </w:pPr>
            <w:r w:rsidRPr="00CC43F5">
              <w:rPr>
                <w:rFonts w:ascii="Times New Roman" w:hAnsi="Times New Roman"/>
                <w:b/>
                <w:color w:val="000000"/>
                <w:sz w:val="24"/>
                <w:szCs w:val="24"/>
              </w:rPr>
              <w:t>№ п/п</w:t>
            </w:r>
          </w:p>
        </w:tc>
        <w:tc>
          <w:tcPr>
            <w:tcW w:w="188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4DDEE4B" w14:textId="77777777" w:rsidR="00CC43F5" w:rsidRPr="00CC43F5" w:rsidRDefault="00CC43F5" w:rsidP="00CC43F5">
            <w:pPr>
              <w:spacing w:after="0"/>
              <w:jc w:val="center"/>
              <w:rPr>
                <w:rFonts w:ascii="Times New Roman" w:hAnsi="Times New Roman"/>
                <w:b/>
                <w:color w:val="000000"/>
                <w:sz w:val="24"/>
                <w:szCs w:val="24"/>
              </w:rPr>
            </w:pPr>
            <w:r w:rsidRPr="00CC43F5">
              <w:rPr>
                <w:rFonts w:ascii="Times New Roman" w:hAnsi="Times New Roman"/>
                <w:b/>
                <w:color w:val="000000"/>
                <w:sz w:val="24"/>
                <w:szCs w:val="24"/>
              </w:rPr>
              <w:t>Название населенного пункта</w:t>
            </w:r>
          </w:p>
        </w:tc>
        <w:tc>
          <w:tcPr>
            <w:tcW w:w="3400" w:type="dxa"/>
            <w:gridSpan w:val="2"/>
            <w:tcBorders>
              <w:top w:val="single" w:sz="4" w:space="0" w:color="000000"/>
              <w:bottom w:val="single" w:sz="4" w:space="0" w:color="000000"/>
              <w:right w:val="single" w:sz="4" w:space="0" w:color="000000"/>
            </w:tcBorders>
            <w:shd w:val="clear" w:color="auto" w:fill="FFFFFF"/>
            <w:vAlign w:val="center"/>
          </w:tcPr>
          <w:p w14:paraId="310BA79C" w14:textId="77777777" w:rsidR="00CC43F5" w:rsidRPr="00CC43F5" w:rsidRDefault="00CC43F5" w:rsidP="00CC43F5">
            <w:pPr>
              <w:spacing w:after="0"/>
              <w:jc w:val="center"/>
              <w:rPr>
                <w:rFonts w:ascii="Times New Roman" w:hAnsi="Times New Roman"/>
                <w:b/>
                <w:color w:val="000000"/>
                <w:sz w:val="24"/>
                <w:szCs w:val="24"/>
              </w:rPr>
            </w:pPr>
            <w:r w:rsidRPr="00CC43F5">
              <w:rPr>
                <w:rFonts w:ascii="Times New Roman" w:hAnsi="Times New Roman"/>
                <w:b/>
                <w:color w:val="000000"/>
                <w:sz w:val="24"/>
                <w:szCs w:val="24"/>
              </w:rPr>
              <w:t>Кол-во населения, чел.</w:t>
            </w:r>
          </w:p>
        </w:tc>
        <w:tc>
          <w:tcPr>
            <w:tcW w:w="4397" w:type="dxa"/>
            <w:gridSpan w:val="2"/>
            <w:tcBorders>
              <w:top w:val="single" w:sz="4" w:space="0" w:color="000000"/>
              <w:bottom w:val="single" w:sz="4" w:space="0" w:color="000000"/>
              <w:right w:val="single" w:sz="4" w:space="0" w:color="000000"/>
            </w:tcBorders>
            <w:shd w:val="clear" w:color="auto" w:fill="FFFFFF"/>
            <w:vAlign w:val="center"/>
          </w:tcPr>
          <w:p w14:paraId="2729E8E2" w14:textId="77777777" w:rsidR="00CC43F5" w:rsidRPr="00CC43F5" w:rsidRDefault="00CC43F5" w:rsidP="00CC43F5">
            <w:pPr>
              <w:spacing w:after="0"/>
              <w:jc w:val="center"/>
              <w:rPr>
                <w:rFonts w:ascii="Times New Roman" w:hAnsi="Times New Roman"/>
                <w:sz w:val="24"/>
                <w:szCs w:val="24"/>
              </w:rPr>
            </w:pPr>
            <w:r w:rsidRPr="00CC43F5">
              <w:rPr>
                <w:rFonts w:ascii="Times New Roman" w:hAnsi="Times New Roman"/>
                <w:b/>
                <w:color w:val="000000"/>
                <w:sz w:val="24"/>
                <w:szCs w:val="24"/>
              </w:rPr>
              <w:t>Расход на наружное пожаротушение, л/с</w:t>
            </w:r>
          </w:p>
        </w:tc>
      </w:tr>
      <w:tr w:rsidR="00CC43F5" w:rsidRPr="00CC43F5" w14:paraId="58EA08B6" w14:textId="77777777" w:rsidTr="00CC43F5">
        <w:trPr>
          <w:trHeight w:val="525"/>
        </w:trPr>
        <w:tc>
          <w:tcPr>
            <w:tcW w:w="5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4914CF" w14:textId="77777777" w:rsidR="00CC43F5" w:rsidRPr="00CC43F5" w:rsidRDefault="00CC43F5" w:rsidP="00CC43F5">
            <w:pPr>
              <w:spacing w:after="0"/>
              <w:rPr>
                <w:rFonts w:ascii="Times New Roman" w:hAnsi="Times New Roman"/>
                <w:color w:val="000000"/>
                <w:sz w:val="24"/>
                <w:szCs w:val="24"/>
              </w:rPr>
            </w:pPr>
          </w:p>
        </w:tc>
        <w:tc>
          <w:tcPr>
            <w:tcW w:w="18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B02849" w14:textId="77777777" w:rsidR="00CC43F5" w:rsidRPr="00CC43F5" w:rsidRDefault="00CC43F5" w:rsidP="00CC43F5">
            <w:pPr>
              <w:spacing w:after="0"/>
              <w:rPr>
                <w:rFonts w:ascii="Times New Roman" w:hAnsi="Times New Roman"/>
                <w:color w:val="000000"/>
                <w:sz w:val="24"/>
                <w:szCs w:val="24"/>
              </w:rPr>
            </w:pPr>
          </w:p>
        </w:tc>
        <w:tc>
          <w:tcPr>
            <w:tcW w:w="1700" w:type="dxa"/>
            <w:tcBorders>
              <w:bottom w:val="single" w:sz="4" w:space="0" w:color="000000"/>
              <w:right w:val="single" w:sz="4" w:space="0" w:color="000000"/>
            </w:tcBorders>
            <w:shd w:val="clear" w:color="auto" w:fill="FFFFFF"/>
            <w:vAlign w:val="center"/>
          </w:tcPr>
          <w:p w14:paraId="59063F40" w14:textId="77777777" w:rsidR="00CC43F5" w:rsidRPr="00CC43F5" w:rsidRDefault="00CC43F5" w:rsidP="00CC43F5">
            <w:pPr>
              <w:spacing w:after="0"/>
              <w:jc w:val="center"/>
              <w:rPr>
                <w:rFonts w:ascii="Times New Roman" w:hAnsi="Times New Roman"/>
                <w:color w:val="000000"/>
                <w:sz w:val="24"/>
                <w:szCs w:val="24"/>
              </w:rPr>
            </w:pPr>
            <w:r w:rsidRPr="00CC43F5">
              <w:rPr>
                <w:rFonts w:ascii="Times New Roman" w:hAnsi="Times New Roman"/>
                <w:color w:val="000000"/>
                <w:sz w:val="24"/>
                <w:szCs w:val="24"/>
              </w:rPr>
              <w:t xml:space="preserve">I </w:t>
            </w:r>
            <w:proofErr w:type="spellStart"/>
            <w:r w:rsidRPr="00CC43F5">
              <w:rPr>
                <w:rFonts w:ascii="Times New Roman" w:hAnsi="Times New Roman"/>
                <w:color w:val="000000"/>
                <w:sz w:val="24"/>
                <w:szCs w:val="24"/>
              </w:rPr>
              <w:t>очер</w:t>
            </w:r>
            <w:proofErr w:type="spellEnd"/>
            <w:r w:rsidRPr="00CC43F5">
              <w:rPr>
                <w:rFonts w:ascii="Times New Roman" w:hAnsi="Times New Roman"/>
                <w:color w:val="000000"/>
                <w:sz w:val="24"/>
                <w:szCs w:val="24"/>
              </w:rPr>
              <w:t>.</w:t>
            </w:r>
          </w:p>
        </w:tc>
        <w:tc>
          <w:tcPr>
            <w:tcW w:w="1700" w:type="dxa"/>
            <w:tcBorders>
              <w:bottom w:val="single" w:sz="4" w:space="0" w:color="000000"/>
              <w:right w:val="single" w:sz="4" w:space="0" w:color="000000"/>
            </w:tcBorders>
            <w:shd w:val="clear" w:color="auto" w:fill="FFFFFF"/>
            <w:vAlign w:val="center"/>
          </w:tcPr>
          <w:p w14:paraId="5FB56612" w14:textId="77777777" w:rsidR="00CC43F5" w:rsidRPr="00CC43F5" w:rsidRDefault="00CC43F5" w:rsidP="00CC43F5">
            <w:pPr>
              <w:spacing w:after="0"/>
              <w:jc w:val="center"/>
              <w:rPr>
                <w:rFonts w:ascii="Times New Roman" w:hAnsi="Times New Roman"/>
                <w:color w:val="000000"/>
                <w:sz w:val="24"/>
                <w:szCs w:val="24"/>
              </w:rPr>
            </w:pPr>
            <w:proofErr w:type="spellStart"/>
            <w:r w:rsidRPr="00CC43F5">
              <w:rPr>
                <w:rFonts w:ascii="Times New Roman" w:hAnsi="Times New Roman"/>
                <w:color w:val="000000"/>
                <w:sz w:val="24"/>
                <w:szCs w:val="24"/>
              </w:rPr>
              <w:t>Расч</w:t>
            </w:r>
            <w:proofErr w:type="spellEnd"/>
            <w:r w:rsidRPr="00CC43F5">
              <w:rPr>
                <w:rFonts w:ascii="Times New Roman" w:hAnsi="Times New Roman"/>
                <w:color w:val="000000"/>
                <w:sz w:val="24"/>
                <w:szCs w:val="24"/>
              </w:rPr>
              <w:t>. срок</w:t>
            </w:r>
          </w:p>
        </w:tc>
        <w:tc>
          <w:tcPr>
            <w:tcW w:w="1559" w:type="dxa"/>
            <w:tcBorders>
              <w:bottom w:val="single" w:sz="4" w:space="0" w:color="000000"/>
              <w:right w:val="single" w:sz="4" w:space="0" w:color="000000"/>
            </w:tcBorders>
            <w:shd w:val="clear" w:color="auto" w:fill="FFFFFF"/>
            <w:vAlign w:val="center"/>
          </w:tcPr>
          <w:p w14:paraId="4D19A8FD" w14:textId="77777777" w:rsidR="00CC43F5" w:rsidRPr="00CC43F5" w:rsidRDefault="00CC43F5" w:rsidP="00CC43F5">
            <w:pPr>
              <w:spacing w:after="0"/>
              <w:jc w:val="center"/>
              <w:rPr>
                <w:rFonts w:ascii="Times New Roman" w:hAnsi="Times New Roman"/>
                <w:color w:val="000000"/>
                <w:sz w:val="24"/>
                <w:szCs w:val="24"/>
              </w:rPr>
            </w:pPr>
            <w:r w:rsidRPr="00CC43F5">
              <w:rPr>
                <w:rFonts w:ascii="Times New Roman" w:hAnsi="Times New Roman"/>
                <w:color w:val="000000"/>
                <w:sz w:val="24"/>
                <w:szCs w:val="24"/>
              </w:rPr>
              <w:t xml:space="preserve">I </w:t>
            </w:r>
            <w:proofErr w:type="spellStart"/>
            <w:r w:rsidRPr="00CC43F5">
              <w:rPr>
                <w:rFonts w:ascii="Times New Roman" w:hAnsi="Times New Roman"/>
                <w:color w:val="000000"/>
                <w:sz w:val="24"/>
                <w:szCs w:val="24"/>
              </w:rPr>
              <w:t>очер</w:t>
            </w:r>
            <w:proofErr w:type="spellEnd"/>
            <w:r w:rsidRPr="00CC43F5">
              <w:rPr>
                <w:rFonts w:ascii="Times New Roman" w:hAnsi="Times New Roman"/>
                <w:color w:val="000000"/>
                <w:sz w:val="24"/>
                <w:szCs w:val="24"/>
              </w:rPr>
              <w:t>.</w:t>
            </w:r>
          </w:p>
        </w:tc>
        <w:tc>
          <w:tcPr>
            <w:tcW w:w="2838" w:type="dxa"/>
            <w:tcBorders>
              <w:bottom w:val="single" w:sz="4" w:space="0" w:color="000000"/>
              <w:right w:val="single" w:sz="4" w:space="0" w:color="000000"/>
            </w:tcBorders>
            <w:shd w:val="clear" w:color="auto" w:fill="FFFFFF"/>
            <w:vAlign w:val="center"/>
          </w:tcPr>
          <w:p w14:paraId="6C74D3B0" w14:textId="77777777" w:rsidR="00CC43F5" w:rsidRPr="00CC43F5" w:rsidRDefault="00CC43F5" w:rsidP="00CC43F5">
            <w:pPr>
              <w:spacing w:after="0"/>
              <w:jc w:val="center"/>
              <w:rPr>
                <w:rFonts w:ascii="Times New Roman" w:hAnsi="Times New Roman"/>
                <w:sz w:val="24"/>
                <w:szCs w:val="24"/>
              </w:rPr>
            </w:pPr>
            <w:proofErr w:type="spellStart"/>
            <w:r w:rsidRPr="00CC43F5">
              <w:rPr>
                <w:rFonts w:ascii="Times New Roman" w:hAnsi="Times New Roman"/>
                <w:color w:val="000000"/>
                <w:sz w:val="24"/>
                <w:szCs w:val="24"/>
              </w:rPr>
              <w:t>Расч</w:t>
            </w:r>
            <w:proofErr w:type="spellEnd"/>
            <w:r w:rsidRPr="00CC43F5">
              <w:rPr>
                <w:rFonts w:ascii="Times New Roman" w:hAnsi="Times New Roman"/>
                <w:color w:val="000000"/>
                <w:sz w:val="24"/>
                <w:szCs w:val="24"/>
              </w:rPr>
              <w:t>. срок</w:t>
            </w:r>
          </w:p>
        </w:tc>
      </w:tr>
      <w:tr w:rsidR="00CC43F5" w:rsidRPr="00CC43F5" w14:paraId="43B55817" w14:textId="77777777" w:rsidTr="00CC43F5">
        <w:trPr>
          <w:trHeight w:val="315"/>
        </w:trPr>
        <w:tc>
          <w:tcPr>
            <w:tcW w:w="539" w:type="dxa"/>
            <w:tcBorders>
              <w:left w:val="single" w:sz="4" w:space="0" w:color="000000"/>
              <w:bottom w:val="single" w:sz="4" w:space="0" w:color="000000"/>
              <w:right w:val="single" w:sz="4" w:space="0" w:color="000000"/>
            </w:tcBorders>
            <w:shd w:val="clear" w:color="auto" w:fill="FFFFFF"/>
            <w:vAlign w:val="center"/>
          </w:tcPr>
          <w:p w14:paraId="255D1F09" w14:textId="77777777" w:rsidR="00CC43F5" w:rsidRPr="00CC43F5" w:rsidRDefault="00CC43F5" w:rsidP="00CC43F5">
            <w:pPr>
              <w:spacing w:after="0"/>
              <w:jc w:val="center"/>
              <w:rPr>
                <w:rFonts w:ascii="Times New Roman" w:hAnsi="Times New Roman"/>
                <w:b/>
                <w:bCs/>
                <w:color w:val="000000"/>
                <w:sz w:val="24"/>
                <w:szCs w:val="24"/>
              </w:rPr>
            </w:pPr>
            <w:r w:rsidRPr="00CC43F5">
              <w:rPr>
                <w:rFonts w:ascii="Times New Roman" w:hAnsi="Times New Roman"/>
                <w:color w:val="000000"/>
                <w:sz w:val="24"/>
                <w:szCs w:val="24"/>
              </w:rPr>
              <w:t> </w:t>
            </w:r>
          </w:p>
        </w:tc>
        <w:tc>
          <w:tcPr>
            <w:tcW w:w="1885" w:type="dxa"/>
            <w:tcBorders>
              <w:bottom w:val="single" w:sz="4" w:space="0" w:color="000000"/>
              <w:right w:val="single" w:sz="4" w:space="0" w:color="000000"/>
            </w:tcBorders>
            <w:shd w:val="clear" w:color="auto" w:fill="FFFFFF"/>
            <w:vAlign w:val="center"/>
          </w:tcPr>
          <w:p w14:paraId="007C6BD9" w14:textId="77777777" w:rsidR="00CC43F5" w:rsidRPr="00CC43F5" w:rsidRDefault="00CC43F5" w:rsidP="00CC43F5">
            <w:pPr>
              <w:spacing w:after="0"/>
              <w:jc w:val="center"/>
              <w:rPr>
                <w:rFonts w:ascii="Times New Roman" w:hAnsi="Times New Roman"/>
                <w:b/>
                <w:bCs/>
                <w:color w:val="000000"/>
                <w:sz w:val="24"/>
                <w:szCs w:val="24"/>
              </w:rPr>
            </w:pPr>
            <w:r w:rsidRPr="00CC43F5">
              <w:rPr>
                <w:rFonts w:ascii="Times New Roman" w:hAnsi="Times New Roman"/>
                <w:b/>
                <w:bCs/>
                <w:color w:val="000000"/>
                <w:sz w:val="24"/>
                <w:szCs w:val="24"/>
              </w:rPr>
              <w:t>с. Низовка</w:t>
            </w:r>
          </w:p>
        </w:tc>
        <w:tc>
          <w:tcPr>
            <w:tcW w:w="1700" w:type="dxa"/>
            <w:tcBorders>
              <w:bottom w:val="single" w:sz="4" w:space="0" w:color="000000"/>
              <w:right w:val="single" w:sz="4" w:space="0" w:color="000000"/>
            </w:tcBorders>
            <w:shd w:val="clear" w:color="auto" w:fill="FFFFFF"/>
            <w:vAlign w:val="center"/>
          </w:tcPr>
          <w:p w14:paraId="40421390" w14:textId="77777777" w:rsidR="00CC43F5" w:rsidRPr="00CC43F5" w:rsidRDefault="00CC43F5" w:rsidP="00CC43F5">
            <w:pPr>
              <w:spacing w:after="0"/>
              <w:jc w:val="center"/>
              <w:rPr>
                <w:rFonts w:ascii="Times New Roman" w:hAnsi="Times New Roman"/>
                <w:b/>
                <w:bCs/>
                <w:color w:val="000000"/>
                <w:sz w:val="24"/>
                <w:szCs w:val="24"/>
              </w:rPr>
            </w:pPr>
            <w:r w:rsidRPr="00CC43F5">
              <w:rPr>
                <w:rFonts w:ascii="Times New Roman" w:hAnsi="Times New Roman"/>
                <w:b/>
                <w:bCs/>
                <w:color w:val="000000"/>
                <w:sz w:val="24"/>
                <w:szCs w:val="24"/>
              </w:rPr>
              <w:t>580</w:t>
            </w:r>
          </w:p>
        </w:tc>
        <w:tc>
          <w:tcPr>
            <w:tcW w:w="1700" w:type="dxa"/>
            <w:tcBorders>
              <w:bottom w:val="single" w:sz="4" w:space="0" w:color="000000"/>
              <w:right w:val="single" w:sz="4" w:space="0" w:color="000000"/>
            </w:tcBorders>
            <w:shd w:val="clear" w:color="auto" w:fill="FFFFFF"/>
            <w:vAlign w:val="center"/>
          </w:tcPr>
          <w:p w14:paraId="41F549D7" w14:textId="77777777" w:rsidR="00CC43F5" w:rsidRPr="00CC43F5" w:rsidRDefault="00CC43F5" w:rsidP="00CC43F5">
            <w:pPr>
              <w:spacing w:after="0"/>
              <w:jc w:val="center"/>
              <w:rPr>
                <w:rFonts w:ascii="Times New Roman" w:hAnsi="Times New Roman"/>
                <w:b/>
                <w:bCs/>
                <w:color w:val="000000"/>
                <w:sz w:val="24"/>
                <w:szCs w:val="24"/>
              </w:rPr>
            </w:pPr>
            <w:r w:rsidRPr="00CC43F5">
              <w:rPr>
                <w:rFonts w:ascii="Times New Roman" w:hAnsi="Times New Roman"/>
                <w:b/>
                <w:bCs/>
                <w:color w:val="000000"/>
                <w:sz w:val="24"/>
                <w:szCs w:val="24"/>
              </w:rPr>
              <w:t>499</w:t>
            </w:r>
          </w:p>
        </w:tc>
        <w:tc>
          <w:tcPr>
            <w:tcW w:w="1559" w:type="dxa"/>
            <w:tcBorders>
              <w:bottom w:val="single" w:sz="4" w:space="0" w:color="000000"/>
              <w:right w:val="single" w:sz="4" w:space="0" w:color="000000"/>
            </w:tcBorders>
            <w:shd w:val="clear" w:color="auto" w:fill="FFFFFF"/>
            <w:vAlign w:val="center"/>
          </w:tcPr>
          <w:p w14:paraId="7A1E89D4" w14:textId="77777777" w:rsidR="00CC43F5" w:rsidRPr="00CC43F5" w:rsidRDefault="00CC43F5" w:rsidP="00CC43F5">
            <w:pPr>
              <w:spacing w:after="0"/>
              <w:jc w:val="center"/>
              <w:rPr>
                <w:rFonts w:ascii="Times New Roman" w:hAnsi="Times New Roman"/>
                <w:b/>
                <w:bCs/>
                <w:color w:val="000000"/>
                <w:sz w:val="24"/>
                <w:szCs w:val="24"/>
              </w:rPr>
            </w:pPr>
            <w:r w:rsidRPr="00CC43F5">
              <w:rPr>
                <w:rFonts w:ascii="Times New Roman" w:hAnsi="Times New Roman"/>
                <w:b/>
                <w:bCs/>
                <w:color w:val="000000"/>
                <w:sz w:val="24"/>
                <w:szCs w:val="24"/>
              </w:rPr>
              <w:t>5</w:t>
            </w:r>
          </w:p>
        </w:tc>
        <w:tc>
          <w:tcPr>
            <w:tcW w:w="2838" w:type="dxa"/>
            <w:tcBorders>
              <w:bottom w:val="single" w:sz="4" w:space="0" w:color="000000"/>
              <w:right w:val="single" w:sz="4" w:space="0" w:color="000000"/>
            </w:tcBorders>
            <w:shd w:val="clear" w:color="auto" w:fill="FFFFFF"/>
            <w:vAlign w:val="center"/>
          </w:tcPr>
          <w:p w14:paraId="009A8A39" w14:textId="77777777" w:rsidR="00CC43F5" w:rsidRPr="00CC43F5" w:rsidRDefault="00CC43F5" w:rsidP="00CC43F5">
            <w:pPr>
              <w:spacing w:after="0"/>
              <w:jc w:val="center"/>
              <w:rPr>
                <w:rFonts w:ascii="Times New Roman" w:hAnsi="Times New Roman"/>
                <w:sz w:val="24"/>
                <w:szCs w:val="24"/>
              </w:rPr>
            </w:pPr>
            <w:r w:rsidRPr="00CC43F5">
              <w:rPr>
                <w:rFonts w:ascii="Times New Roman" w:hAnsi="Times New Roman"/>
                <w:b/>
                <w:bCs/>
                <w:color w:val="000000"/>
                <w:sz w:val="24"/>
                <w:szCs w:val="24"/>
              </w:rPr>
              <w:t>5</w:t>
            </w:r>
          </w:p>
        </w:tc>
      </w:tr>
    </w:tbl>
    <w:p w14:paraId="1F014AB7" w14:textId="77777777" w:rsidR="00CC43F5" w:rsidRPr="00CC43F5" w:rsidRDefault="00CC43F5" w:rsidP="00CC43F5">
      <w:pPr>
        <w:ind w:firstLine="709"/>
        <w:jc w:val="both"/>
        <w:rPr>
          <w:rFonts w:ascii="Times New Roman" w:hAnsi="Times New Roman"/>
          <w:sz w:val="24"/>
          <w:szCs w:val="24"/>
          <w:shd w:val="clear" w:color="auto" w:fill="FFFF00"/>
        </w:rPr>
      </w:pPr>
    </w:p>
    <w:p w14:paraId="0F9C240D" w14:textId="77777777" w:rsidR="00CC43F5" w:rsidRPr="00CC43F5" w:rsidRDefault="00CC43F5" w:rsidP="00CC43F5">
      <w:pPr>
        <w:ind w:firstLine="709"/>
        <w:jc w:val="both"/>
        <w:rPr>
          <w:rFonts w:ascii="Times New Roman" w:hAnsi="Times New Roman"/>
          <w:sz w:val="24"/>
          <w:szCs w:val="24"/>
        </w:rPr>
      </w:pPr>
      <w:r w:rsidRPr="00CC43F5">
        <w:rPr>
          <w:rFonts w:ascii="Times New Roman" w:hAnsi="Times New Roman"/>
          <w:sz w:val="24"/>
          <w:szCs w:val="24"/>
        </w:rPr>
        <w:t>Продолжительность тушения пожара 3 часа.</w:t>
      </w:r>
    </w:p>
    <w:p w14:paraId="741FCAD4" w14:textId="77777777" w:rsidR="00CC43F5" w:rsidRPr="00CC43F5" w:rsidRDefault="00CC43F5" w:rsidP="00CC43F5">
      <w:pPr>
        <w:ind w:firstLine="709"/>
        <w:jc w:val="both"/>
        <w:rPr>
          <w:rFonts w:ascii="Times New Roman" w:hAnsi="Times New Roman"/>
          <w:sz w:val="24"/>
          <w:szCs w:val="24"/>
        </w:rPr>
      </w:pPr>
      <w:r w:rsidRPr="00CC43F5">
        <w:rPr>
          <w:rFonts w:ascii="Times New Roman" w:hAnsi="Times New Roman"/>
          <w:sz w:val="24"/>
          <w:szCs w:val="24"/>
        </w:rPr>
        <w:t xml:space="preserve">Для обеспечения подачи воды на пожаротушение проектом предлагается строительство пожарных водоемов </w:t>
      </w:r>
      <w:r w:rsidRPr="00CC43F5">
        <w:rPr>
          <w:rFonts w:ascii="Times New Roman" w:hAnsi="Times New Roman"/>
          <w:sz w:val="24"/>
          <w:szCs w:val="24"/>
        </w:rPr>
        <w:tab/>
        <w:t>(резервуаров) емкостью 25–30 м</w:t>
      </w:r>
      <w:r w:rsidRPr="00CC43F5">
        <w:rPr>
          <w:rFonts w:ascii="Times New Roman" w:hAnsi="Times New Roman"/>
          <w:sz w:val="24"/>
          <w:szCs w:val="24"/>
          <w:vertAlign w:val="superscript"/>
        </w:rPr>
        <w:t>3</w:t>
      </w:r>
      <w:r w:rsidRPr="00CC43F5">
        <w:rPr>
          <w:rFonts w:ascii="Times New Roman" w:hAnsi="Times New Roman"/>
          <w:sz w:val="24"/>
          <w:szCs w:val="24"/>
        </w:rPr>
        <w:t xml:space="preserve"> каждый в каждом из населенных пунктов.</w:t>
      </w:r>
    </w:p>
    <w:p w14:paraId="02B52B7E" w14:textId="77777777" w:rsidR="00CC43F5" w:rsidRPr="00CC43F5" w:rsidRDefault="00CC43F5" w:rsidP="00CC43F5">
      <w:pPr>
        <w:ind w:firstLine="709"/>
        <w:jc w:val="both"/>
        <w:rPr>
          <w:rFonts w:ascii="Times New Roman" w:hAnsi="Times New Roman"/>
          <w:sz w:val="24"/>
          <w:szCs w:val="24"/>
        </w:rPr>
      </w:pPr>
      <w:r w:rsidRPr="00CC43F5">
        <w:rPr>
          <w:rFonts w:ascii="Times New Roman" w:hAnsi="Times New Roman"/>
          <w:sz w:val="24"/>
          <w:szCs w:val="24"/>
        </w:rPr>
        <w:lastRenderedPageBreak/>
        <w:t>Радиус обслуживания резервуаров составляет 100 – 200 м, для увеличения радиуса обслуживания следует проложить от них тупиковые трубопроводы ø200 мм длиной не более 200 м с устройством на конце тупика колодца для забора воды. Резервуары необходимо разместить в центре жилой застройки.</w:t>
      </w:r>
    </w:p>
    <w:p w14:paraId="7B5239A4" w14:textId="77777777" w:rsidR="00CC43F5" w:rsidRPr="00CC43F5" w:rsidRDefault="00CC43F5" w:rsidP="00CC43F5">
      <w:pPr>
        <w:ind w:firstLine="709"/>
        <w:jc w:val="both"/>
        <w:rPr>
          <w:rFonts w:ascii="Times New Roman" w:hAnsi="Times New Roman"/>
          <w:b/>
          <w:color w:val="365F91"/>
          <w:sz w:val="24"/>
          <w:szCs w:val="24"/>
        </w:rPr>
      </w:pPr>
      <w:r w:rsidRPr="00CC43F5">
        <w:rPr>
          <w:rFonts w:ascii="Times New Roman" w:hAnsi="Times New Roman"/>
          <w:sz w:val="24"/>
          <w:szCs w:val="24"/>
        </w:rPr>
        <w:t>Для площадок промышленных зон, существующих и осваиваемых в перспективе, предусмотрено сооружение противопожарных резервуаров на каждой площадке емкостью не менее 150 м</w:t>
      </w:r>
      <w:r w:rsidRPr="00CC43F5">
        <w:rPr>
          <w:rFonts w:ascii="Times New Roman" w:hAnsi="Times New Roman"/>
          <w:sz w:val="24"/>
          <w:szCs w:val="24"/>
          <w:vertAlign w:val="superscript"/>
        </w:rPr>
        <w:t>3</w:t>
      </w:r>
      <w:r w:rsidRPr="00CC43F5">
        <w:rPr>
          <w:rFonts w:ascii="Times New Roman" w:hAnsi="Times New Roman"/>
          <w:sz w:val="24"/>
          <w:szCs w:val="24"/>
        </w:rPr>
        <w:t>, также возможно использование существующих озер и прудов в качестве пожарных водоемов.</w:t>
      </w:r>
    </w:p>
    <w:p w14:paraId="1931FFF0" w14:textId="77777777" w:rsidR="00CC43F5" w:rsidRPr="00CC43F5" w:rsidRDefault="00CC43F5" w:rsidP="00CC43F5"/>
    <w:p w14:paraId="13696781" w14:textId="77777777" w:rsidR="00C80EF7" w:rsidRPr="00347464" w:rsidRDefault="00C80EF7" w:rsidP="00D432AC">
      <w:pPr>
        <w:pStyle w:val="1"/>
        <w:ind w:firstLine="851"/>
        <w:rPr>
          <w:rFonts w:ascii="Times New Roman" w:hAnsi="Times New Roman"/>
          <w:sz w:val="24"/>
          <w:szCs w:val="24"/>
        </w:rPr>
      </w:pPr>
      <w:bookmarkStart w:id="24" w:name="_Toc141368677"/>
      <w:bookmarkEnd w:id="20"/>
      <w:r w:rsidRPr="00347464">
        <w:rPr>
          <w:rFonts w:ascii="Times New Roman" w:hAnsi="Times New Roman"/>
          <w:sz w:val="24"/>
          <w:szCs w:val="24"/>
        </w:rPr>
        <w:t>2.</w:t>
      </w:r>
      <w:r>
        <w:rPr>
          <w:rFonts w:ascii="Times New Roman" w:hAnsi="Times New Roman"/>
          <w:sz w:val="24"/>
          <w:szCs w:val="24"/>
        </w:rPr>
        <w:t>7</w:t>
      </w:r>
      <w:r w:rsidRPr="00347464">
        <w:rPr>
          <w:rFonts w:ascii="Times New Roman" w:hAnsi="Times New Roman"/>
          <w:sz w:val="24"/>
          <w:szCs w:val="24"/>
        </w:rPr>
        <w:t xml:space="preserve"> </w:t>
      </w:r>
      <w:bookmarkStart w:id="25" w:name="_Hlk141279749"/>
      <w:r w:rsidRPr="00347464">
        <w:rPr>
          <w:rFonts w:ascii="Times New Roman" w:hAnsi="Times New Roman"/>
          <w:sz w:val="24"/>
          <w:szCs w:val="24"/>
        </w:rPr>
        <w:t>Зоны с особыми условиями использования территории</w:t>
      </w:r>
      <w:bookmarkEnd w:id="24"/>
      <w:bookmarkEnd w:id="25"/>
    </w:p>
    <w:p w14:paraId="4DB48399" w14:textId="77777777" w:rsidR="00C80EF7" w:rsidRPr="0027144F" w:rsidRDefault="00C80EF7" w:rsidP="0080729A">
      <w:pPr>
        <w:widowControl w:val="0"/>
        <w:spacing w:before="240" w:after="0"/>
        <w:ind w:firstLine="851"/>
        <w:jc w:val="both"/>
        <w:rPr>
          <w:rFonts w:ascii="Times New Roman" w:hAnsi="Times New Roman"/>
          <w:sz w:val="24"/>
          <w:szCs w:val="24"/>
        </w:rPr>
      </w:pPr>
      <w:r w:rsidRPr="0027144F">
        <w:rPr>
          <w:rFonts w:ascii="Times New Roman" w:hAnsi="Times New Roman"/>
          <w:sz w:val="24"/>
          <w:szCs w:val="24"/>
        </w:rPr>
        <w:t>Зоны с особыми условиями использования территории – это охранные, санитарно-защитные зоны, зоны охраны объектов культурного наследия (памятников истории и культуры) народов РФ,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w:t>
      </w:r>
      <w:r>
        <w:rPr>
          <w:rFonts w:ascii="Times New Roman" w:hAnsi="Times New Roman"/>
          <w:sz w:val="24"/>
          <w:szCs w:val="24"/>
        </w:rPr>
        <w:t>ветствии с законодательством РФ</w:t>
      </w:r>
      <w:r w:rsidRPr="0027144F">
        <w:rPr>
          <w:rFonts w:ascii="Times New Roman" w:hAnsi="Times New Roman"/>
          <w:sz w:val="24"/>
          <w:szCs w:val="24"/>
        </w:rPr>
        <w:t xml:space="preserve"> (п.</w:t>
      </w:r>
      <w:r>
        <w:rPr>
          <w:rFonts w:ascii="Times New Roman" w:hAnsi="Times New Roman"/>
          <w:sz w:val="24"/>
          <w:szCs w:val="24"/>
        </w:rPr>
        <w:t xml:space="preserve"> </w:t>
      </w:r>
      <w:r w:rsidRPr="0027144F">
        <w:rPr>
          <w:rFonts w:ascii="Times New Roman" w:hAnsi="Times New Roman"/>
          <w:sz w:val="24"/>
          <w:szCs w:val="24"/>
        </w:rPr>
        <w:t xml:space="preserve">4 ст. 1 </w:t>
      </w:r>
      <w:r w:rsidRPr="006B66B7">
        <w:rPr>
          <w:rFonts w:ascii="Times New Roman" w:hAnsi="Times New Roman"/>
          <w:sz w:val="24"/>
          <w:szCs w:val="24"/>
        </w:rPr>
        <w:t>Градостроительного кодекса РФ</w:t>
      </w:r>
      <w:r w:rsidRPr="0027144F">
        <w:rPr>
          <w:rFonts w:ascii="Times New Roman" w:hAnsi="Times New Roman"/>
          <w:sz w:val="24"/>
          <w:szCs w:val="24"/>
        </w:rPr>
        <w:t xml:space="preserve"> от 29.12.2004</w:t>
      </w:r>
      <w:r>
        <w:rPr>
          <w:rFonts w:ascii="Times New Roman" w:hAnsi="Times New Roman"/>
          <w:sz w:val="24"/>
          <w:szCs w:val="24"/>
        </w:rPr>
        <w:t xml:space="preserve"> </w:t>
      </w:r>
      <w:r w:rsidRPr="0027144F">
        <w:rPr>
          <w:rFonts w:ascii="Times New Roman" w:hAnsi="Times New Roman"/>
          <w:sz w:val="24"/>
          <w:szCs w:val="24"/>
        </w:rPr>
        <w:t xml:space="preserve">г. № 190-ФЗ). В составе материалов по обоснованию, на картах выделены зоны с особыми условиями использования территории, т.е. территории, в границах которых устанавливаются ограничения на осуществление градостроительной деятельности </w:t>
      </w:r>
    </w:p>
    <w:p w14:paraId="21296637" w14:textId="77777777" w:rsidR="00C80EF7" w:rsidRDefault="00C80EF7" w:rsidP="004C564C">
      <w:pPr>
        <w:widowControl w:val="0"/>
        <w:spacing w:before="240" w:after="0"/>
        <w:ind w:firstLine="851"/>
        <w:jc w:val="both"/>
        <w:rPr>
          <w:rFonts w:ascii="Times New Roman" w:hAnsi="Times New Roman"/>
          <w:sz w:val="24"/>
          <w:szCs w:val="24"/>
        </w:rPr>
      </w:pPr>
      <w:r w:rsidRPr="0027144F">
        <w:rPr>
          <w:rFonts w:ascii="Times New Roman" w:hAnsi="Times New Roman"/>
          <w:sz w:val="24"/>
          <w:szCs w:val="24"/>
        </w:rPr>
        <w:t xml:space="preserve">Границы указанных территорий определяются в соответствии с законодательством Российской Федерации, </w:t>
      </w:r>
      <w:r>
        <w:rPr>
          <w:rFonts w:ascii="Times New Roman" w:hAnsi="Times New Roman"/>
          <w:sz w:val="24"/>
          <w:szCs w:val="24"/>
        </w:rPr>
        <w:t>Республики Мордовия</w:t>
      </w:r>
      <w:r w:rsidRPr="0027144F">
        <w:rPr>
          <w:rFonts w:ascii="Times New Roman" w:hAnsi="Times New Roman"/>
          <w:sz w:val="24"/>
          <w:szCs w:val="24"/>
        </w:rPr>
        <w:t xml:space="preserve"> и местных нормативных </w:t>
      </w:r>
      <w:r>
        <w:rPr>
          <w:rFonts w:ascii="Times New Roman" w:hAnsi="Times New Roman"/>
          <w:sz w:val="24"/>
          <w:szCs w:val="24"/>
        </w:rPr>
        <w:t xml:space="preserve">актов. </w:t>
      </w:r>
    </w:p>
    <w:p w14:paraId="4C431975" w14:textId="77777777" w:rsidR="00C80EF7" w:rsidRPr="0027144F" w:rsidRDefault="00C80EF7" w:rsidP="004C564C">
      <w:pPr>
        <w:widowControl w:val="0"/>
        <w:spacing w:before="240" w:after="0"/>
        <w:ind w:firstLine="851"/>
        <w:jc w:val="both"/>
        <w:rPr>
          <w:rFonts w:ascii="Times New Roman" w:hAnsi="Times New Roman"/>
          <w:sz w:val="24"/>
          <w:szCs w:val="24"/>
        </w:rPr>
      </w:pPr>
      <w:r w:rsidRPr="0027144F">
        <w:rPr>
          <w:rFonts w:ascii="Times New Roman" w:hAnsi="Times New Roman"/>
          <w:sz w:val="24"/>
          <w:szCs w:val="24"/>
        </w:rPr>
        <w:t xml:space="preserve">На картах материалов по обоснованию генерального плана показаны существующие (утвержденные) зоны с особыми условиями использования территории и ориентировочные, </w:t>
      </w:r>
      <w:proofErr w:type="gramStart"/>
      <w:r w:rsidRPr="0027144F">
        <w:rPr>
          <w:rFonts w:ascii="Times New Roman" w:hAnsi="Times New Roman"/>
          <w:sz w:val="24"/>
          <w:szCs w:val="24"/>
        </w:rPr>
        <w:t>согласно ранее утвержденного генерального плана</w:t>
      </w:r>
      <w:proofErr w:type="gramEnd"/>
      <w:r w:rsidRPr="0027144F">
        <w:rPr>
          <w:rFonts w:ascii="Times New Roman" w:hAnsi="Times New Roman"/>
          <w:sz w:val="24"/>
          <w:szCs w:val="24"/>
        </w:rPr>
        <w:t>:</w:t>
      </w:r>
    </w:p>
    <w:p w14:paraId="4534704D" w14:textId="77777777" w:rsidR="00C80EF7" w:rsidRPr="0027144F" w:rsidRDefault="00C80EF7" w:rsidP="0080729A">
      <w:pPr>
        <w:widowControl w:val="0"/>
        <w:spacing w:after="0"/>
        <w:ind w:firstLine="851"/>
        <w:jc w:val="both"/>
        <w:rPr>
          <w:rFonts w:ascii="Times New Roman" w:hAnsi="Times New Roman"/>
          <w:sz w:val="24"/>
          <w:szCs w:val="24"/>
        </w:rPr>
      </w:pPr>
      <w:r w:rsidRPr="0027144F">
        <w:rPr>
          <w:rFonts w:ascii="Times New Roman" w:hAnsi="Times New Roman"/>
          <w:sz w:val="24"/>
          <w:szCs w:val="24"/>
        </w:rPr>
        <w:t>- Охранная зона инженерных коммуникаций (охранная зона газопроводов и систем газоснабжения, охранная зона объектов электросетевого хозяйства, охранная зона линий и сооружений связи);</w:t>
      </w:r>
    </w:p>
    <w:p w14:paraId="07C508CD" w14:textId="77777777" w:rsidR="00C80EF7" w:rsidRPr="0027144F" w:rsidRDefault="00C80EF7" w:rsidP="0080729A">
      <w:pPr>
        <w:widowControl w:val="0"/>
        <w:spacing w:after="0"/>
        <w:ind w:firstLine="851"/>
        <w:jc w:val="both"/>
        <w:rPr>
          <w:rFonts w:ascii="Times New Roman" w:hAnsi="Times New Roman"/>
          <w:sz w:val="24"/>
          <w:szCs w:val="24"/>
        </w:rPr>
      </w:pPr>
      <w:r w:rsidRPr="0027144F">
        <w:rPr>
          <w:rFonts w:ascii="Times New Roman" w:hAnsi="Times New Roman"/>
          <w:sz w:val="24"/>
          <w:szCs w:val="24"/>
        </w:rPr>
        <w:t>- Санитарный разрыв магистральных трубопроводов углеводородного сырья;</w:t>
      </w:r>
    </w:p>
    <w:p w14:paraId="2CEF573F" w14:textId="77777777" w:rsidR="00C80EF7" w:rsidRPr="0027144F" w:rsidRDefault="00C80EF7" w:rsidP="0002515B">
      <w:pPr>
        <w:widowControl w:val="0"/>
        <w:spacing w:after="0"/>
        <w:ind w:firstLine="851"/>
        <w:jc w:val="both"/>
        <w:rPr>
          <w:rFonts w:ascii="Times New Roman" w:hAnsi="Times New Roman"/>
          <w:sz w:val="24"/>
          <w:szCs w:val="24"/>
        </w:rPr>
      </w:pPr>
      <w:r w:rsidRPr="0027144F">
        <w:rPr>
          <w:rFonts w:ascii="Times New Roman" w:hAnsi="Times New Roman"/>
          <w:sz w:val="24"/>
          <w:szCs w:val="24"/>
        </w:rPr>
        <w:t>- Водоохранная зона;</w:t>
      </w:r>
    </w:p>
    <w:p w14:paraId="74F2DD42" w14:textId="77777777" w:rsidR="00C80EF7" w:rsidRPr="0027144F" w:rsidRDefault="00C80EF7" w:rsidP="0002515B">
      <w:pPr>
        <w:widowControl w:val="0"/>
        <w:spacing w:after="0"/>
        <w:ind w:firstLine="851"/>
        <w:jc w:val="both"/>
        <w:rPr>
          <w:rFonts w:ascii="Times New Roman" w:hAnsi="Times New Roman"/>
          <w:sz w:val="24"/>
          <w:szCs w:val="24"/>
        </w:rPr>
      </w:pPr>
      <w:r w:rsidRPr="0027144F">
        <w:rPr>
          <w:rFonts w:ascii="Times New Roman" w:hAnsi="Times New Roman"/>
          <w:sz w:val="24"/>
          <w:szCs w:val="24"/>
        </w:rPr>
        <w:t>- Прибрежные защитные полосы;</w:t>
      </w:r>
    </w:p>
    <w:p w14:paraId="241F10DC" w14:textId="77777777" w:rsidR="00C80EF7" w:rsidRPr="0027144F" w:rsidRDefault="00C80EF7" w:rsidP="0002515B">
      <w:pPr>
        <w:widowControl w:val="0"/>
        <w:spacing w:after="0"/>
        <w:ind w:firstLine="851"/>
        <w:jc w:val="both"/>
        <w:rPr>
          <w:rFonts w:ascii="Times New Roman" w:hAnsi="Times New Roman"/>
          <w:sz w:val="24"/>
          <w:szCs w:val="24"/>
        </w:rPr>
      </w:pPr>
      <w:r w:rsidRPr="0027144F">
        <w:rPr>
          <w:rFonts w:ascii="Times New Roman" w:hAnsi="Times New Roman"/>
          <w:sz w:val="24"/>
          <w:szCs w:val="24"/>
        </w:rPr>
        <w:t>- Иные зоны с особыми условиями использования (придорожная полоса);</w:t>
      </w:r>
    </w:p>
    <w:p w14:paraId="56D68058" w14:textId="77777777" w:rsidR="00C80EF7" w:rsidRDefault="00C80EF7" w:rsidP="0002515B">
      <w:pPr>
        <w:widowControl w:val="0"/>
        <w:spacing w:after="0"/>
        <w:ind w:firstLine="851"/>
        <w:jc w:val="both"/>
        <w:rPr>
          <w:rFonts w:ascii="Times New Roman" w:hAnsi="Times New Roman"/>
          <w:sz w:val="24"/>
          <w:szCs w:val="24"/>
        </w:rPr>
      </w:pPr>
      <w:r w:rsidRPr="0027144F">
        <w:rPr>
          <w:rFonts w:ascii="Times New Roman" w:hAnsi="Times New Roman"/>
          <w:sz w:val="24"/>
          <w:szCs w:val="24"/>
        </w:rPr>
        <w:t>- Зоны санитарной охраны источников питьевого и хозяйственно-бытового водоснабжения и водопроводов питьевого назначения;</w:t>
      </w:r>
    </w:p>
    <w:p w14:paraId="7E068130" w14:textId="77777777" w:rsidR="00C80EF7" w:rsidRPr="0027144F" w:rsidRDefault="00C80EF7" w:rsidP="0002515B">
      <w:pPr>
        <w:widowControl w:val="0"/>
        <w:spacing w:after="0"/>
        <w:ind w:firstLine="851"/>
        <w:jc w:val="both"/>
        <w:rPr>
          <w:rFonts w:ascii="Times New Roman" w:hAnsi="Times New Roman"/>
          <w:sz w:val="24"/>
          <w:szCs w:val="24"/>
        </w:rPr>
      </w:pPr>
      <w:r>
        <w:rPr>
          <w:rFonts w:ascii="Times New Roman" w:hAnsi="Times New Roman"/>
          <w:sz w:val="24"/>
          <w:szCs w:val="24"/>
        </w:rPr>
        <w:t xml:space="preserve">- </w:t>
      </w:r>
      <w:r w:rsidRPr="00E61C39">
        <w:rPr>
          <w:rFonts w:ascii="Times New Roman" w:hAnsi="Times New Roman"/>
          <w:sz w:val="24"/>
          <w:szCs w:val="24"/>
        </w:rPr>
        <w:t>Зоны затопления и подтопления</w:t>
      </w:r>
      <w:r>
        <w:rPr>
          <w:rFonts w:ascii="Times New Roman" w:hAnsi="Times New Roman"/>
          <w:sz w:val="24"/>
          <w:szCs w:val="24"/>
        </w:rPr>
        <w:t>;</w:t>
      </w:r>
    </w:p>
    <w:p w14:paraId="5A970ABE" w14:textId="77777777" w:rsidR="00C80EF7" w:rsidRPr="0027144F" w:rsidRDefault="00C80EF7" w:rsidP="005C74FE">
      <w:pPr>
        <w:widowControl w:val="0"/>
        <w:spacing w:after="0"/>
        <w:ind w:firstLine="851"/>
        <w:jc w:val="both"/>
        <w:rPr>
          <w:rFonts w:ascii="Times New Roman" w:hAnsi="Times New Roman"/>
          <w:sz w:val="24"/>
          <w:szCs w:val="24"/>
        </w:rPr>
      </w:pPr>
      <w:r w:rsidRPr="0027144F">
        <w:rPr>
          <w:rFonts w:ascii="Times New Roman" w:hAnsi="Times New Roman"/>
          <w:sz w:val="24"/>
          <w:szCs w:val="24"/>
        </w:rPr>
        <w:t>- Санитарно-защитная зона (ориентировочные).</w:t>
      </w:r>
    </w:p>
    <w:p w14:paraId="364F7D32" w14:textId="77777777" w:rsidR="00C80EF7" w:rsidRDefault="00C80EF7" w:rsidP="004C1FEB">
      <w:pPr>
        <w:widowControl w:val="0"/>
        <w:spacing w:after="0"/>
        <w:ind w:firstLine="851"/>
        <w:jc w:val="both"/>
        <w:rPr>
          <w:rFonts w:ascii="Times New Roman" w:hAnsi="Times New Roman"/>
          <w:sz w:val="24"/>
          <w:szCs w:val="24"/>
        </w:rPr>
      </w:pPr>
    </w:p>
    <w:p w14:paraId="32A1C3BD" w14:textId="77777777" w:rsidR="00C80EF7" w:rsidRPr="00347464" w:rsidRDefault="00C80EF7" w:rsidP="00E16DC5">
      <w:pPr>
        <w:pStyle w:val="1"/>
        <w:ind w:firstLine="851"/>
        <w:rPr>
          <w:rFonts w:ascii="Times New Roman" w:hAnsi="Times New Roman"/>
          <w:sz w:val="24"/>
        </w:rPr>
      </w:pPr>
      <w:bookmarkStart w:id="26" w:name="_Toc20213981"/>
      <w:bookmarkStart w:id="27" w:name="_Toc69297727"/>
      <w:bookmarkStart w:id="28" w:name="_Toc71545815"/>
      <w:bookmarkStart w:id="29" w:name="_Toc141368678"/>
      <w:r w:rsidRPr="00347464">
        <w:rPr>
          <w:rFonts w:ascii="Times New Roman" w:hAnsi="Times New Roman"/>
          <w:sz w:val="24"/>
        </w:rPr>
        <w:lastRenderedPageBreak/>
        <w:t>2.</w:t>
      </w:r>
      <w:r>
        <w:rPr>
          <w:rFonts w:ascii="Times New Roman" w:hAnsi="Times New Roman"/>
          <w:sz w:val="24"/>
        </w:rPr>
        <w:t xml:space="preserve">8 </w:t>
      </w:r>
      <w:bookmarkStart w:id="30" w:name="_Hlk141279892"/>
      <w:r w:rsidRPr="00347464">
        <w:rPr>
          <w:rFonts w:ascii="Times New Roman" w:hAnsi="Times New Roman"/>
          <w:sz w:val="24"/>
        </w:rPr>
        <w:t>Территории объектов культурного наследия</w:t>
      </w:r>
      <w:bookmarkEnd w:id="26"/>
      <w:bookmarkEnd w:id="27"/>
      <w:bookmarkEnd w:id="28"/>
      <w:bookmarkEnd w:id="29"/>
      <w:bookmarkEnd w:id="30"/>
    </w:p>
    <w:p w14:paraId="02DEF1BF" w14:textId="77777777" w:rsidR="00C80EF7" w:rsidRPr="00347464" w:rsidRDefault="00C80EF7" w:rsidP="00E16DC5">
      <w:pPr>
        <w:spacing w:before="240" w:after="0"/>
        <w:ind w:firstLine="851"/>
        <w:jc w:val="both"/>
        <w:rPr>
          <w:rFonts w:ascii="Times New Roman" w:hAnsi="Times New Roman"/>
          <w:bCs/>
          <w:sz w:val="24"/>
          <w:szCs w:val="28"/>
        </w:rPr>
      </w:pPr>
      <w:r w:rsidRPr="00347464">
        <w:rPr>
          <w:rFonts w:ascii="Times New Roman" w:hAnsi="Times New Roman"/>
          <w:bCs/>
          <w:sz w:val="24"/>
          <w:szCs w:val="28"/>
        </w:rPr>
        <w:t>Федеральный закон от 25.06.2002 г. №73-ФЗ «Об объектах культурного наследия (памятниках истории и культуры) народов Российской Федерации»  (</w:t>
      </w:r>
      <w:r w:rsidRPr="0027144F">
        <w:rPr>
          <w:rFonts w:ascii="Times New Roman" w:hAnsi="Times New Roman"/>
          <w:bCs/>
          <w:sz w:val="24"/>
          <w:szCs w:val="28"/>
        </w:rPr>
        <w:t xml:space="preserve">с изменениями на </w:t>
      </w:r>
      <w:r w:rsidRPr="00C82038">
        <w:rPr>
          <w:rFonts w:ascii="Times New Roman" w:hAnsi="Times New Roman"/>
          <w:bCs/>
          <w:sz w:val="24"/>
          <w:szCs w:val="28"/>
        </w:rPr>
        <w:t>14 апреля 2023</w:t>
      </w:r>
      <w:r>
        <w:rPr>
          <w:rFonts w:ascii="Times New Roman" w:hAnsi="Times New Roman"/>
          <w:bCs/>
          <w:color w:val="008000"/>
          <w:sz w:val="24"/>
          <w:szCs w:val="28"/>
        </w:rPr>
        <w:t xml:space="preserve"> </w:t>
      </w:r>
      <w:r w:rsidRPr="0027144F">
        <w:rPr>
          <w:rFonts w:ascii="Times New Roman" w:hAnsi="Times New Roman"/>
          <w:bCs/>
          <w:sz w:val="24"/>
          <w:szCs w:val="28"/>
        </w:rPr>
        <w:t>года</w:t>
      </w:r>
      <w:r w:rsidRPr="00347464">
        <w:rPr>
          <w:rFonts w:ascii="Times New Roman" w:hAnsi="Times New Roman"/>
          <w:bCs/>
          <w:sz w:val="24"/>
          <w:szCs w:val="28"/>
        </w:rPr>
        <w:t>) регулирует отношения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и направлен на реализацию конституционного права каждого на доступ к культурным ценностям и конституционной обязанности каждого заботиться о сохранении исторического и культурного наследия, беречь памятники истории и культуры, а также на реализацию прав народов и иных этнических общностей в Российской Федерации на сохранение и развитие своей культурно-национальной самобытности, защиту, восстановление и сохранение историко-культурной среды обитания, защиту и сохранение источников информации о зарождении и развитии культуры.</w:t>
      </w:r>
    </w:p>
    <w:p w14:paraId="3DECD5D3" w14:textId="77777777" w:rsidR="00C80EF7" w:rsidRPr="00347464" w:rsidRDefault="00C80EF7" w:rsidP="00E16DC5">
      <w:pPr>
        <w:spacing w:after="0"/>
        <w:ind w:firstLine="851"/>
        <w:jc w:val="both"/>
        <w:rPr>
          <w:rFonts w:ascii="Times New Roman" w:hAnsi="Times New Roman"/>
          <w:bCs/>
          <w:sz w:val="24"/>
          <w:szCs w:val="28"/>
        </w:rPr>
      </w:pPr>
      <w:r w:rsidRPr="00C82038">
        <w:rPr>
          <w:rFonts w:ascii="Times New Roman" w:hAnsi="Times New Roman"/>
          <w:bCs/>
          <w:sz w:val="24"/>
          <w:szCs w:val="28"/>
        </w:rPr>
        <w:t>Согласно ст. 34.1</w:t>
      </w:r>
      <w:r w:rsidRPr="00347464">
        <w:rPr>
          <w:rFonts w:ascii="Times New Roman" w:hAnsi="Times New Roman"/>
          <w:bCs/>
          <w:sz w:val="24"/>
          <w:szCs w:val="28"/>
        </w:rPr>
        <w:t xml:space="preserve"> Федерального закона от 25.06.2002 г. №</w:t>
      </w:r>
      <w:r>
        <w:rPr>
          <w:rFonts w:ascii="Times New Roman" w:hAnsi="Times New Roman"/>
          <w:bCs/>
          <w:sz w:val="24"/>
          <w:szCs w:val="28"/>
        </w:rPr>
        <w:t xml:space="preserve"> </w:t>
      </w:r>
      <w:r w:rsidRPr="00347464">
        <w:rPr>
          <w:rFonts w:ascii="Times New Roman" w:hAnsi="Times New Roman"/>
          <w:bCs/>
          <w:sz w:val="24"/>
          <w:szCs w:val="28"/>
        </w:rPr>
        <w:t>73-ФЗ:</w:t>
      </w:r>
    </w:p>
    <w:p w14:paraId="41D3C44A" w14:textId="77777777" w:rsidR="00C80EF7" w:rsidRPr="00347464" w:rsidRDefault="00C80EF7" w:rsidP="00E16DC5">
      <w:pPr>
        <w:spacing w:after="0"/>
        <w:ind w:firstLine="851"/>
        <w:jc w:val="both"/>
        <w:rPr>
          <w:rFonts w:ascii="Times New Roman" w:hAnsi="Times New Roman"/>
          <w:bCs/>
          <w:sz w:val="24"/>
          <w:szCs w:val="28"/>
        </w:rPr>
      </w:pPr>
      <w:r w:rsidRPr="00347464">
        <w:rPr>
          <w:rFonts w:ascii="Times New Roman" w:hAnsi="Times New Roman"/>
          <w:bCs/>
          <w:sz w:val="24"/>
          <w:szCs w:val="28"/>
        </w:rPr>
        <w:t>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741E240B" w14:textId="77777777" w:rsidR="00C80EF7" w:rsidRPr="00347464" w:rsidRDefault="00C80EF7" w:rsidP="00E16DC5">
      <w:pPr>
        <w:spacing w:after="0"/>
        <w:ind w:firstLine="851"/>
        <w:jc w:val="both"/>
        <w:rPr>
          <w:rFonts w:ascii="Times New Roman" w:hAnsi="Times New Roman"/>
          <w:bCs/>
          <w:sz w:val="24"/>
          <w:szCs w:val="28"/>
        </w:rPr>
      </w:pPr>
      <w:r w:rsidRPr="00347464">
        <w:rPr>
          <w:rFonts w:ascii="Times New Roman" w:hAnsi="Times New Roman"/>
          <w:bCs/>
          <w:sz w:val="24"/>
          <w:szCs w:val="28"/>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14:paraId="4359C00B" w14:textId="77777777" w:rsidR="00C80EF7" w:rsidRPr="00347464" w:rsidRDefault="00C80EF7" w:rsidP="00E16DC5">
      <w:pPr>
        <w:spacing w:after="0"/>
        <w:ind w:firstLine="851"/>
        <w:jc w:val="both"/>
        <w:rPr>
          <w:rFonts w:ascii="Times New Roman" w:hAnsi="Times New Roman"/>
          <w:bCs/>
          <w:sz w:val="24"/>
          <w:szCs w:val="28"/>
        </w:rPr>
      </w:pPr>
      <w:r w:rsidRPr="00347464">
        <w:rPr>
          <w:rFonts w:ascii="Times New Roman" w:hAnsi="Times New Roman"/>
          <w:bCs/>
          <w:sz w:val="24"/>
          <w:szCs w:val="28"/>
        </w:rPr>
        <w:t>3. Границы защитной зоны объекта культурного наследия устанавливаются:</w:t>
      </w:r>
    </w:p>
    <w:p w14:paraId="65293E2F" w14:textId="77777777" w:rsidR="00C80EF7" w:rsidRPr="00347464" w:rsidRDefault="00C80EF7" w:rsidP="00E16DC5">
      <w:pPr>
        <w:spacing w:after="0"/>
        <w:ind w:firstLine="851"/>
        <w:jc w:val="both"/>
        <w:rPr>
          <w:rFonts w:ascii="Times New Roman" w:hAnsi="Times New Roman"/>
          <w:bCs/>
          <w:sz w:val="24"/>
          <w:szCs w:val="28"/>
        </w:rPr>
      </w:pPr>
      <w:r w:rsidRPr="00347464">
        <w:rPr>
          <w:rFonts w:ascii="Times New Roman" w:hAnsi="Times New Roman"/>
          <w:bCs/>
          <w:sz w:val="24"/>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7A438942" w14:textId="77777777" w:rsidR="00C80EF7" w:rsidRPr="00347464" w:rsidRDefault="00C80EF7" w:rsidP="00E16DC5">
      <w:pPr>
        <w:spacing w:after="0"/>
        <w:ind w:firstLine="851"/>
        <w:jc w:val="both"/>
        <w:rPr>
          <w:rFonts w:ascii="Times New Roman" w:hAnsi="Times New Roman"/>
          <w:bCs/>
          <w:sz w:val="24"/>
          <w:szCs w:val="28"/>
        </w:rPr>
      </w:pPr>
      <w:r w:rsidRPr="00347464">
        <w:rPr>
          <w:rFonts w:ascii="Times New Roman" w:hAnsi="Times New Roman"/>
          <w:bCs/>
          <w:sz w:val="24"/>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0BF5904E" w14:textId="77777777" w:rsidR="00C80EF7" w:rsidRPr="00347464" w:rsidRDefault="00C80EF7" w:rsidP="00E16DC5">
      <w:pPr>
        <w:spacing w:after="0"/>
        <w:ind w:firstLine="851"/>
        <w:jc w:val="both"/>
        <w:rPr>
          <w:rFonts w:ascii="Times New Roman" w:hAnsi="Times New Roman"/>
          <w:bCs/>
          <w:sz w:val="24"/>
          <w:szCs w:val="28"/>
        </w:rPr>
      </w:pPr>
      <w:r w:rsidRPr="00347464">
        <w:rPr>
          <w:rFonts w:ascii="Times New Roman" w:hAnsi="Times New Roman"/>
          <w:bCs/>
          <w:sz w:val="24"/>
          <w:szCs w:val="28"/>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66ADC664" w14:textId="77777777" w:rsidR="00C80EF7" w:rsidRPr="00347464" w:rsidRDefault="00C80EF7" w:rsidP="00E16DC5">
      <w:pPr>
        <w:spacing w:after="0"/>
        <w:ind w:firstLine="851"/>
        <w:jc w:val="both"/>
        <w:rPr>
          <w:rFonts w:ascii="Times New Roman" w:hAnsi="Times New Roman"/>
          <w:bCs/>
          <w:sz w:val="24"/>
          <w:szCs w:val="28"/>
        </w:rPr>
      </w:pPr>
      <w:r w:rsidRPr="00347464">
        <w:rPr>
          <w:rFonts w:ascii="Times New Roman" w:hAnsi="Times New Roman"/>
          <w:bCs/>
          <w:sz w:val="24"/>
          <w:szCs w:val="28"/>
        </w:rPr>
        <w:t xml:space="preserve">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w:t>
      </w:r>
      <w:r w:rsidRPr="00347464">
        <w:rPr>
          <w:rFonts w:ascii="Times New Roman" w:hAnsi="Times New Roman"/>
          <w:bCs/>
          <w:sz w:val="24"/>
          <w:szCs w:val="28"/>
        </w:rPr>
        <w:lastRenderedPageBreak/>
        <w:t>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33A0E42A" w14:textId="77777777" w:rsidR="00C80EF7" w:rsidRPr="00347464" w:rsidRDefault="00C80EF7" w:rsidP="00E16DC5">
      <w:pPr>
        <w:spacing w:after="0"/>
        <w:ind w:firstLine="851"/>
        <w:jc w:val="both"/>
        <w:rPr>
          <w:rFonts w:ascii="Times New Roman" w:hAnsi="Times New Roman"/>
          <w:bCs/>
          <w:sz w:val="24"/>
          <w:szCs w:val="28"/>
        </w:rPr>
      </w:pPr>
      <w:r w:rsidRPr="00347464">
        <w:rPr>
          <w:rFonts w:ascii="Times New Roman" w:hAnsi="Times New Roman"/>
          <w:bCs/>
          <w:sz w:val="24"/>
          <w:szCs w:val="28"/>
        </w:rPr>
        <w:t>6. Защитная зона объекта культурного наследия прекращает существование со дня утверждения проекта зон охраны такого объекта культурного наследия.</w:t>
      </w:r>
    </w:p>
    <w:p w14:paraId="3E5DE012" w14:textId="77777777" w:rsidR="00C80EF7" w:rsidRDefault="00C80EF7" w:rsidP="00E16DC5">
      <w:pPr>
        <w:spacing w:after="0"/>
        <w:ind w:firstLine="851"/>
        <w:jc w:val="both"/>
        <w:rPr>
          <w:rFonts w:ascii="Times New Roman" w:hAnsi="Times New Roman"/>
          <w:bCs/>
          <w:sz w:val="24"/>
          <w:szCs w:val="28"/>
        </w:rPr>
      </w:pPr>
      <w:r w:rsidRPr="00347464">
        <w:rPr>
          <w:rFonts w:ascii="Times New Roman" w:hAnsi="Times New Roman"/>
          <w:bCs/>
          <w:sz w:val="24"/>
          <w:szCs w:val="28"/>
        </w:rPr>
        <w:t xml:space="preserve">В настоящее время не все границы территорий объектов культурного наследия и границы зон охраны объектов культурного наследия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 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градостроительная документация по размещению объектов капитального строительства, подлежат согласованию с государственным органом охраны объектов культурного наследия </w:t>
      </w:r>
      <w:r>
        <w:rPr>
          <w:rFonts w:ascii="Times New Roman" w:hAnsi="Times New Roman"/>
          <w:bCs/>
          <w:sz w:val="24"/>
          <w:szCs w:val="28"/>
        </w:rPr>
        <w:t>Республики Мордовия</w:t>
      </w:r>
      <w:r w:rsidRPr="00347464">
        <w:rPr>
          <w:rFonts w:ascii="Times New Roman" w:hAnsi="Times New Roman"/>
          <w:bCs/>
          <w:sz w:val="24"/>
          <w:szCs w:val="28"/>
        </w:rPr>
        <w:t>.</w:t>
      </w:r>
    </w:p>
    <w:p w14:paraId="3269F0F3" w14:textId="77777777" w:rsidR="00C80EF7" w:rsidRDefault="00C80EF7" w:rsidP="00E16DC5">
      <w:pPr>
        <w:spacing w:after="0"/>
        <w:ind w:firstLine="851"/>
        <w:jc w:val="both"/>
        <w:rPr>
          <w:rFonts w:ascii="Times New Roman" w:hAnsi="Times New Roman"/>
          <w:bCs/>
          <w:sz w:val="24"/>
          <w:szCs w:val="28"/>
        </w:rPr>
      </w:pPr>
    </w:p>
    <w:p w14:paraId="254D6F06" w14:textId="17DBEB96" w:rsidR="00C80EF7" w:rsidRDefault="00C80EF7" w:rsidP="00473117">
      <w:pPr>
        <w:spacing w:after="0" w:line="360" w:lineRule="auto"/>
        <w:rPr>
          <w:rFonts w:ascii="Times New Roman" w:hAnsi="Times New Roman"/>
          <w:b/>
          <w:color w:val="000000"/>
          <w:sz w:val="24"/>
          <w:szCs w:val="24"/>
        </w:rPr>
      </w:pPr>
      <w:r w:rsidRPr="00473117">
        <w:rPr>
          <w:rFonts w:ascii="Times New Roman" w:hAnsi="Times New Roman"/>
          <w:b/>
          <w:color w:val="000000"/>
          <w:sz w:val="24"/>
          <w:szCs w:val="24"/>
        </w:rPr>
        <w:t xml:space="preserve">с. </w:t>
      </w:r>
      <w:r w:rsidR="00D06C73">
        <w:rPr>
          <w:rFonts w:ascii="Times New Roman" w:hAnsi="Times New Roman"/>
          <w:b/>
          <w:color w:val="000000"/>
          <w:sz w:val="24"/>
          <w:szCs w:val="24"/>
        </w:rPr>
        <w:t>Низовка</w:t>
      </w:r>
    </w:p>
    <w:p w14:paraId="61CE2779" w14:textId="2602AA06" w:rsidR="00C700F6" w:rsidRPr="00C700F6" w:rsidRDefault="00C700F6" w:rsidP="00F927F5">
      <w:pPr>
        <w:spacing w:after="0" w:line="360" w:lineRule="auto"/>
        <w:ind w:firstLine="709"/>
        <w:jc w:val="both"/>
        <w:rPr>
          <w:rFonts w:ascii="Times New Roman" w:hAnsi="Times New Roman"/>
          <w:bCs/>
          <w:color w:val="000000"/>
          <w:sz w:val="24"/>
          <w:szCs w:val="24"/>
        </w:rPr>
      </w:pPr>
      <w:r w:rsidRPr="00C700F6">
        <w:rPr>
          <w:rFonts w:ascii="Times New Roman" w:hAnsi="Times New Roman"/>
          <w:bCs/>
          <w:color w:val="000000"/>
          <w:sz w:val="24"/>
          <w:szCs w:val="24"/>
        </w:rPr>
        <w:t>Расположено на речке Сарке, в 15 км от районного центра и 5 км от железнодорожной станции Ардатов.</w:t>
      </w:r>
      <w:r>
        <w:rPr>
          <w:rFonts w:ascii="Times New Roman" w:hAnsi="Times New Roman"/>
          <w:bCs/>
          <w:color w:val="000000"/>
          <w:sz w:val="24"/>
          <w:szCs w:val="24"/>
        </w:rPr>
        <w:t xml:space="preserve"> </w:t>
      </w:r>
      <w:r w:rsidRPr="00C700F6">
        <w:rPr>
          <w:rFonts w:ascii="Times New Roman" w:hAnsi="Times New Roman"/>
          <w:bCs/>
          <w:color w:val="000000"/>
          <w:sz w:val="24"/>
          <w:szCs w:val="24"/>
        </w:rPr>
        <w:t>Название-характеристика: село находится в низине.</w:t>
      </w:r>
      <w:r>
        <w:rPr>
          <w:rFonts w:ascii="Times New Roman" w:hAnsi="Times New Roman"/>
          <w:bCs/>
          <w:color w:val="000000"/>
          <w:sz w:val="24"/>
          <w:szCs w:val="24"/>
        </w:rPr>
        <w:t xml:space="preserve"> </w:t>
      </w:r>
      <w:r w:rsidRPr="00C700F6">
        <w:rPr>
          <w:rFonts w:ascii="Times New Roman" w:hAnsi="Times New Roman"/>
          <w:bCs/>
          <w:color w:val="000000"/>
          <w:sz w:val="24"/>
          <w:szCs w:val="24"/>
        </w:rPr>
        <w:t xml:space="preserve">В «Списке населённых мест Симбирской губернии» (1863) Низовка — деревня удельная и владельческая из 60 дворов (727 чел.) Ардатовского уезда. В начале 1930-х годов был создан колхоз имени Свердлова, с 1997 года — СХПК «Низовка» (специализируется на выращивании молодняка крупного рогатого скота, свиней). В современном селе — основная школа, библиотека, Дом культуры, медпункт, магазин; установлен памятник воинам, погибшим в годы Великой Отечественной войны; Михаило-Архангельская деревенская церковь (среди особо чтимых икон — образ Николая Угодника кисти монахинь Тихвинского </w:t>
      </w:r>
      <w:proofErr w:type="spellStart"/>
      <w:r w:rsidRPr="00C700F6">
        <w:rPr>
          <w:rFonts w:ascii="Times New Roman" w:hAnsi="Times New Roman"/>
          <w:bCs/>
          <w:color w:val="000000"/>
          <w:sz w:val="24"/>
          <w:szCs w:val="24"/>
        </w:rPr>
        <w:t>Куриловского</w:t>
      </w:r>
      <w:proofErr w:type="spellEnd"/>
      <w:r w:rsidRPr="00C700F6">
        <w:rPr>
          <w:rFonts w:ascii="Times New Roman" w:hAnsi="Times New Roman"/>
          <w:bCs/>
          <w:color w:val="000000"/>
          <w:sz w:val="24"/>
          <w:szCs w:val="24"/>
        </w:rPr>
        <w:t xml:space="preserve"> монастыря начале XX века и образ Божьей Матери «Достойно есть»).</w:t>
      </w:r>
      <w:r>
        <w:rPr>
          <w:rFonts w:ascii="Times New Roman" w:hAnsi="Times New Roman"/>
          <w:bCs/>
          <w:color w:val="000000"/>
          <w:sz w:val="24"/>
          <w:szCs w:val="24"/>
        </w:rPr>
        <w:t xml:space="preserve"> </w:t>
      </w:r>
      <w:r w:rsidRPr="00C700F6">
        <w:rPr>
          <w:rFonts w:ascii="Times New Roman" w:hAnsi="Times New Roman"/>
          <w:bCs/>
          <w:color w:val="000000"/>
          <w:sz w:val="24"/>
          <w:szCs w:val="24"/>
        </w:rPr>
        <w:t xml:space="preserve">На территории Администрации Низовского сельского поселения расположены: фельдшерско-акушерский пункт, Низовская средняя общеобразовательная школа, Низовский Дом досуга и творчества, магазин </w:t>
      </w:r>
      <w:proofErr w:type="spellStart"/>
      <w:r w:rsidRPr="00C700F6">
        <w:rPr>
          <w:rFonts w:ascii="Times New Roman" w:hAnsi="Times New Roman"/>
          <w:bCs/>
          <w:color w:val="000000"/>
          <w:sz w:val="24"/>
          <w:szCs w:val="24"/>
        </w:rPr>
        <w:t>Чукальского</w:t>
      </w:r>
      <w:proofErr w:type="spellEnd"/>
      <w:r w:rsidRPr="00C700F6">
        <w:rPr>
          <w:rFonts w:ascii="Times New Roman" w:hAnsi="Times New Roman"/>
          <w:bCs/>
          <w:color w:val="000000"/>
          <w:sz w:val="24"/>
          <w:szCs w:val="24"/>
        </w:rPr>
        <w:t xml:space="preserve"> ПО, ИП </w:t>
      </w:r>
      <w:proofErr w:type="spellStart"/>
      <w:r w:rsidRPr="00C700F6">
        <w:rPr>
          <w:rFonts w:ascii="Times New Roman" w:hAnsi="Times New Roman"/>
          <w:bCs/>
          <w:color w:val="000000"/>
          <w:sz w:val="24"/>
          <w:szCs w:val="24"/>
        </w:rPr>
        <w:t>Андоськин</w:t>
      </w:r>
      <w:proofErr w:type="spellEnd"/>
      <w:r w:rsidRPr="00C700F6">
        <w:rPr>
          <w:rFonts w:ascii="Times New Roman" w:hAnsi="Times New Roman"/>
          <w:bCs/>
          <w:color w:val="000000"/>
          <w:sz w:val="24"/>
          <w:szCs w:val="24"/>
        </w:rPr>
        <w:t xml:space="preserve"> С.И., ИП Абрамов В.Б., ИП Лобода Н.А., ИП </w:t>
      </w:r>
      <w:proofErr w:type="spellStart"/>
      <w:r w:rsidRPr="00C700F6">
        <w:rPr>
          <w:rFonts w:ascii="Times New Roman" w:hAnsi="Times New Roman"/>
          <w:bCs/>
          <w:color w:val="000000"/>
          <w:sz w:val="24"/>
          <w:szCs w:val="24"/>
        </w:rPr>
        <w:t>Явкина</w:t>
      </w:r>
      <w:proofErr w:type="spellEnd"/>
      <w:r w:rsidRPr="00C700F6">
        <w:rPr>
          <w:rFonts w:ascii="Times New Roman" w:hAnsi="Times New Roman"/>
          <w:bCs/>
          <w:color w:val="000000"/>
          <w:sz w:val="24"/>
          <w:szCs w:val="24"/>
        </w:rPr>
        <w:t xml:space="preserve"> Т.Н., Михаило-Архангельская церковь.</w:t>
      </w:r>
    </w:p>
    <w:p w14:paraId="6AE996DB" w14:textId="13F974B4" w:rsidR="00C700F6" w:rsidRDefault="00C700F6" w:rsidP="00F927F5">
      <w:pPr>
        <w:spacing w:after="0" w:line="360" w:lineRule="auto"/>
        <w:ind w:firstLine="709"/>
        <w:jc w:val="both"/>
        <w:rPr>
          <w:rFonts w:ascii="Times New Roman" w:hAnsi="Times New Roman"/>
          <w:bCs/>
          <w:color w:val="000000"/>
          <w:sz w:val="24"/>
          <w:szCs w:val="24"/>
        </w:rPr>
      </w:pPr>
      <w:r w:rsidRPr="00C700F6">
        <w:rPr>
          <w:rFonts w:ascii="Times New Roman" w:hAnsi="Times New Roman"/>
          <w:bCs/>
          <w:color w:val="000000"/>
          <w:sz w:val="24"/>
          <w:szCs w:val="24"/>
        </w:rPr>
        <w:t>Официальным печатным изданием Низовского сельского поселения Ардатовского муниципального района Республики Мордовия является Информационный бюллетень Низовского сельского поселения.</w:t>
      </w:r>
    </w:p>
    <w:p w14:paraId="63FEC95F" w14:textId="2BA47638" w:rsidR="00F927F5" w:rsidRDefault="00F927F5" w:rsidP="00F927F5">
      <w:pPr>
        <w:spacing w:after="0" w:line="360" w:lineRule="auto"/>
        <w:ind w:firstLine="709"/>
        <w:jc w:val="both"/>
        <w:rPr>
          <w:rFonts w:ascii="Times New Roman" w:hAnsi="Times New Roman"/>
          <w:bCs/>
          <w:color w:val="000000"/>
          <w:sz w:val="24"/>
          <w:szCs w:val="24"/>
        </w:rPr>
      </w:pPr>
    </w:p>
    <w:p w14:paraId="5F580793" w14:textId="77777777" w:rsidR="00917C73" w:rsidRPr="00C700F6" w:rsidRDefault="00917C73" w:rsidP="00F927F5">
      <w:pPr>
        <w:spacing w:after="0" w:line="360" w:lineRule="auto"/>
        <w:ind w:firstLine="709"/>
        <w:jc w:val="both"/>
        <w:rPr>
          <w:rFonts w:ascii="Times New Roman" w:hAnsi="Times New Roman"/>
          <w:bCs/>
          <w:color w:val="000000"/>
          <w:sz w:val="24"/>
          <w:szCs w:val="24"/>
        </w:rPr>
      </w:pPr>
    </w:p>
    <w:p w14:paraId="54628770" w14:textId="77777777" w:rsidR="00C80EF7" w:rsidRPr="00473117" w:rsidRDefault="00C80EF7" w:rsidP="00473117">
      <w:pPr>
        <w:spacing w:after="0" w:line="360" w:lineRule="auto"/>
        <w:ind w:firstLine="720"/>
        <w:jc w:val="center"/>
        <w:rPr>
          <w:rFonts w:ascii="Times New Roman" w:hAnsi="Times New Roman"/>
          <w:b/>
          <w:sz w:val="24"/>
          <w:szCs w:val="24"/>
        </w:rPr>
      </w:pPr>
      <w:bookmarkStart w:id="31" w:name="_Hlk141279970"/>
      <w:proofErr w:type="gramStart"/>
      <w:r w:rsidRPr="00917C73">
        <w:rPr>
          <w:rFonts w:ascii="Times New Roman" w:hAnsi="Times New Roman"/>
          <w:b/>
          <w:szCs w:val="24"/>
        </w:rPr>
        <w:lastRenderedPageBreak/>
        <w:t>Объекты  культурного</w:t>
      </w:r>
      <w:proofErr w:type="gramEnd"/>
      <w:r w:rsidRPr="00917C73">
        <w:rPr>
          <w:rFonts w:ascii="Times New Roman" w:hAnsi="Times New Roman"/>
          <w:b/>
          <w:szCs w:val="24"/>
        </w:rPr>
        <w:t xml:space="preserve">  наследия  на территории  сельского поселения</w:t>
      </w:r>
    </w:p>
    <w:bookmarkEnd w:id="31"/>
    <w:p w14:paraId="0909B586" w14:textId="77777777" w:rsidR="00917C73" w:rsidRPr="00917C73" w:rsidRDefault="00917C73" w:rsidP="00917C73">
      <w:pPr>
        <w:spacing w:after="0"/>
        <w:ind w:firstLine="652"/>
        <w:jc w:val="both"/>
        <w:rPr>
          <w:rFonts w:ascii="Times New Roman" w:hAnsi="Times New Roman"/>
          <w:sz w:val="24"/>
          <w:szCs w:val="24"/>
        </w:rPr>
      </w:pPr>
      <w:r w:rsidRPr="00917C73">
        <w:rPr>
          <w:rFonts w:ascii="Times New Roman" w:hAnsi="Times New Roman"/>
          <w:sz w:val="24"/>
          <w:szCs w:val="24"/>
        </w:rPr>
        <w:t>На территории поселения располагаются следующие объекты культурного наследия:</w:t>
      </w:r>
    </w:p>
    <w:p w14:paraId="54858C14" w14:textId="77777777" w:rsidR="00917C73" w:rsidRPr="00917C73" w:rsidRDefault="00917C73" w:rsidP="00487264">
      <w:pPr>
        <w:pStyle w:val="2b"/>
        <w:numPr>
          <w:ilvl w:val="0"/>
          <w:numId w:val="24"/>
        </w:numPr>
        <w:jc w:val="both"/>
        <w:rPr>
          <w:rFonts w:cs="Times New Roman"/>
        </w:rPr>
      </w:pPr>
      <w:r w:rsidRPr="00917C73">
        <w:rPr>
          <w:rFonts w:cs="Times New Roman"/>
        </w:rPr>
        <w:t>Памятник погибшим воинам в годы Великой Отечественной войны 194101945 гг.</w:t>
      </w:r>
    </w:p>
    <w:p w14:paraId="225BB029" w14:textId="77777777" w:rsidR="00917C73" w:rsidRPr="00917C73" w:rsidRDefault="00917C73" w:rsidP="00487264">
      <w:pPr>
        <w:pStyle w:val="2b"/>
        <w:numPr>
          <w:ilvl w:val="0"/>
          <w:numId w:val="24"/>
        </w:numPr>
        <w:jc w:val="both"/>
        <w:rPr>
          <w:rFonts w:cs="Times New Roman"/>
          <w:b/>
          <w:color w:val="000000"/>
        </w:rPr>
      </w:pPr>
      <w:r w:rsidRPr="00917C73">
        <w:rPr>
          <w:rFonts w:cs="Times New Roman"/>
        </w:rPr>
        <w:t>Михаило-Архангельская церковь</w:t>
      </w:r>
    </w:p>
    <w:p w14:paraId="3281E704" w14:textId="77777777" w:rsidR="00917C73" w:rsidRPr="00917C73" w:rsidRDefault="00917C73" w:rsidP="00917C73">
      <w:pPr>
        <w:pStyle w:val="1f"/>
        <w:spacing w:before="0" w:line="276" w:lineRule="auto"/>
        <w:ind w:firstLine="652"/>
        <w:jc w:val="both"/>
        <w:rPr>
          <w:b/>
          <w:color w:val="000000"/>
        </w:rPr>
      </w:pPr>
    </w:p>
    <w:p w14:paraId="3C88614A" w14:textId="77777777" w:rsidR="00917C73" w:rsidRPr="00917C73" w:rsidRDefault="00917C73" w:rsidP="00917C73">
      <w:pPr>
        <w:pStyle w:val="1f"/>
        <w:spacing w:before="0" w:line="276" w:lineRule="auto"/>
        <w:ind w:firstLine="652"/>
        <w:jc w:val="both"/>
        <w:rPr>
          <w:color w:val="000000"/>
        </w:rPr>
      </w:pPr>
      <w:r w:rsidRPr="00917C73">
        <w:rPr>
          <w:b/>
          <w:color w:val="000000"/>
        </w:rPr>
        <w:t>В пределах границ территорий объектов археологического наследия, включая выявленные объекты археологического наследия</w:t>
      </w:r>
      <w:r w:rsidRPr="00917C73">
        <w:rPr>
          <w:color w:val="000000"/>
        </w:rPr>
        <w:t>, пользователи (собственники) земельных участков при проектировании и проведение землеустроительных, земляных, строительных, мелиоративных, хозяйственных и иных работ пользователи (собственники) земельных участков обязаны:</w:t>
      </w:r>
    </w:p>
    <w:p w14:paraId="57092FBE" w14:textId="77777777" w:rsidR="00917C73" w:rsidRPr="00917C73" w:rsidRDefault="00917C73" w:rsidP="00487264">
      <w:pPr>
        <w:pStyle w:val="1f"/>
        <w:numPr>
          <w:ilvl w:val="0"/>
          <w:numId w:val="22"/>
        </w:numPr>
        <w:spacing w:before="0" w:line="276" w:lineRule="auto"/>
        <w:ind w:left="709" w:hanging="709"/>
        <w:jc w:val="both"/>
        <w:rPr>
          <w:color w:val="000000"/>
        </w:rPr>
      </w:pPr>
      <w:r w:rsidRPr="00917C73">
        <w:rPr>
          <w:color w:val="000000"/>
        </w:rPr>
        <w:t>заключить с специально уполномоченным региональным госорган охраны объектов культурного наследия) Охранное обязательство по земельному участку, в пределах которого располагается объект археологического наследия (памятник археологии);</w:t>
      </w:r>
    </w:p>
    <w:p w14:paraId="16798064" w14:textId="77777777" w:rsidR="00917C73" w:rsidRPr="00917C73" w:rsidRDefault="00917C73" w:rsidP="00487264">
      <w:pPr>
        <w:pStyle w:val="1f"/>
        <w:numPr>
          <w:ilvl w:val="0"/>
          <w:numId w:val="22"/>
        </w:numPr>
        <w:spacing w:before="0" w:line="276" w:lineRule="auto"/>
        <w:ind w:left="709" w:hanging="709"/>
        <w:jc w:val="both"/>
        <w:rPr>
          <w:color w:val="000000"/>
        </w:rPr>
      </w:pPr>
      <w:r w:rsidRPr="00917C73">
        <w:rPr>
          <w:color w:val="000000"/>
        </w:rPr>
        <w:t>до начала проведения земляных, строительных, мелиоративных и иных работ согласовать с региональным госорганом охраны объектов культурного наследия проекты хозяйственного освоения земельных участков, проведение землеустроительных, земляных, строительных, мелиоративных, хозяйственных и иных работ;</w:t>
      </w:r>
    </w:p>
    <w:p w14:paraId="4E3F332D" w14:textId="77777777" w:rsidR="00917C73" w:rsidRPr="00917C73" w:rsidRDefault="00917C73" w:rsidP="00487264">
      <w:pPr>
        <w:pStyle w:val="1f"/>
        <w:numPr>
          <w:ilvl w:val="0"/>
          <w:numId w:val="22"/>
        </w:numPr>
        <w:spacing w:before="0" w:line="276" w:lineRule="auto"/>
        <w:ind w:left="709" w:hanging="709"/>
        <w:jc w:val="both"/>
        <w:rPr>
          <w:color w:val="000000"/>
        </w:rPr>
      </w:pPr>
      <w:r w:rsidRPr="00917C73">
        <w:rPr>
          <w:color w:val="000000"/>
        </w:rPr>
        <w:t>разработать в составе проекта строительства, хозяйственной и иной деятельности раздел об обеспечении сохранности объекта археологического наследия, получить на данный Раздел положительное заключение государственной экспертизы и представить данный документ в региональный госорган охраны объектов культурного наследия;</w:t>
      </w:r>
    </w:p>
    <w:p w14:paraId="699B1DB0" w14:textId="77777777" w:rsidR="00917C73" w:rsidRPr="00917C73" w:rsidRDefault="00917C73" w:rsidP="00487264">
      <w:pPr>
        <w:pStyle w:val="1f"/>
        <w:numPr>
          <w:ilvl w:val="0"/>
          <w:numId w:val="22"/>
        </w:numPr>
        <w:spacing w:before="0" w:line="276" w:lineRule="auto"/>
        <w:ind w:left="709" w:hanging="709"/>
        <w:jc w:val="both"/>
        <w:rPr>
          <w:color w:val="000000"/>
        </w:rPr>
      </w:pPr>
      <w:r w:rsidRPr="00917C73">
        <w:rPr>
          <w:color w:val="000000"/>
        </w:rPr>
        <w:t>обеспечить организацию проведения и финансирование археологических работ в соответствии с разделом об обеспечении сохранности объекта археологического наследия.</w:t>
      </w:r>
    </w:p>
    <w:p w14:paraId="7ECEC8B1" w14:textId="77777777" w:rsidR="00917C73" w:rsidRPr="00917C73" w:rsidRDefault="00917C73" w:rsidP="00917C73">
      <w:pPr>
        <w:pStyle w:val="1f"/>
        <w:spacing w:before="0" w:line="276" w:lineRule="auto"/>
        <w:ind w:firstLine="652"/>
        <w:jc w:val="both"/>
        <w:rPr>
          <w:color w:val="000000"/>
        </w:rPr>
      </w:pPr>
      <w:r w:rsidRPr="00917C73">
        <w:rPr>
          <w:color w:val="000000"/>
        </w:rPr>
        <w:t xml:space="preserve">На земельных участках, подлежащих хозяйственному освоению, расположенных вне границ территорий объектов археологического наследия и в охранных зонах объектов археологического наследия заказчик работ до начала проведения землеустроительных, земляных, строительных, мелиоративных, хозяйственных и иных работ обязан: </w:t>
      </w:r>
    </w:p>
    <w:p w14:paraId="5DF633BF" w14:textId="77777777" w:rsidR="00917C73" w:rsidRPr="00917C73" w:rsidRDefault="00917C73" w:rsidP="00487264">
      <w:pPr>
        <w:pStyle w:val="1f"/>
        <w:numPr>
          <w:ilvl w:val="0"/>
          <w:numId w:val="23"/>
        </w:numPr>
        <w:spacing w:before="0" w:line="276" w:lineRule="auto"/>
        <w:ind w:left="709" w:hanging="709"/>
        <w:jc w:val="both"/>
        <w:rPr>
          <w:color w:val="000000"/>
        </w:rPr>
      </w:pPr>
      <w:r w:rsidRPr="00917C73">
        <w:rPr>
          <w:color w:val="000000"/>
        </w:rPr>
        <w:t>согласовать отводы земельных участков, подлежащих хозяйственному освоению, с региональным госорганом охраны объектов культурного наследия;</w:t>
      </w:r>
    </w:p>
    <w:p w14:paraId="492C138F" w14:textId="77777777" w:rsidR="00917C73" w:rsidRPr="00917C73" w:rsidRDefault="00917C73" w:rsidP="00487264">
      <w:pPr>
        <w:pStyle w:val="1f"/>
        <w:numPr>
          <w:ilvl w:val="0"/>
          <w:numId w:val="23"/>
        </w:numPr>
        <w:spacing w:before="0" w:line="276" w:lineRule="auto"/>
        <w:ind w:left="709" w:hanging="709"/>
        <w:jc w:val="both"/>
        <w:rPr>
          <w:color w:val="000000"/>
        </w:rPr>
      </w:pPr>
      <w:r w:rsidRPr="00917C73">
        <w:rPr>
          <w:color w:val="000000"/>
        </w:rPr>
        <w:t>обеспечить проведение и финансирование историко-культурной (археологической) экспертизы земельного участка, подлежащего хозяйственному освоению;</w:t>
      </w:r>
    </w:p>
    <w:p w14:paraId="3AF72160" w14:textId="77777777" w:rsidR="00917C73" w:rsidRPr="00917C73" w:rsidRDefault="00917C73" w:rsidP="00487264">
      <w:pPr>
        <w:pStyle w:val="1f"/>
        <w:numPr>
          <w:ilvl w:val="0"/>
          <w:numId w:val="23"/>
        </w:numPr>
        <w:spacing w:before="0" w:line="276" w:lineRule="auto"/>
        <w:ind w:left="709" w:hanging="709"/>
        <w:jc w:val="both"/>
        <w:rPr>
          <w:color w:val="000000"/>
        </w:rPr>
      </w:pPr>
      <w:r w:rsidRPr="00917C73">
        <w:rPr>
          <w:color w:val="000000"/>
        </w:rPr>
        <w:t>представить в региональный госорган охраны объектов культурного наследия Заключение специализированной научно-исследовательской организации археологического профиля по результатам историко-культурной (археологической) экспертизы о наличии либо отсутствии объектов археологического наследия на земельном участке, подлежащем хозяйственному освоению;</w:t>
      </w:r>
    </w:p>
    <w:p w14:paraId="35C84434" w14:textId="77777777" w:rsidR="00917C73" w:rsidRPr="00917C73" w:rsidRDefault="00917C73" w:rsidP="00487264">
      <w:pPr>
        <w:pStyle w:val="1f"/>
        <w:numPr>
          <w:ilvl w:val="0"/>
          <w:numId w:val="23"/>
        </w:numPr>
        <w:spacing w:before="0" w:line="276" w:lineRule="auto"/>
        <w:ind w:left="709" w:hanging="709"/>
        <w:jc w:val="both"/>
        <w:rPr>
          <w:color w:val="000000"/>
        </w:rPr>
      </w:pPr>
      <w:r w:rsidRPr="00917C73">
        <w:rPr>
          <w:color w:val="000000"/>
        </w:rPr>
        <w:t xml:space="preserve">в случае выявления в границе земельного участка, подлежащего хозяйственному освоению, неизвестных ранее объектов археологического наследия, в составе проектной документации на проведение землеустроительных, земляных, строительных, мелиоративных, хозяйственных и иных работ разработать раздел об обеспечении сохранности выявленного объекта археологического наследия и получив по данному </w:t>
      </w:r>
      <w:r w:rsidRPr="00917C73">
        <w:rPr>
          <w:color w:val="000000"/>
        </w:rPr>
        <w:lastRenderedPageBreak/>
        <w:t>разделу положительное заключение государственной экспертизы, представить указанные документы в региональный госорган охраны объектов культурного наследия;</w:t>
      </w:r>
    </w:p>
    <w:p w14:paraId="0805DEE1" w14:textId="5EED610C" w:rsidR="00C80EF7" w:rsidRPr="00917C73" w:rsidRDefault="00917C73" w:rsidP="00917C73">
      <w:pPr>
        <w:spacing w:after="0" w:line="360" w:lineRule="auto"/>
        <w:ind w:firstLine="539"/>
        <w:jc w:val="both"/>
        <w:rPr>
          <w:rFonts w:ascii="Times New Roman" w:hAnsi="Times New Roman"/>
          <w:sz w:val="24"/>
          <w:szCs w:val="24"/>
        </w:rPr>
      </w:pPr>
      <w:r w:rsidRPr="00917C73">
        <w:rPr>
          <w:rFonts w:ascii="Times New Roman" w:hAnsi="Times New Roman"/>
          <w:color w:val="000000"/>
          <w:sz w:val="24"/>
          <w:szCs w:val="24"/>
        </w:rPr>
        <w:t>при наличии на земельном участке выявленного объекта археологического наследия проектирование и проведение землеустроительных, земляных, строительных, мелиоративных, хозяйственных и иных работ осуществлять четко в соответствии с разделом об обеспечении сохранности выявленного объекта археологического наследия</w:t>
      </w:r>
    </w:p>
    <w:p w14:paraId="64441868" w14:textId="3A5730C7" w:rsidR="00C80EF7" w:rsidRPr="00306472" w:rsidRDefault="00C80EF7" w:rsidP="00473117">
      <w:pPr>
        <w:spacing w:after="0" w:line="360" w:lineRule="auto"/>
        <w:ind w:firstLine="567"/>
        <w:jc w:val="both"/>
        <w:rPr>
          <w:rFonts w:ascii="Times New Roman" w:hAnsi="Times New Roman"/>
          <w:color w:val="008000"/>
          <w:sz w:val="24"/>
          <w:szCs w:val="24"/>
        </w:rPr>
      </w:pPr>
      <w:r w:rsidRPr="00473117">
        <w:rPr>
          <w:rFonts w:ascii="Times New Roman" w:hAnsi="Times New Roman"/>
          <w:sz w:val="24"/>
          <w:szCs w:val="24"/>
        </w:rPr>
        <w:t xml:space="preserve">Государственная охрана объектов культурного наследия регулируется </w:t>
      </w:r>
      <w:r w:rsidRPr="003107F5">
        <w:rPr>
          <w:rFonts w:ascii="Times New Roman" w:hAnsi="Times New Roman"/>
          <w:sz w:val="24"/>
          <w:szCs w:val="24"/>
        </w:rPr>
        <w:t>Постановлением Правительства РФ от 12 сентября 2015 г. № 972</w:t>
      </w:r>
      <w:r w:rsidRPr="003107F5">
        <w:rPr>
          <w:rFonts w:ascii="Times New Roman" w:hAnsi="Times New Roman"/>
          <w:sz w:val="24"/>
          <w:szCs w:val="24"/>
        </w:rPr>
        <w:br/>
        <w:t>"Об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14:paraId="45844106" w14:textId="77777777" w:rsidR="00C80EF7" w:rsidRPr="00C67C39" w:rsidRDefault="00C80EF7" w:rsidP="00525D1D">
      <w:pPr>
        <w:pStyle w:val="1"/>
        <w:ind w:firstLine="851"/>
        <w:jc w:val="both"/>
        <w:rPr>
          <w:rFonts w:ascii="Times New Roman" w:hAnsi="Times New Roman"/>
          <w:sz w:val="24"/>
          <w:szCs w:val="24"/>
        </w:rPr>
      </w:pPr>
      <w:bookmarkStart w:id="32" w:name="_Toc141368679"/>
      <w:r w:rsidRPr="00C67C39">
        <w:rPr>
          <w:rFonts w:ascii="Times New Roman" w:hAnsi="Times New Roman"/>
          <w:sz w:val="24"/>
          <w:szCs w:val="24"/>
        </w:rPr>
        <w:t>2.</w:t>
      </w:r>
      <w:r>
        <w:rPr>
          <w:rFonts w:ascii="Times New Roman" w:hAnsi="Times New Roman"/>
          <w:sz w:val="24"/>
          <w:szCs w:val="24"/>
        </w:rPr>
        <w:t>9</w:t>
      </w:r>
      <w:r w:rsidRPr="00C67C39">
        <w:rPr>
          <w:rFonts w:ascii="Times New Roman" w:hAnsi="Times New Roman"/>
          <w:sz w:val="24"/>
          <w:szCs w:val="24"/>
        </w:rPr>
        <w:t xml:space="preserve"> Архитектурно-планировочная организация и функциональное зонирование</w:t>
      </w:r>
      <w:bookmarkEnd w:id="32"/>
    </w:p>
    <w:p w14:paraId="7DBF6003" w14:textId="77777777" w:rsidR="00C80EF7" w:rsidRPr="00C67C39" w:rsidRDefault="00C80EF7" w:rsidP="00186976">
      <w:pPr>
        <w:spacing w:line="240" w:lineRule="auto"/>
        <w:ind w:firstLine="851"/>
        <w:jc w:val="both"/>
        <w:rPr>
          <w:rFonts w:ascii="Times New Roman" w:hAnsi="Times New Roman"/>
          <w:sz w:val="24"/>
          <w:szCs w:val="28"/>
        </w:rPr>
      </w:pPr>
      <w:r w:rsidRPr="00C67C39">
        <w:rPr>
          <w:rFonts w:ascii="Times New Roman" w:hAnsi="Times New Roman"/>
          <w:sz w:val="24"/>
          <w:szCs w:val="28"/>
        </w:rPr>
        <w:t>Генеральный план – это долгосрочный прогнозный документ, согласно которому должно развиваться поселение. Данным проектом учитывают</w:t>
      </w:r>
      <w:r>
        <w:rPr>
          <w:rFonts w:ascii="Times New Roman" w:hAnsi="Times New Roman"/>
          <w:sz w:val="24"/>
          <w:szCs w:val="28"/>
        </w:rPr>
        <w:t>ся все решения ранее утвержденных</w:t>
      </w:r>
      <w:r w:rsidRPr="00C67C39">
        <w:rPr>
          <w:rFonts w:ascii="Times New Roman" w:hAnsi="Times New Roman"/>
          <w:sz w:val="24"/>
          <w:szCs w:val="28"/>
        </w:rPr>
        <w:t xml:space="preserve"> генеральн</w:t>
      </w:r>
      <w:r>
        <w:rPr>
          <w:rFonts w:ascii="Times New Roman" w:hAnsi="Times New Roman"/>
          <w:sz w:val="24"/>
          <w:szCs w:val="28"/>
        </w:rPr>
        <w:t>ых</w:t>
      </w:r>
      <w:r w:rsidRPr="00C67C39">
        <w:rPr>
          <w:rFonts w:ascii="Times New Roman" w:hAnsi="Times New Roman"/>
          <w:sz w:val="24"/>
          <w:szCs w:val="28"/>
        </w:rPr>
        <w:t xml:space="preserve"> план</w:t>
      </w:r>
      <w:r>
        <w:rPr>
          <w:rFonts w:ascii="Times New Roman" w:hAnsi="Times New Roman"/>
          <w:sz w:val="24"/>
          <w:szCs w:val="28"/>
        </w:rPr>
        <w:t>ов</w:t>
      </w:r>
      <w:r w:rsidRPr="00C67C39">
        <w:rPr>
          <w:rFonts w:ascii="Times New Roman" w:hAnsi="Times New Roman"/>
          <w:sz w:val="24"/>
          <w:szCs w:val="28"/>
        </w:rPr>
        <w:t xml:space="preserve"> и внесенных изменений.</w:t>
      </w:r>
    </w:p>
    <w:p w14:paraId="31D35551" w14:textId="77777777" w:rsidR="00C80EF7" w:rsidRPr="00C67C39" w:rsidRDefault="00C80EF7" w:rsidP="00274B69">
      <w:pPr>
        <w:ind w:firstLine="851"/>
        <w:jc w:val="both"/>
        <w:rPr>
          <w:rFonts w:ascii="Times New Roman" w:hAnsi="Times New Roman"/>
          <w:sz w:val="24"/>
          <w:szCs w:val="24"/>
        </w:rPr>
      </w:pPr>
      <w:r w:rsidRPr="00C67C39">
        <w:rPr>
          <w:rFonts w:ascii="Times New Roman" w:hAnsi="Times New Roman"/>
          <w:sz w:val="24"/>
          <w:szCs w:val="24"/>
        </w:rPr>
        <w:t xml:space="preserve">В основу разработки проекта положены результаты комплексного </w:t>
      </w:r>
      <w:proofErr w:type="gramStart"/>
      <w:r w:rsidRPr="00C67C39">
        <w:rPr>
          <w:rFonts w:ascii="Times New Roman" w:hAnsi="Times New Roman"/>
          <w:sz w:val="24"/>
          <w:szCs w:val="24"/>
        </w:rPr>
        <w:t>анализа  территории</w:t>
      </w:r>
      <w:proofErr w:type="gramEnd"/>
      <w:r w:rsidRPr="00C67C39">
        <w:rPr>
          <w:rFonts w:ascii="Times New Roman" w:hAnsi="Times New Roman"/>
          <w:sz w:val="24"/>
          <w:szCs w:val="24"/>
        </w:rPr>
        <w:t>.</w:t>
      </w:r>
    </w:p>
    <w:p w14:paraId="137CD294" w14:textId="77777777" w:rsidR="00C80EF7" w:rsidRPr="00C67C39" w:rsidRDefault="00C80EF7" w:rsidP="00525D1D">
      <w:pPr>
        <w:spacing w:after="0"/>
        <w:ind w:firstLine="709"/>
        <w:jc w:val="both"/>
        <w:rPr>
          <w:rFonts w:ascii="Times New Roman" w:hAnsi="Times New Roman"/>
          <w:sz w:val="24"/>
          <w:szCs w:val="24"/>
        </w:rPr>
      </w:pPr>
      <w:r w:rsidRPr="00C67C39">
        <w:rPr>
          <w:rFonts w:ascii="Times New Roman" w:hAnsi="Times New Roman"/>
          <w:sz w:val="24"/>
          <w:szCs w:val="24"/>
        </w:rPr>
        <w:t>За основу проекта был</w:t>
      </w:r>
      <w:r>
        <w:rPr>
          <w:rFonts w:ascii="Times New Roman" w:hAnsi="Times New Roman"/>
          <w:sz w:val="24"/>
          <w:szCs w:val="24"/>
        </w:rPr>
        <w:t>и</w:t>
      </w:r>
      <w:r w:rsidRPr="00C67C39">
        <w:rPr>
          <w:rFonts w:ascii="Times New Roman" w:hAnsi="Times New Roman"/>
          <w:sz w:val="24"/>
          <w:szCs w:val="24"/>
        </w:rPr>
        <w:t xml:space="preserve"> принят</w:t>
      </w:r>
      <w:r>
        <w:rPr>
          <w:rFonts w:ascii="Times New Roman" w:hAnsi="Times New Roman"/>
          <w:sz w:val="24"/>
          <w:szCs w:val="24"/>
        </w:rPr>
        <w:t>ы</w:t>
      </w:r>
      <w:r w:rsidRPr="00C67C39">
        <w:rPr>
          <w:rFonts w:ascii="Times New Roman" w:hAnsi="Times New Roman"/>
          <w:sz w:val="24"/>
          <w:szCs w:val="24"/>
        </w:rPr>
        <w:t xml:space="preserve"> ранее разработанны</w:t>
      </w:r>
      <w:r>
        <w:rPr>
          <w:rFonts w:ascii="Times New Roman" w:hAnsi="Times New Roman"/>
          <w:sz w:val="24"/>
          <w:szCs w:val="24"/>
        </w:rPr>
        <w:t>е генеральные</w:t>
      </w:r>
      <w:r w:rsidRPr="00C67C39">
        <w:rPr>
          <w:rFonts w:ascii="Times New Roman" w:hAnsi="Times New Roman"/>
          <w:sz w:val="24"/>
          <w:szCs w:val="24"/>
        </w:rPr>
        <w:t xml:space="preserve"> план</w:t>
      </w:r>
      <w:r>
        <w:rPr>
          <w:rFonts w:ascii="Times New Roman" w:hAnsi="Times New Roman"/>
          <w:sz w:val="24"/>
          <w:szCs w:val="24"/>
        </w:rPr>
        <w:t>ы</w:t>
      </w:r>
      <w:r w:rsidRPr="00C67C39">
        <w:rPr>
          <w:rFonts w:ascii="Times New Roman" w:hAnsi="Times New Roman"/>
          <w:sz w:val="24"/>
          <w:szCs w:val="24"/>
        </w:rPr>
        <w:t xml:space="preserve"> </w:t>
      </w:r>
      <w:r w:rsidRPr="00C67C39">
        <w:rPr>
          <w:rFonts w:ascii="Times New Roman" w:hAnsi="Times New Roman"/>
          <w:sz w:val="24"/>
          <w:szCs w:val="28"/>
        </w:rPr>
        <w:t>и внесенные изменения</w:t>
      </w:r>
      <w:r w:rsidRPr="00C67C39">
        <w:rPr>
          <w:rFonts w:ascii="Times New Roman" w:hAnsi="Times New Roman"/>
          <w:sz w:val="24"/>
          <w:szCs w:val="24"/>
        </w:rPr>
        <w:t>.</w:t>
      </w:r>
    </w:p>
    <w:p w14:paraId="36A73C8D" w14:textId="77777777" w:rsidR="00C80EF7" w:rsidRPr="00C67C39" w:rsidRDefault="00C80EF7" w:rsidP="00897B9D">
      <w:pPr>
        <w:spacing w:before="240"/>
        <w:ind w:firstLine="709"/>
        <w:jc w:val="both"/>
        <w:rPr>
          <w:rFonts w:ascii="Times New Roman" w:hAnsi="Times New Roman"/>
          <w:sz w:val="24"/>
          <w:szCs w:val="24"/>
        </w:rPr>
      </w:pPr>
      <w:r w:rsidRPr="00C67C39">
        <w:rPr>
          <w:rFonts w:ascii="Times New Roman" w:hAnsi="Times New Roman"/>
          <w:sz w:val="24"/>
          <w:szCs w:val="24"/>
        </w:rPr>
        <w:t>Базовые принципы проектных предложений:</w:t>
      </w:r>
    </w:p>
    <w:p w14:paraId="48CABD52" w14:textId="77777777" w:rsidR="00C80EF7" w:rsidRPr="00C67C39" w:rsidRDefault="00C80EF7" w:rsidP="00487264">
      <w:pPr>
        <w:widowControl w:val="0"/>
        <w:numPr>
          <w:ilvl w:val="0"/>
          <w:numId w:val="5"/>
        </w:numPr>
        <w:spacing w:after="0"/>
        <w:ind w:left="709" w:hanging="567"/>
        <w:jc w:val="both"/>
        <w:rPr>
          <w:rFonts w:ascii="Times New Roman" w:hAnsi="Times New Roman"/>
          <w:sz w:val="24"/>
          <w:szCs w:val="24"/>
        </w:rPr>
      </w:pPr>
      <w:r w:rsidRPr="00C67C39">
        <w:rPr>
          <w:rFonts w:ascii="Times New Roman" w:hAnsi="Times New Roman"/>
          <w:sz w:val="24"/>
          <w:szCs w:val="24"/>
        </w:rPr>
        <w:t>формирование компактного поселкового образования;</w:t>
      </w:r>
    </w:p>
    <w:p w14:paraId="24CDD34C" w14:textId="77777777" w:rsidR="00C80EF7" w:rsidRPr="00C67C39" w:rsidRDefault="00C80EF7" w:rsidP="00487264">
      <w:pPr>
        <w:widowControl w:val="0"/>
        <w:numPr>
          <w:ilvl w:val="0"/>
          <w:numId w:val="5"/>
        </w:numPr>
        <w:spacing w:after="0"/>
        <w:ind w:left="709" w:hanging="567"/>
        <w:jc w:val="both"/>
        <w:rPr>
          <w:rFonts w:ascii="Times New Roman" w:hAnsi="Times New Roman"/>
          <w:sz w:val="24"/>
          <w:szCs w:val="24"/>
        </w:rPr>
      </w:pPr>
      <w:r w:rsidRPr="00C67C39">
        <w:rPr>
          <w:rFonts w:ascii="Times New Roman" w:hAnsi="Times New Roman"/>
          <w:sz w:val="24"/>
          <w:szCs w:val="24"/>
        </w:rPr>
        <w:t>улучшения среды обитания в целом, регенерация (реорганизация) повышение качества поселковой среды;</w:t>
      </w:r>
    </w:p>
    <w:p w14:paraId="072FE2A7" w14:textId="77777777" w:rsidR="00C80EF7" w:rsidRPr="00C67C39" w:rsidRDefault="00C80EF7" w:rsidP="00487264">
      <w:pPr>
        <w:widowControl w:val="0"/>
        <w:numPr>
          <w:ilvl w:val="0"/>
          <w:numId w:val="5"/>
        </w:numPr>
        <w:spacing w:after="0"/>
        <w:ind w:left="709" w:hanging="567"/>
        <w:jc w:val="both"/>
        <w:rPr>
          <w:rFonts w:ascii="Times New Roman" w:hAnsi="Times New Roman"/>
          <w:sz w:val="24"/>
          <w:szCs w:val="24"/>
        </w:rPr>
      </w:pPr>
      <w:r w:rsidRPr="00C67C39">
        <w:rPr>
          <w:rFonts w:ascii="Times New Roman" w:hAnsi="Times New Roman"/>
          <w:sz w:val="24"/>
          <w:szCs w:val="24"/>
        </w:rPr>
        <w:t>максимально возможный учёт природно-экологических и санитарно-гигиенических ограничений;</w:t>
      </w:r>
    </w:p>
    <w:p w14:paraId="5316E48D" w14:textId="77777777" w:rsidR="00C80EF7" w:rsidRPr="00C67C39" w:rsidRDefault="00C80EF7" w:rsidP="00487264">
      <w:pPr>
        <w:widowControl w:val="0"/>
        <w:numPr>
          <w:ilvl w:val="0"/>
          <w:numId w:val="5"/>
        </w:numPr>
        <w:spacing w:after="0"/>
        <w:ind w:left="709" w:hanging="567"/>
        <w:jc w:val="both"/>
        <w:rPr>
          <w:rFonts w:ascii="Times New Roman" w:hAnsi="Times New Roman"/>
          <w:sz w:val="24"/>
          <w:szCs w:val="24"/>
        </w:rPr>
      </w:pPr>
      <w:r w:rsidRPr="00C67C39">
        <w:rPr>
          <w:rFonts w:ascii="Times New Roman" w:hAnsi="Times New Roman"/>
          <w:sz w:val="24"/>
          <w:szCs w:val="24"/>
        </w:rPr>
        <w:t xml:space="preserve">размещение </w:t>
      </w:r>
      <w:proofErr w:type="gramStart"/>
      <w:r w:rsidRPr="00C67C39">
        <w:rPr>
          <w:rFonts w:ascii="Times New Roman" w:hAnsi="Times New Roman"/>
          <w:sz w:val="24"/>
          <w:szCs w:val="24"/>
        </w:rPr>
        <w:t>производственных  и</w:t>
      </w:r>
      <w:proofErr w:type="gramEnd"/>
      <w:r w:rsidRPr="00C67C39">
        <w:rPr>
          <w:rFonts w:ascii="Times New Roman" w:hAnsi="Times New Roman"/>
          <w:sz w:val="24"/>
          <w:szCs w:val="24"/>
        </w:rPr>
        <w:t xml:space="preserve"> коммунально-складских объектов в новых  производственных и коммунально-складских зонах и в существующих производственных зонах.</w:t>
      </w:r>
    </w:p>
    <w:p w14:paraId="304AE4CB" w14:textId="77777777" w:rsidR="00C80EF7" w:rsidRPr="00C67C39" w:rsidRDefault="00C80EF7" w:rsidP="00525D1D">
      <w:pPr>
        <w:tabs>
          <w:tab w:val="left" w:pos="4500"/>
        </w:tabs>
        <w:ind w:firstLine="709"/>
        <w:jc w:val="both"/>
        <w:rPr>
          <w:rFonts w:ascii="Times New Roman" w:hAnsi="Times New Roman"/>
          <w:sz w:val="24"/>
          <w:szCs w:val="24"/>
        </w:rPr>
      </w:pPr>
      <w:r w:rsidRPr="00C67C39">
        <w:rPr>
          <w:rFonts w:ascii="Times New Roman" w:hAnsi="Times New Roman"/>
          <w:sz w:val="24"/>
          <w:szCs w:val="24"/>
        </w:rPr>
        <w:t xml:space="preserve">К моменту разработки </w:t>
      </w:r>
      <w:proofErr w:type="gramStart"/>
      <w:r w:rsidRPr="00C67C39">
        <w:rPr>
          <w:rFonts w:ascii="Times New Roman" w:hAnsi="Times New Roman"/>
          <w:sz w:val="24"/>
          <w:szCs w:val="24"/>
        </w:rPr>
        <w:t>проекта  существующая</w:t>
      </w:r>
      <w:proofErr w:type="gramEnd"/>
      <w:r w:rsidRPr="00C67C39">
        <w:rPr>
          <w:rFonts w:ascii="Times New Roman" w:hAnsi="Times New Roman"/>
          <w:sz w:val="24"/>
          <w:szCs w:val="24"/>
        </w:rPr>
        <w:t xml:space="preserve"> планировочная структура населенн</w:t>
      </w:r>
      <w:r>
        <w:rPr>
          <w:rFonts w:ascii="Times New Roman" w:hAnsi="Times New Roman"/>
          <w:sz w:val="24"/>
          <w:szCs w:val="24"/>
        </w:rPr>
        <w:t>ых</w:t>
      </w:r>
      <w:r w:rsidRPr="00C67C39">
        <w:rPr>
          <w:rFonts w:ascii="Times New Roman" w:hAnsi="Times New Roman"/>
          <w:sz w:val="24"/>
          <w:szCs w:val="24"/>
        </w:rPr>
        <w:t xml:space="preserve"> пункт</w:t>
      </w:r>
      <w:r>
        <w:rPr>
          <w:rFonts w:ascii="Times New Roman" w:hAnsi="Times New Roman"/>
          <w:sz w:val="24"/>
          <w:szCs w:val="24"/>
        </w:rPr>
        <w:t>ов</w:t>
      </w:r>
      <w:r w:rsidRPr="00C67C39">
        <w:rPr>
          <w:rFonts w:ascii="Times New Roman" w:hAnsi="Times New Roman"/>
          <w:sz w:val="24"/>
          <w:szCs w:val="24"/>
        </w:rPr>
        <w:t xml:space="preserve"> сохраняет исторически сложившуюся систему улиц.</w:t>
      </w:r>
    </w:p>
    <w:p w14:paraId="443804FB" w14:textId="77777777" w:rsidR="00C80EF7" w:rsidRPr="00C67C39" w:rsidRDefault="00C80EF7" w:rsidP="00525D1D">
      <w:pPr>
        <w:ind w:firstLine="709"/>
        <w:jc w:val="both"/>
        <w:rPr>
          <w:rFonts w:ascii="Times New Roman" w:hAnsi="Times New Roman"/>
          <w:sz w:val="24"/>
          <w:szCs w:val="24"/>
        </w:rPr>
      </w:pPr>
      <w:r w:rsidRPr="00C67C39">
        <w:rPr>
          <w:rFonts w:ascii="Times New Roman" w:hAnsi="Times New Roman"/>
          <w:sz w:val="24"/>
          <w:szCs w:val="24"/>
          <w:u w:val="single"/>
        </w:rPr>
        <w:t>Архитектурно-планировочное решение</w:t>
      </w:r>
      <w:r w:rsidRPr="00C67C39">
        <w:rPr>
          <w:rFonts w:ascii="Times New Roman" w:hAnsi="Times New Roman"/>
          <w:sz w:val="24"/>
          <w:szCs w:val="24"/>
        </w:rPr>
        <w:t>, заложенное в генплан, базируется на слож</w:t>
      </w:r>
      <w:r>
        <w:rPr>
          <w:rFonts w:ascii="Times New Roman" w:hAnsi="Times New Roman"/>
          <w:sz w:val="24"/>
          <w:szCs w:val="24"/>
        </w:rPr>
        <w:t>ившейся планировочной структуре</w:t>
      </w:r>
      <w:r w:rsidRPr="00C67C39">
        <w:rPr>
          <w:rFonts w:ascii="Times New Roman" w:hAnsi="Times New Roman"/>
          <w:sz w:val="24"/>
          <w:szCs w:val="24"/>
        </w:rPr>
        <w:t>, развивая и дополняя её с учётом современных требований.</w:t>
      </w:r>
    </w:p>
    <w:p w14:paraId="3423E4BB" w14:textId="77777777" w:rsidR="00C80EF7" w:rsidRPr="00C67C39" w:rsidRDefault="00C80EF7" w:rsidP="00525D1D">
      <w:pPr>
        <w:ind w:firstLine="709"/>
        <w:jc w:val="both"/>
        <w:rPr>
          <w:rFonts w:ascii="Times New Roman" w:hAnsi="Times New Roman"/>
          <w:sz w:val="24"/>
          <w:szCs w:val="24"/>
        </w:rPr>
      </w:pPr>
      <w:r w:rsidRPr="00C67C39">
        <w:rPr>
          <w:rFonts w:ascii="Times New Roman" w:hAnsi="Times New Roman"/>
          <w:sz w:val="24"/>
          <w:szCs w:val="24"/>
          <w:u w:val="single"/>
        </w:rPr>
        <w:t>Главная цель</w:t>
      </w:r>
      <w:r w:rsidRPr="00C67C39">
        <w:rPr>
          <w:rFonts w:ascii="Times New Roman" w:hAnsi="Times New Roman"/>
          <w:sz w:val="24"/>
          <w:szCs w:val="24"/>
        </w:rPr>
        <w:t xml:space="preserve"> предложений по усовершенствованию планировочной структуры – обеспечить связанность территории населенного пункта с центром, с местами приложения </w:t>
      </w:r>
      <w:r w:rsidRPr="00C67C39">
        <w:rPr>
          <w:rFonts w:ascii="Times New Roman" w:hAnsi="Times New Roman"/>
          <w:sz w:val="24"/>
          <w:szCs w:val="24"/>
        </w:rPr>
        <w:lastRenderedPageBreak/>
        <w:t>туда, с планировочными районами и местами отдыха, а также планировочных районов между собой.</w:t>
      </w:r>
    </w:p>
    <w:p w14:paraId="600AA1B7" w14:textId="77777777" w:rsidR="00C80EF7" w:rsidRPr="00347464" w:rsidRDefault="00C80EF7" w:rsidP="00525D1D">
      <w:pPr>
        <w:ind w:firstLine="709"/>
        <w:jc w:val="both"/>
        <w:rPr>
          <w:rFonts w:ascii="Times New Roman" w:hAnsi="Times New Roman"/>
          <w:sz w:val="24"/>
          <w:szCs w:val="24"/>
        </w:rPr>
      </w:pPr>
      <w:r w:rsidRPr="00C67C39">
        <w:rPr>
          <w:rFonts w:ascii="Times New Roman" w:hAnsi="Times New Roman"/>
          <w:sz w:val="24"/>
          <w:szCs w:val="24"/>
        </w:rPr>
        <w:t>Система пешеходных улиц, зелёных коридоров, аллей рассматривается во взаимосвязи с транспортной структурой, центрами обслуживания и зонами рекреации.</w:t>
      </w:r>
    </w:p>
    <w:p w14:paraId="12EAC3C6" w14:textId="77777777" w:rsidR="00C80EF7" w:rsidRPr="00347464" w:rsidRDefault="00C80EF7" w:rsidP="007A2533">
      <w:pPr>
        <w:pStyle w:val="1"/>
        <w:spacing w:before="0"/>
        <w:ind w:firstLine="851"/>
        <w:jc w:val="both"/>
        <w:rPr>
          <w:rFonts w:ascii="Times New Roman" w:hAnsi="Times New Roman"/>
          <w:sz w:val="24"/>
          <w:szCs w:val="24"/>
        </w:rPr>
      </w:pPr>
      <w:bookmarkStart w:id="33" w:name="_Toc141368680"/>
      <w:r w:rsidRPr="00347464">
        <w:rPr>
          <w:rFonts w:ascii="Times New Roman" w:hAnsi="Times New Roman"/>
          <w:sz w:val="24"/>
          <w:szCs w:val="24"/>
        </w:rPr>
        <w:t>2.</w:t>
      </w:r>
      <w:r>
        <w:rPr>
          <w:rFonts w:ascii="Times New Roman" w:hAnsi="Times New Roman"/>
          <w:sz w:val="24"/>
          <w:szCs w:val="24"/>
        </w:rPr>
        <w:t>9</w:t>
      </w:r>
      <w:r w:rsidRPr="00347464">
        <w:rPr>
          <w:rFonts w:ascii="Times New Roman" w:hAnsi="Times New Roman"/>
          <w:sz w:val="24"/>
          <w:szCs w:val="24"/>
        </w:rPr>
        <w:t>.1 Развитие и совершенствование функционального зонирования.</w:t>
      </w:r>
      <w:bookmarkEnd w:id="33"/>
    </w:p>
    <w:p w14:paraId="536531AF" w14:textId="2C44297F" w:rsidR="00C80EF7" w:rsidRPr="003A76E1" w:rsidRDefault="00C80EF7" w:rsidP="003A76E1">
      <w:pPr>
        <w:spacing w:after="0" w:line="360" w:lineRule="auto"/>
        <w:ind w:firstLine="720"/>
        <w:jc w:val="both"/>
        <w:rPr>
          <w:rFonts w:ascii="Times New Roman" w:hAnsi="Times New Roman"/>
          <w:bCs/>
          <w:color w:val="000000"/>
          <w:sz w:val="24"/>
          <w:szCs w:val="24"/>
        </w:rPr>
      </w:pPr>
      <w:r w:rsidRPr="003A76E1">
        <w:rPr>
          <w:rFonts w:ascii="Times New Roman" w:hAnsi="Times New Roman"/>
          <w:bCs/>
          <w:color w:val="000000"/>
          <w:sz w:val="24"/>
          <w:szCs w:val="24"/>
        </w:rPr>
        <w:t xml:space="preserve">В настоящее время на территории </w:t>
      </w:r>
      <w:r w:rsidR="00F34B98">
        <w:rPr>
          <w:rFonts w:ascii="Times New Roman" w:hAnsi="Times New Roman"/>
          <w:bCs/>
          <w:color w:val="000000"/>
          <w:sz w:val="24"/>
          <w:szCs w:val="24"/>
        </w:rPr>
        <w:t>Низовского</w:t>
      </w:r>
      <w:r w:rsidRPr="003A76E1">
        <w:rPr>
          <w:rFonts w:ascii="Times New Roman" w:hAnsi="Times New Roman"/>
          <w:bCs/>
          <w:color w:val="000000"/>
          <w:sz w:val="24"/>
          <w:szCs w:val="24"/>
        </w:rPr>
        <w:t xml:space="preserve"> сельского поселения можно выделить следующие основные функциональные зоны:</w:t>
      </w:r>
    </w:p>
    <w:p w14:paraId="6C2FED99" w14:textId="77777777" w:rsidR="00C80EF7" w:rsidRPr="003A76E1" w:rsidRDefault="00C80EF7" w:rsidP="003A76E1">
      <w:pPr>
        <w:spacing w:after="0" w:line="360" w:lineRule="auto"/>
        <w:ind w:firstLine="539"/>
        <w:jc w:val="both"/>
        <w:rPr>
          <w:rFonts w:ascii="Times New Roman" w:hAnsi="Times New Roman"/>
          <w:color w:val="000000"/>
          <w:sz w:val="24"/>
          <w:szCs w:val="28"/>
        </w:rPr>
      </w:pPr>
      <w:r w:rsidRPr="003A76E1">
        <w:rPr>
          <w:rFonts w:ascii="Times New Roman" w:hAnsi="Times New Roman"/>
          <w:color w:val="000000"/>
          <w:sz w:val="24"/>
          <w:szCs w:val="28"/>
        </w:rPr>
        <w:t>- жилая зона;</w:t>
      </w:r>
    </w:p>
    <w:p w14:paraId="05BAFD6C" w14:textId="77777777" w:rsidR="00C80EF7" w:rsidRPr="003A76E1" w:rsidRDefault="00C80EF7" w:rsidP="003A76E1">
      <w:pPr>
        <w:spacing w:after="0" w:line="360" w:lineRule="auto"/>
        <w:ind w:firstLine="539"/>
        <w:jc w:val="both"/>
        <w:rPr>
          <w:rFonts w:ascii="Times New Roman" w:hAnsi="Times New Roman"/>
          <w:color w:val="000000"/>
          <w:sz w:val="24"/>
          <w:szCs w:val="28"/>
        </w:rPr>
      </w:pPr>
      <w:r w:rsidRPr="003A76E1">
        <w:rPr>
          <w:rFonts w:ascii="Times New Roman" w:hAnsi="Times New Roman"/>
          <w:color w:val="000000"/>
          <w:sz w:val="24"/>
          <w:szCs w:val="28"/>
        </w:rPr>
        <w:t>- общественно-деловая зона;</w:t>
      </w:r>
    </w:p>
    <w:p w14:paraId="0E4A511A" w14:textId="77777777" w:rsidR="00C80EF7" w:rsidRPr="003A76E1" w:rsidRDefault="00C80EF7" w:rsidP="003A76E1">
      <w:pPr>
        <w:spacing w:after="0" w:line="360" w:lineRule="auto"/>
        <w:ind w:firstLine="539"/>
        <w:jc w:val="both"/>
        <w:rPr>
          <w:rFonts w:ascii="Times New Roman" w:hAnsi="Times New Roman"/>
          <w:color w:val="000000"/>
          <w:sz w:val="24"/>
          <w:szCs w:val="28"/>
        </w:rPr>
      </w:pPr>
      <w:r w:rsidRPr="003A76E1">
        <w:rPr>
          <w:rFonts w:ascii="Times New Roman" w:hAnsi="Times New Roman"/>
          <w:color w:val="000000"/>
          <w:sz w:val="24"/>
          <w:szCs w:val="28"/>
        </w:rPr>
        <w:t>- зона инженерной инфраструктуры;</w:t>
      </w:r>
    </w:p>
    <w:p w14:paraId="5416101C" w14:textId="77777777" w:rsidR="00C80EF7" w:rsidRPr="003A76E1" w:rsidRDefault="00C80EF7" w:rsidP="003A76E1">
      <w:pPr>
        <w:spacing w:after="0" w:line="360" w:lineRule="auto"/>
        <w:ind w:firstLine="539"/>
        <w:jc w:val="both"/>
        <w:rPr>
          <w:rFonts w:ascii="Times New Roman" w:hAnsi="Times New Roman"/>
          <w:color w:val="000000"/>
          <w:sz w:val="24"/>
          <w:szCs w:val="28"/>
        </w:rPr>
      </w:pPr>
      <w:r w:rsidRPr="003A76E1">
        <w:rPr>
          <w:rFonts w:ascii="Times New Roman" w:hAnsi="Times New Roman"/>
          <w:color w:val="000000"/>
          <w:sz w:val="24"/>
          <w:szCs w:val="28"/>
        </w:rPr>
        <w:t>-  зона транспортной инфраструктуры;</w:t>
      </w:r>
    </w:p>
    <w:p w14:paraId="39FAB04D" w14:textId="77777777" w:rsidR="00C80EF7" w:rsidRPr="003A76E1" w:rsidRDefault="00C80EF7" w:rsidP="003A76E1">
      <w:pPr>
        <w:spacing w:after="0" w:line="360" w:lineRule="auto"/>
        <w:ind w:firstLine="539"/>
        <w:jc w:val="both"/>
        <w:rPr>
          <w:rFonts w:ascii="Times New Roman" w:hAnsi="Times New Roman"/>
          <w:color w:val="000000"/>
          <w:sz w:val="24"/>
          <w:szCs w:val="28"/>
        </w:rPr>
      </w:pPr>
      <w:r w:rsidRPr="003A76E1">
        <w:rPr>
          <w:rFonts w:ascii="Times New Roman" w:hAnsi="Times New Roman"/>
          <w:color w:val="000000"/>
          <w:sz w:val="24"/>
          <w:szCs w:val="28"/>
        </w:rPr>
        <w:t>-  зона сельскохозяйственного использования;</w:t>
      </w:r>
    </w:p>
    <w:p w14:paraId="614A54DC" w14:textId="6A8B850E" w:rsidR="00C80EF7" w:rsidRPr="003A76E1" w:rsidRDefault="00C80EF7" w:rsidP="003A76E1">
      <w:pPr>
        <w:spacing w:after="0" w:line="360" w:lineRule="auto"/>
        <w:ind w:firstLine="539"/>
        <w:jc w:val="both"/>
        <w:rPr>
          <w:rFonts w:ascii="Times New Roman" w:hAnsi="Times New Roman"/>
          <w:color w:val="000000"/>
          <w:sz w:val="24"/>
          <w:szCs w:val="28"/>
        </w:rPr>
      </w:pPr>
      <w:r w:rsidRPr="003A76E1">
        <w:rPr>
          <w:rFonts w:ascii="Times New Roman" w:hAnsi="Times New Roman"/>
          <w:color w:val="000000"/>
          <w:sz w:val="24"/>
          <w:szCs w:val="28"/>
        </w:rPr>
        <w:t xml:space="preserve">-  зона </w:t>
      </w:r>
      <w:r w:rsidR="00384AFE">
        <w:rPr>
          <w:rFonts w:ascii="Times New Roman" w:hAnsi="Times New Roman"/>
          <w:color w:val="000000"/>
          <w:sz w:val="24"/>
          <w:szCs w:val="28"/>
        </w:rPr>
        <w:t>складирования и захоронения отходов</w:t>
      </w:r>
      <w:r w:rsidRPr="003A76E1">
        <w:rPr>
          <w:rFonts w:ascii="Times New Roman" w:hAnsi="Times New Roman"/>
          <w:color w:val="000000"/>
          <w:sz w:val="24"/>
          <w:szCs w:val="28"/>
        </w:rPr>
        <w:t>;</w:t>
      </w:r>
    </w:p>
    <w:p w14:paraId="7BA6626C" w14:textId="1FC9E33E" w:rsidR="00C80EF7" w:rsidRPr="003A76E1" w:rsidRDefault="00C80EF7" w:rsidP="003A76E1">
      <w:pPr>
        <w:spacing w:after="0" w:line="360" w:lineRule="auto"/>
        <w:ind w:firstLine="539"/>
        <w:jc w:val="both"/>
        <w:rPr>
          <w:rFonts w:ascii="Times New Roman" w:hAnsi="Times New Roman"/>
          <w:color w:val="000000"/>
          <w:sz w:val="24"/>
          <w:szCs w:val="28"/>
        </w:rPr>
      </w:pPr>
      <w:r w:rsidRPr="003A76E1">
        <w:rPr>
          <w:rFonts w:ascii="Times New Roman" w:hAnsi="Times New Roman"/>
          <w:color w:val="000000"/>
          <w:sz w:val="24"/>
          <w:szCs w:val="28"/>
        </w:rPr>
        <w:t xml:space="preserve">-  </w:t>
      </w:r>
      <w:r w:rsidR="00384AFE">
        <w:rPr>
          <w:rFonts w:ascii="Times New Roman" w:hAnsi="Times New Roman"/>
          <w:color w:val="000000"/>
          <w:sz w:val="24"/>
          <w:szCs w:val="28"/>
        </w:rPr>
        <w:t>производственная зона сельскохозяйственных предприятий</w:t>
      </w:r>
      <w:r w:rsidRPr="003A76E1">
        <w:rPr>
          <w:rFonts w:ascii="Times New Roman" w:hAnsi="Times New Roman"/>
          <w:color w:val="000000"/>
          <w:sz w:val="24"/>
          <w:szCs w:val="28"/>
        </w:rPr>
        <w:t>;</w:t>
      </w:r>
    </w:p>
    <w:p w14:paraId="50B7C193" w14:textId="1DC82DD0" w:rsidR="00C80EF7" w:rsidRPr="003A76E1" w:rsidRDefault="00C80EF7" w:rsidP="00384AFE">
      <w:pPr>
        <w:spacing w:after="0" w:line="360" w:lineRule="auto"/>
        <w:ind w:firstLine="539"/>
        <w:jc w:val="both"/>
        <w:rPr>
          <w:rFonts w:ascii="Times New Roman" w:hAnsi="Times New Roman"/>
          <w:color w:val="000000"/>
          <w:sz w:val="24"/>
          <w:szCs w:val="28"/>
        </w:rPr>
      </w:pPr>
      <w:r w:rsidRPr="003A76E1">
        <w:rPr>
          <w:rFonts w:ascii="Times New Roman" w:hAnsi="Times New Roman"/>
          <w:color w:val="000000"/>
          <w:sz w:val="24"/>
          <w:szCs w:val="28"/>
        </w:rPr>
        <w:t xml:space="preserve">- зона </w:t>
      </w:r>
      <w:r w:rsidR="00384AFE">
        <w:rPr>
          <w:rFonts w:ascii="Times New Roman" w:hAnsi="Times New Roman"/>
          <w:color w:val="000000"/>
          <w:sz w:val="24"/>
          <w:szCs w:val="28"/>
        </w:rPr>
        <w:t>кладбищ</w:t>
      </w:r>
      <w:r w:rsidRPr="003A76E1">
        <w:rPr>
          <w:rFonts w:ascii="Times New Roman" w:hAnsi="Times New Roman"/>
          <w:color w:val="000000"/>
          <w:sz w:val="24"/>
          <w:szCs w:val="28"/>
        </w:rPr>
        <w:t>.</w:t>
      </w:r>
    </w:p>
    <w:p w14:paraId="1E6289C3" w14:textId="77777777" w:rsidR="00C80EF7" w:rsidRPr="003A76E1" w:rsidRDefault="00C80EF7" w:rsidP="003A76E1">
      <w:pPr>
        <w:spacing w:after="0" w:line="360" w:lineRule="auto"/>
        <w:ind w:firstLine="539"/>
        <w:jc w:val="both"/>
        <w:rPr>
          <w:rFonts w:ascii="Times New Roman" w:hAnsi="Times New Roman"/>
          <w:color w:val="000000"/>
          <w:sz w:val="24"/>
          <w:szCs w:val="28"/>
        </w:rPr>
      </w:pPr>
      <w:r w:rsidRPr="003A76E1">
        <w:rPr>
          <w:rFonts w:ascii="Times New Roman" w:hAnsi="Times New Roman"/>
          <w:color w:val="000000"/>
          <w:sz w:val="24"/>
          <w:szCs w:val="28"/>
        </w:rPr>
        <w:t>Деление населенных пунктов на функциональные зоны осуществляется с учетом пешеходной доступности места жительства и мест приложения труда, санитарно-гигиенических требований и возможности территориального развития жилой и производственной зон.</w:t>
      </w:r>
    </w:p>
    <w:p w14:paraId="454BCE50" w14:textId="77777777" w:rsidR="00C80EF7" w:rsidRPr="003A76E1" w:rsidRDefault="00C80EF7" w:rsidP="003A76E1">
      <w:pPr>
        <w:spacing w:after="0" w:line="360" w:lineRule="auto"/>
        <w:ind w:firstLine="539"/>
        <w:jc w:val="both"/>
        <w:rPr>
          <w:rFonts w:ascii="Times New Roman" w:hAnsi="Times New Roman"/>
          <w:color w:val="000000"/>
          <w:sz w:val="24"/>
          <w:szCs w:val="28"/>
        </w:rPr>
      </w:pPr>
      <w:r w:rsidRPr="003A76E1">
        <w:rPr>
          <w:rFonts w:ascii="Times New Roman" w:hAnsi="Times New Roman"/>
          <w:color w:val="000000"/>
          <w:sz w:val="24"/>
          <w:szCs w:val="28"/>
        </w:rPr>
        <w:t xml:space="preserve">Одно из условий правильного построения планировочной структуры </w:t>
      </w:r>
      <w:proofErr w:type="gramStart"/>
      <w:r w:rsidRPr="003A76E1">
        <w:rPr>
          <w:rFonts w:ascii="Times New Roman" w:hAnsi="Times New Roman"/>
          <w:color w:val="000000"/>
          <w:sz w:val="24"/>
          <w:szCs w:val="28"/>
        </w:rPr>
        <w:t>- это</w:t>
      </w:r>
      <w:proofErr w:type="gramEnd"/>
      <w:r w:rsidRPr="003A76E1">
        <w:rPr>
          <w:rFonts w:ascii="Times New Roman" w:hAnsi="Times New Roman"/>
          <w:color w:val="000000"/>
          <w:sz w:val="24"/>
          <w:szCs w:val="28"/>
        </w:rPr>
        <w:t xml:space="preserve"> соподчинение производственной и селитебной зон, связь их с внешними дорогами и земельными угодьями, а также создание единого объемно-планировочного решения облика населенного пункта.</w:t>
      </w:r>
    </w:p>
    <w:p w14:paraId="0836B00D" w14:textId="77777777" w:rsidR="00C80EF7" w:rsidRDefault="00C80EF7" w:rsidP="003A76E1">
      <w:pPr>
        <w:pStyle w:val="1"/>
        <w:ind w:firstLine="709"/>
        <w:jc w:val="both"/>
        <w:rPr>
          <w:rFonts w:ascii="Times New Roman" w:hAnsi="Times New Roman"/>
          <w:sz w:val="24"/>
          <w:szCs w:val="24"/>
          <w:shd w:val="clear" w:color="auto" w:fill="FFFFFF"/>
        </w:rPr>
      </w:pPr>
      <w:bookmarkStart w:id="34" w:name="_Toc141368681"/>
      <w:r w:rsidRPr="00347464">
        <w:rPr>
          <w:rFonts w:ascii="Times New Roman" w:hAnsi="Times New Roman"/>
          <w:sz w:val="24"/>
          <w:szCs w:val="24"/>
          <w:shd w:val="clear" w:color="auto" w:fill="FFFFFF"/>
        </w:rPr>
        <w:t>3. Оценка возможного влияния планируемых для размещения объектов местного значения поселения на комплексное развитие этих территорий</w:t>
      </w:r>
      <w:bookmarkEnd w:id="34"/>
    </w:p>
    <w:p w14:paraId="350CA629" w14:textId="77777777" w:rsidR="00C80EF7" w:rsidRPr="003A76E1" w:rsidRDefault="00C80EF7" w:rsidP="003A76E1"/>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108"/>
        <w:gridCol w:w="2947"/>
        <w:gridCol w:w="122"/>
        <w:gridCol w:w="1493"/>
        <w:gridCol w:w="1634"/>
        <w:gridCol w:w="193"/>
        <w:gridCol w:w="1394"/>
        <w:gridCol w:w="1427"/>
      </w:tblGrid>
      <w:tr w:rsidR="00D460E7" w:rsidRPr="0003595E" w14:paraId="18724292" w14:textId="77777777" w:rsidTr="00945D1F">
        <w:trPr>
          <w:trHeight w:val="323"/>
        </w:trPr>
        <w:tc>
          <w:tcPr>
            <w:tcW w:w="694" w:type="dxa"/>
            <w:gridSpan w:val="2"/>
            <w:tcBorders>
              <w:top w:val="nil"/>
              <w:left w:val="nil"/>
              <w:bottom w:val="nil"/>
              <w:right w:val="nil"/>
            </w:tcBorders>
            <w:vAlign w:val="center"/>
          </w:tcPr>
          <w:p w14:paraId="24830F76" w14:textId="77777777" w:rsidR="00D460E7" w:rsidRPr="00D460E7" w:rsidRDefault="00D460E7" w:rsidP="00945D1F">
            <w:pPr>
              <w:autoSpaceDE w:val="0"/>
              <w:autoSpaceDN w:val="0"/>
              <w:adjustRightInd w:val="0"/>
              <w:spacing w:after="0"/>
              <w:rPr>
                <w:rFonts w:ascii="Times New Roman" w:hAnsi="Times New Roman"/>
                <w:color w:val="365F91"/>
              </w:rPr>
            </w:pPr>
            <w:r w:rsidRPr="00D460E7">
              <w:rPr>
                <w:rFonts w:ascii="Times New Roman" w:hAnsi="Times New Roman"/>
                <w:color w:val="365F91"/>
              </w:rPr>
              <w:br w:type="page"/>
            </w:r>
            <w:r w:rsidRPr="00D460E7">
              <w:rPr>
                <w:rFonts w:ascii="Times New Roman" w:hAnsi="Times New Roman"/>
                <w:b/>
                <w:bCs/>
                <w:color w:val="365F91"/>
              </w:rPr>
              <w:t>1.</w:t>
            </w:r>
          </w:p>
        </w:tc>
        <w:tc>
          <w:tcPr>
            <w:tcW w:w="9210" w:type="dxa"/>
            <w:gridSpan w:val="7"/>
            <w:tcBorders>
              <w:top w:val="nil"/>
              <w:left w:val="nil"/>
              <w:bottom w:val="nil"/>
              <w:right w:val="nil"/>
            </w:tcBorders>
            <w:vAlign w:val="center"/>
          </w:tcPr>
          <w:p w14:paraId="52F4E7ED" w14:textId="77777777" w:rsidR="00D460E7" w:rsidRPr="00D460E7" w:rsidRDefault="00D460E7" w:rsidP="00945D1F">
            <w:pPr>
              <w:tabs>
                <w:tab w:val="left" w:pos="4041"/>
              </w:tabs>
              <w:spacing w:after="0"/>
              <w:rPr>
                <w:rFonts w:ascii="Times New Roman" w:hAnsi="Times New Roman"/>
                <w:color w:val="365F91"/>
              </w:rPr>
            </w:pPr>
            <w:r w:rsidRPr="00D460E7">
              <w:rPr>
                <w:rFonts w:ascii="Times New Roman" w:hAnsi="Times New Roman"/>
                <w:b/>
                <w:bCs/>
                <w:color w:val="365F91"/>
              </w:rPr>
              <w:t>ТЕХНИКО-ЭКОНОМИЧЕСКИЕ ПОКАЗАТЕЛИ</w:t>
            </w:r>
          </w:p>
        </w:tc>
      </w:tr>
      <w:tr w:rsidR="00D460E7" w:rsidRPr="0003595E" w14:paraId="5EDD870D" w14:textId="77777777" w:rsidTr="00945D1F">
        <w:trPr>
          <w:trHeight w:val="495"/>
        </w:trPr>
        <w:tc>
          <w:tcPr>
            <w:tcW w:w="694" w:type="dxa"/>
            <w:gridSpan w:val="2"/>
            <w:tcBorders>
              <w:top w:val="nil"/>
              <w:left w:val="nil"/>
              <w:bottom w:val="nil"/>
              <w:right w:val="nil"/>
            </w:tcBorders>
            <w:vAlign w:val="center"/>
          </w:tcPr>
          <w:p w14:paraId="72709BD9" w14:textId="77777777" w:rsidR="00D460E7" w:rsidRPr="00D460E7" w:rsidRDefault="00D460E7" w:rsidP="00945D1F">
            <w:pPr>
              <w:tabs>
                <w:tab w:val="left" w:pos="4041"/>
              </w:tabs>
              <w:spacing w:after="0"/>
              <w:rPr>
                <w:rFonts w:ascii="Times New Roman" w:hAnsi="Times New Roman"/>
                <w:color w:val="365F91"/>
              </w:rPr>
            </w:pPr>
          </w:p>
        </w:tc>
        <w:tc>
          <w:tcPr>
            <w:tcW w:w="9210" w:type="dxa"/>
            <w:gridSpan w:val="7"/>
            <w:tcBorders>
              <w:top w:val="nil"/>
              <w:left w:val="nil"/>
              <w:bottom w:val="nil"/>
              <w:right w:val="nil"/>
            </w:tcBorders>
            <w:vAlign w:val="center"/>
          </w:tcPr>
          <w:p w14:paraId="6517D89A" w14:textId="77777777" w:rsidR="00D460E7" w:rsidRPr="00D460E7" w:rsidRDefault="00D460E7" w:rsidP="00945D1F">
            <w:pPr>
              <w:autoSpaceDE w:val="0"/>
              <w:autoSpaceDN w:val="0"/>
              <w:adjustRightInd w:val="0"/>
              <w:spacing w:after="0"/>
              <w:rPr>
                <w:rFonts w:ascii="Times New Roman" w:hAnsi="Times New Roman"/>
                <w:b/>
                <w:color w:val="365F91"/>
              </w:rPr>
            </w:pPr>
            <w:r w:rsidRPr="00D460E7">
              <w:rPr>
                <w:rFonts w:ascii="Times New Roman" w:hAnsi="Times New Roman"/>
                <w:b/>
                <w:color w:val="365F91"/>
              </w:rPr>
              <w:t>ГЕНЕРАЛЬНОГО ПЛАНА</w:t>
            </w:r>
          </w:p>
        </w:tc>
      </w:tr>
      <w:tr w:rsidR="00D460E7" w:rsidRPr="0003595E" w14:paraId="310B5AA1" w14:textId="77777777" w:rsidTr="00945D1F">
        <w:trPr>
          <w:trHeight w:val="330"/>
        </w:trPr>
        <w:tc>
          <w:tcPr>
            <w:tcW w:w="694" w:type="dxa"/>
            <w:gridSpan w:val="2"/>
            <w:tcBorders>
              <w:top w:val="nil"/>
              <w:left w:val="nil"/>
              <w:bottom w:val="single" w:sz="4" w:space="0" w:color="auto"/>
              <w:right w:val="nil"/>
            </w:tcBorders>
            <w:vAlign w:val="center"/>
          </w:tcPr>
          <w:p w14:paraId="7392E845" w14:textId="77777777" w:rsidR="00D460E7" w:rsidRPr="0003595E" w:rsidRDefault="00D460E7" w:rsidP="00945D1F">
            <w:pPr>
              <w:autoSpaceDE w:val="0"/>
              <w:autoSpaceDN w:val="0"/>
              <w:adjustRightInd w:val="0"/>
              <w:spacing w:after="0"/>
              <w:rPr>
                <w:rFonts w:ascii="Times New Roman" w:hAnsi="Times New Roman"/>
                <w:color w:val="365F91"/>
                <w:sz w:val="20"/>
                <w:szCs w:val="20"/>
              </w:rPr>
            </w:pPr>
          </w:p>
        </w:tc>
        <w:tc>
          <w:tcPr>
            <w:tcW w:w="9210" w:type="dxa"/>
            <w:gridSpan w:val="7"/>
            <w:tcBorders>
              <w:top w:val="nil"/>
              <w:left w:val="nil"/>
              <w:bottom w:val="single" w:sz="4" w:space="0" w:color="auto"/>
              <w:right w:val="nil"/>
            </w:tcBorders>
            <w:vAlign w:val="center"/>
          </w:tcPr>
          <w:p w14:paraId="65E58425" w14:textId="77777777" w:rsidR="00D460E7" w:rsidRPr="0003595E" w:rsidRDefault="00D460E7" w:rsidP="00945D1F">
            <w:pPr>
              <w:autoSpaceDE w:val="0"/>
              <w:autoSpaceDN w:val="0"/>
              <w:adjustRightInd w:val="0"/>
              <w:spacing w:after="0"/>
              <w:rPr>
                <w:rFonts w:ascii="Times New Roman" w:hAnsi="Times New Roman"/>
                <w:b/>
                <w:color w:val="365F91"/>
                <w:sz w:val="36"/>
                <w:szCs w:val="36"/>
              </w:rPr>
            </w:pPr>
          </w:p>
        </w:tc>
      </w:tr>
      <w:tr w:rsidR="00D460E7" w:rsidRPr="0003595E" w14:paraId="5A1E8155" w14:textId="77777777" w:rsidTr="00945D1F">
        <w:tblPrEx>
          <w:tblLook w:val="0000" w:firstRow="0" w:lastRow="0" w:firstColumn="0" w:lastColumn="0" w:noHBand="0" w:noVBand="0"/>
        </w:tblPrEx>
        <w:trPr>
          <w:trHeight w:val="1593"/>
        </w:trPr>
        <w:tc>
          <w:tcPr>
            <w:tcW w:w="586" w:type="dxa"/>
            <w:tcBorders>
              <w:top w:val="single" w:sz="4" w:space="0" w:color="auto"/>
            </w:tcBorders>
            <w:shd w:val="clear" w:color="auto" w:fill="EEECE1"/>
            <w:vAlign w:val="center"/>
          </w:tcPr>
          <w:p w14:paraId="1BA0AE81" w14:textId="77777777" w:rsidR="00D460E7" w:rsidRPr="0003595E" w:rsidRDefault="00D460E7" w:rsidP="00945D1F">
            <w:pPr>
              <w:pStyle w:val="43"/>
              <w:spacing w:line="276" w:lineRule="auto"/>
              <w:ind w:right="0"/>
              <w:jc w:val="left"/>
              <w:rPr>
                <w:sz w:val="24"/>
                <w:szCs w:val="24"/>
              </w:rPr>
            </w:pPr>
            <w:r w:rsidRPr="0003595E">
              <w:rPr>
                <w:sz w:val="24"/>
                <w:szCs w:val="24"/>
              </w:rPr>
              <w:t>№ п/п</w:t>
            </w:r>
          </w:p>
        </w:tc>
        <w:tc>
          <w:tcPr>
            <w:tcW w:w="3066" w:type="dxa"/>
            <w:gridSpan w:val="2"/>
            <w:tcBorders>
              <w:top w:val="single" w:sz="4" w:space="0" w:color="auto"/>
            </w:tcBorders>
            <w:shd w:val="clear" w:color="auto" w:fill="EEECE1"/>
            <w:vAlign w:val="center"/>
          </w:tcPr>
          <w:p w14:paraId="7E53406F" w14:textId="77777777" w:rsidR="00D460E7" w:rsidRPr="0003595E" w:rsidRDefault="00D460E7" w:rsidP="00945D1F">
            <w:pPr>
              <w:pStyle w:val="43"/>
              <w:spacing w:line="276" w:lineRule="auto"/>
              <w:ind w:right="0"/>
              <w:jc w:val="left"/>
              <w:rPr>
                <w:sz w:val="24"/>
                <w:szCs w:val="24"/>
              </w:rPr>
            </w:pPr>
            <w:r w:rsidRPr="0003595E">
              <w:rPr>
                <w:sz w:val="24"/>
                <w:szCs w:val="24"/>
              </w:rPr>
              <w:t>Показатели территориального планирования</w:t>
            </w:r>
          </w:p>
        </w:tc>
        <w:tc>
          <w:tcPr>
            <w:tcW w:w="1620" w:type="dxa"/>
            <w:gridSpan w:val="2"/>
            <w:tcBorders>
              <w:top w:val="single" w:sz="4" w:space="0" w:color="auto"/>
            </w:tcBorders>
            <w:shd w:val="clear" w:color="auto" w:fill="EEECE1"/>
            <w:vAlign w:val="center"/>
          </w:tcPr>
          <w:p w14:paraId="5ADBDDA8" w14:textId="77777777" w:rsidR="00D460E7" w:rsidRPr="0003595E" w:rsidRDefault="00D460E7" w:rsidP="00945D1F">
            <w:pPr>
              <w:pStyle w:val="43"/>
              <w:spacing w:line="276" w:lineRule="auto"/>
              <w:ind w:right="0"/>
              <w:jc w:val="left"/>
              <w:rPr>
                <w:sz w:val="24"/>
                <w:szCs w:val="24"/>
              </w:rPr>
            </w:pPr>
            <w:r w:rsidRPr="0003595E">
              <w:rPr>
                <w:sz w:val="24"/>
                <w:szCs w:val="24"/>
              </w:rPr>
              <w:t>Единица измерения</w:t>
            </w:r>
          </w:p>
        </w:tc>
        <w:tc>
          <w:tcPr>
            <w:tcW w:w="1640" w:type="dxa"/>
            <w:tcBorders>
              <w:top w:val="single" w:sz="4" w:space="0" w:color="auto"/>
            </w:tcBorders>
            <w:shd w:val="clear" w:color="auto" w:fill="EEECE1"/>
            <w:vAlign w:val="center"/>
          </w:tcPr>
          <w:p w14:paraId="3FD34F45" w14:textId="5872D23E" w:rsidR="00D460E7" w:rsidRPr="0003595E" w:rsidRDefault="00D460E7" w:rsidP="00945D1F">
            <w:pPr>
              <w:pStyle w:val="43"/>
              <w:spacing w:line="276" w:lineRule="auto"/>
              <w:ind w:right="0"/>
              <w:jc w:val="left"/>
              <w:rPr>
                <w:sz w:val="24"/>
                <w:szCs w:val="24"/>
              </w:rPr>
            </w:pPr>
            <w:r w:rsidRPr="0003595E">
              <w:rPr>
                <w:sz w:val="24"/>
                <w:szCs w:val="24"/>
              </w:rPr>
              <w:t>201</w:t>
            </w:r>
            <w:r w:rsidRPr="0003595E">
              <w:rPr>
                <w:sz w:val="24"/>
                <w:szCs w:val="24"/>
                <w:lang w:val="en-US"/>
              </w:rPr>
              <w:t>7</w:t>
            </w:r>
            <w:r w:rsidRPr="0003595E">
              <w:rPr>
                <w:sz w:val="24"/>
                <w:szCs w:val="24"/>
              </w:rPr>
              <w:t xml:space="preserve"> г.</w:t>
            </w:r>
          </w:p>
        </w:tc>
        <w:tc>
          <w:tcPr>
            <w:tcW w:w="1560" w:type="dxa"/>
            <w:gridSpan w:val="2"/>
            <w:tcBorders>
              <w:top w:val="single" w:sz="4" w:space="0" w:color="auto"/>
            </w:tcBorders>
            <w:shd w:val="clear" w:color="auto" w:fill="EEECE1"/>
            <w:vAlign w:val="center"/>
          </w:tcPr>
          <w:p w14:paraId="2894F0B8" w14:textId="7C49E9BF" w:rsidR="00D460E7" w:rsidRPr="0003595E" w:rsidRDefault="00B7138C" w:rsidP="00945D1F">
            <w:pPr>
              <w:pStyle w:val="43"/>
              <w:spacing w:line="276" w:lineRule="auto"/>
              <w:ind w:right="0"/>
              <w:jc w:val="left"/>
              <w:rPr>
                <w:sz w:val="24"/>
                <w:szCs w:val="24"/>
              </w:rPr>
            </w:pPr>
            <w:r w:rsidRPr="0003595E">
              <w:rPr>
                <w:sz w:val="24"/>
                <w:szCs w:val="24"/>
              </w:rPr>
              <w:t xml:space="preserve">Современное состояние на </w:t>
            </w:r>
            <w:r w:rsidR="00D460E7" w:rsidRPr="0003595E">
              <w:rPr>
                <w:sz w:val="24"/>
                <w:szCs w:val="24"/>
              </w:rPr>
              <w:t>202</w:t>
            </w:r>
            <w:r w:rsidR="00D41DC9">
              <w:rPr>
                <w:sz w:val="24"/>
                <w:szCs w:val="24"/>
              </w:rPr>
              <w:t>3</w:t>
            </w:r>
            <w:r w:rsidR="00D460E7" w:rsidRPr="0003595E">
              <w:rPr>
                <w:sz w:val="24"/>
                <w:szCs w:val="24"/>
              </w:rPr>
              <w:t xml:space="preserve"> г.</w:t>
            </w:r>
          </w:p>
        </w:tc>
        <w:tc>
          <w:tcPr>
            <w:tcW w:w="1432" w:type="dxa"/>
            <w:tcBorders>
              <w:top w:val="single" w:sz="4" w:space="0" w:color="auto"/>
            </w:tcBorders>
            <w:shd w:val="clear" w:color="auto" w:fill="EEECE1"/>
            <w:vAlign w:val="center"/>
          </w:tcPr>
          <w:p w14:paraId="74E396D6" w14:textId="77777777" w:rsidR="00D460E7" w:rsidRPr="0003595E" w:rsidRDefault="00D460E7" w:rsidP="00945D1F">
            <w:pPr>
              <w:pStyle w:val="43"/>
              <w:spacing w:line="276" w:lineRule="auto"/>
              <w:ind w:right="0"/>
              <w:jc w:val="left"/>
              <w:rPr>
                <w:sz w:val="24"/>
                <w:szCs w:val="24"/>
              </w:rPr>
            </w:pPr>
            <w:r w:rsidRPr="0003595E">
              <w:rPr>
                <w:sz w:val="24"/>
                <w:szCs w:val="24"/>
              </w:rPr>
              <w:t>2037 г.</w:t>
            </w:r>
          </w:p>
        </w:tc>
      </w:tr>
      <w:tr w:rsidR="00D460E7" w:rsidRPr="0003595E" w14:paraId="3AECF241" w14:textId="77777777" w:rsidTr="00945D1F">
        <w:tblPrEx>
          <w:tblLook w:val="0000" w:firstRow="0" w:lastRow="0" w:firstColumn="0" w:lastColumn="0" w:noHBand="0" w:noVBand="0"/>
        </w:tblPrEx>
        <w:trPr>
          <w:trHeight w:val="355"/>
        </w:trPr>
        <w:tc>
          <w:tcPr>
            <w:tcW w:w="586" w:type="dxa"/>
            <w:shd w:val="clear" w:color="auto" w:fill="auto"/>
            <w:vAlign w:val="center"/>
          </w:tcPr>
          <w:p w14:paraId="5F5481CE" w14:textId="77777777" w:rsidR="00D460E7" w:rsidRPr="0003595E" w:rsidRDefault="00D460E7" w:rsidP="00945D1F">
            <w:pPr>
              <w:pStyle w:val="43"/>
              <w:spacing w:line="276" w:lineRule="auto"/>
              <w:ind w:right="0"/>
              <w:jc w:val="left"/>
              <w:rPr>
                <w:sz w:val="24"/>
                <w:szCs w:val="24"/>
              </w:rPr>
            </w:pPr>
            <w:r w:rsidRPr="0003595E">
              <w:rPr>
                <w:sz w:val="24"/>
                <w:szCs w:val="24"/>
              </w:rPr>
              <w:t>1</w:t>
            </w:r>
          </w:p>
        </w:tc>
        <w:tc>
          <w:tcPr>
            <w:tcW w:w="3066" w:type="dxa"/>
            <w:gridSpan w:val="2"/>
            <w:shd w:val="clear" w:color="auto" w:fill="auto"/>
            <w:vAlign w:val="center"/>
          </w:tcPr>
          <w:p w14:paraId="48049334" w14:textId="77777777" w:rsidR="00D460E7" w:rsidRPr="0003595E" w:rsidRDefault="00D460E7" w:rsidP="00945D1F">
            <w:pPr>
              <w:pStyle w:val="43"/>
              <w:spacing w:line="276" w:lineRule="auto"/>
              <w:ind w:right="0"/>
              <w:jc w:val="left"/>
              <w:rPr>
                <w:sz w:val="24"/>
                <w:szCs w:val="24"/>
              </w:rPr>
            </w:pPr>
            <w:r w:rsidRPr="0003595E">
              <w:rPr>
                <w:sz w:val="24"/>
                <w:szCs w:val="24"/>
              </w:rPr>
              <w:t>2</w:t>
            </w:r>
          </w:p>
        </w:tc>
        <w:tc>
          <w:tcPr>
            <w:tcW w:w="1620" w:type="dxa"/>
            <w:gridSpan w:val="2"/>
            <w:shd w:val="clear" w:color="auto" w:fill="auto"/>
            <w:vAlign w:val="center"/>
          </w:tcPr>
          <w:p w14:paraId="729003C9" w14:textId="77777777" w:rsidR="00D460E7" w:rsidRPr="0003595E" w:rsidRDefault="00D460E7" w:rsidP="00945D1F">
            <w:pPr>
              <w:pStyle w:val="43"/>
              <w:spacing w:line="276" w:lineRule="auto"/>
              <w:ind w:right="0"/>
              <w:jc w:val="left"/>
              <w:rPr>
                <w:sz w:val="24"/>
                <w:szCs w:val="24"/>
              </w:rPr>
            </w:pPr>
            <w:r w:rsidRPr="0003595E">
              <w:rPr>
                <w:sz w:val="24"/>
                <w:szCs w:val="24"/>
              </w:rPr>
              <w:t>3</w:t>
            </w:r>
          </w:p>
        </w:tc>
        <w:tc>
          <w:tcPr>
            <w:tcW w:w="1640" w:type="dxa"/>
            <w:shd w:val="clear" w:color="auto" w:fill="auto"/>
            <w:vAlign w:val="center"/>
          </w:tcPr>
          <w:p w14:paraId="19EE2451" w14:textId="77777777" w:rsidR="00D460E7" w:rsidRPr="0003595E" w:rsidRDefault="00D460E7" w:rsidP="00945D1F">
            <w:pPr>
              <w:pStyle w:val="43"/>
              <w:spacing w:line="276" w:lineRule="auto"/>
              <w:ind w:right="0"/>
              <w:jc w:val="left"/>
              <w:rPr>
                <w:sz w:val="24"/>
                <w:szCs w:val="24"/>
              </w:rPr>
            </w:pPr>
            <w:r w:rsidRPr="0003595E">
              <w:rPr>
                <w:sz w:val="24"/>
                <w:szCs w:val="24"/>
              </w:rPr>
              <w:t>4</w:t>
            </w:r>
          </w:p>
        </w:tc>
        <w:tc>
          <w:tcPr>
            <w:tcW w:w="1560" w:type="dxa"/>
            <w:gridSpan w:val="2"/>
            <w:shd w:val="clear" w:color="auto" w:fill="auto"/>
            <w:vAlign w:val="center"/>
          </w:tcPr>
          <w:p w14:paraId="5FF3F949" w14:textId="77777777" w:rsidR="00D460E7" w:rsidRPr="0003595E" w:rsidRDefault="00D460E7" w:rsidP="00945D1F">
            <w:pPr>
              <w:pStyle w:val="43"/>
              <w:spacing w:line="276" w:lineRule="auto"/>
              <w:ind w:right="0"/>
              <w:jc w:val="left"/>
              <w:rPr>
                <w:sz w:val="24"/>
                <w:szCs w:val="24"/>
              </w:rPr>
            </w:pPr>
            <w:r w:rsidRPr="0003595E">
              <w:rPr>
                <w:sz w:val="24"/>
                <w:szCs w:val="24"/>
              </w:rPr>
              <w:t>5</w:t>
            </w:r>
          </w:p>
        </w:tc>
        <w:tc>
          <w:tcPr>
            <w:tcW w:w="1432" w:type="dxa"/>
            <w:shd w:val="clear" w:color="auto" w:fill="auto"/>
            <w:vAlign w:val="center"/>
          </w:tcPr>
          <w:p w14:paraId="2DAF58C3" w14:textId="77777777" w:rsidR="00D460E7" w:rsidRPr="0003595E" w:rsidRDefault="00D460E7" w:rsidP="00945D1F">
            <w:pPr>
              <w:pStyle w:val="43"/>
              <w:spacing w:line="276" w:lineRule="auto"/>
              <w:ind w:right="0"/>
              <w:jc w:val="left"/>
              <w:rPr>
                <w:sz w:val="24"/>
                <w:szCs w:val="24"/>
              </w:rPr>
            </w:pPr>
            <w:r w:rsidRPr="0003595E">
              <w:rPr>
                <w:sz w:val="24"/>
                <w:szCs w:val="24"/>
              </w:rPr>
              <w:t>6</w:t>
            </w:r>
          </w:p>
        </w:tc>
      </w:tr>
      <w:tr w:rsidR="00D460E7" w:rsidRPr="0003595E" w14:paraId="6F623EE5" w14:textId="77777777" w:rsidTr="00945D1F">
        <w:tblPrEx>
          <w:tblLook w:val="0000" w:firstRow="0" w:lastRow="0" w:firstColumn="0" w:lastColumn="0" w:noHBand="0" w:noVBand="0"/>
        </w:tblPrEx>
        <w:trPr>
          <w:trHeight w:val="200"/>
        </w:trPr>
        <w:tc>
          <w:tcPr>
            <w:tcW w:w="586" w:type="dxa"/>
            <w:vAlign w:val="center"/>
          </w:tcPr>
          <w:p w14:paraId="2F16710B" w14:textId="77777777" w:rsidR="00D460E7" w:rsidRPr="0003595E" w:rsidRDefault="00D460E7" w:rsidP="00945D1F">
            <w:pPr>
              <w:pStyle w:val="43"/>
              <w:spacing w:line="276" w:lineRule="auto"/>
              <w:ind w:right="0"/>
              <w:jc w:val="left"/>
              <w:rPr>
                <w:sz w:val="24"/>
                <w:szCs w:val="24"/>
              </w:rPr>
            </w:pPr>
            <w:r w:rsidRPr="0003595E">
              <w:rPr>
                <w:sz w:val="24"/>
                <w:szCs w:val="24"/>
                <w:lang w:val="en-US"/>
              </w:rPr>
              <w:t>I</w:t>
            </w:r>
          </w:p>
        </w:tc>
        <w:tc>
          <w:tcPr>
            <w:tcW w:w="9318" w:type="dxa"/>
            <w:gridSpan w:val="8"/>
            <w:vAlign w:val="center"/>
          </w:tcPr>
          <w:p w14:paraId="0AFB8D23" w14:textId="77777777" w:rsidR="00D460E7" w:rsidRPr="0003595E" w:rsidRDefault="00D460E7" w:rsidP="00945D1F">
            <w:pPr>
              <w:pStyle w:val="43"/>
              <w:spacing w:line="276" w:lineRule="auto"/>
              <w:ind w:right="0"/>
              <w:jc w:val="left"/>
              <w:rPr>
                <w:sz w:val="24"/>
                <w:szCs w:val="24"/>
              </w:rPr>
            </w:pPr>
            <w:r w:rsidRPr="0003595E">
              <w:rPr>
                <w:sz w:val="24"/>
                <w:szCs w:val="24"/>
              </w:rPr>
              <w:t>Территория</w:t>
            </w:r>
          </w:p>
        </w:tc>
      </w:tr>
      <w:tr w:rsidR="00D460E7" w:rsidRPr="0003595E" w14:paraId="0D992B01" w14:textId="77777777" w:rsidTr="00945D1F">
        <w:tblPrEx>
          <w:tblLook w:val="0000" w:firstRow="0" w:lastRow="0" w:firstColumn="0" w:lastColumn="0" w:noHBand="0" w:noVBand="0"/>
        </w:tblPrEx>
        <w:trPr>
          <w:trHeight w:val="170"/>
        </w:trPr>
        <w:tc>
          <w:tcPr>
            <w:tcW w:w="586" w:type="dxa"/>
            <w:vAlign w:val="center"/>
          </w:tcPr>
          <w:p w14:paraId="2713C676" w14:textId="77777777" w:rsidR="00D460E7" w:rsidRPr="0003595E" w:rsidRDefault="00D460E7" w:rsidP="00945D1F">
            <w:pPr>
              <w:pStyle w:val="43"/>
              <w:spacing w:line="276" w:lineRule="auto"/>
              <w:ind w:right="0"/>
              <w:jc w:val="left"/>
              <w:rPr>
                <w:b w:val="0"/>
                <w:sz w:val="24"/>
                <w:szCs w:val="24"/>
              </w:rPr>
            </w:pPr>
            <w:r w:rsidRPr="0003595E">
              <w:rPr>
                <w:b w:val="0"/>
                <w:sz w:val="24"/>
                <w:szCs w:val="24"/>
              </w:rPr>
              <w:lastRenderedPageBreak/>
              <w:t>1.1</w:t>
            </w:r>
          </w:p>
        </w:tc>
        <w:tc>
          <w:tcPr>
            <w:tcW w:w="3066" w:type="dxa"/>
            <w:gridSpan w:val="2"/>
            <w:vAlign w:val="center"/>
          </w:tcPr>
          <w:p w14:paraId="3CB16CAB" w14:textId="77777777" w:rsidR="00D460E7" w:rsidRPr="0003595E" w:rsidRDefault="00D460E7" w:rsidP="00945D1F">
            <w:pPr>
              <w:pStyle w:val="43"/>
              <w:spacing w:line="276" w:lineRule="auto"/>
              <w:ind w:right="0"/>
              <w:jc w:val="left"/>
              <w:rPr>
                <w:b w:val="0"/>
                <w:sz w:val="24"/>
                <w:szCs w:val="24"/>
              </w:rPr>
            </w:pPr>
            <w:r w:rsidRPr="0003595E">
              <w:rPr>
                <w:b w:val="0"/>
                <w:sz w:val="24"/>
                <w:szCs w:val="24"/>
              </w:rPr>
              <w:t xml:space="preserve">Всего </w:t>
            </w:r>
          </w:p>
        </w:tc>
        <w:tc>
          <w:tcPr>
            <w:tcW w:w="1620" w:type="dxa"/>
            <w:gridSpan w:val="2"/>
            <w:vAlign w:val="center"/>
          </w:tcPr>
          <w:p w14:paraId="7DA2A0C1"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га</w:t>
            </w:r>
          </w:p>
        </w:tc>
        <w:tc>
          <w:tcPr>
            <w:tcW w:w="1640" w:type="dxa"/>
            <w:vAlign w:val="center"/>
          </w:tcPr>
          <w:p w14:paraId="62FDF4A3" w14:textId="77777777" w:rsidR="00D460E7" w:rsidRPr="0003595E" w:rsidRDefault="00D460E7" w:rsidP="00945D1F">
            <w:pPr>
              <w:pStyle w:val="43"/>
              <w:spacing w:line="276" w:lineRule="auto"/>
              <w:ind w:right="0"/>
              <w:jc w:val="left"/>
              <w:rPr>
                <w:b w:val="0"/>
                <w:sz w:val="24"/>
                <w:szCs w:val="24"/>
              </w:rPr>
            </w:pPr>
            <w:r>
              <w:rPr>
                <w:b w:val="0"/>
                <w:sz w:val="24"/>
                <w:szCs w:val="24"/>
              </w:rPr>
              <w:t>1892,1</w:t>
            </w:r>
          </w:p>
        </w:tc>
        <w:tc>
          <w:tcPr>
            <w:tcW w:w="1560" w:type="dxa"/>
            <w:gridSpan w:val="2"/>
            <w:vAlign w:val="center"/>
          </w:tcPr>
          <w:p w14:paraId="439EFA0A" w14:textId="77777777" w:rsidR="00D460E7" w:rsidRPr="0003595E" w:rsidRDefault="00D460E7" w:rsidP="00945D1F">
            <w:pPr>
              <w:pStyle w:val="43"/>
              <w:spacing w:line="276" w:lineRule="auto"/>
              <w:ind w:right="0"/>
              <w:jc w:val="left"/>
              <w:rPr>
                <w:b w:val="0"/>
                <w:sz w:val="24"/>
                <w:szCs w:val="24"/>
              </w:rPr>
            </w:pPr>
            <w:r>
              <w:rPr>
                <w:b w:val="0"/>
                <w:sz w:val="24"/>
                <w:szCs w:val="24"/>
              </w:rPr>
              <w:t>1892,1</w:t>
            </w:r>
          </w:p>
        </w:tc>
        <w:tc>
          <w:tcPr>
            <w:tcW w:w="1432" w:type="dxa"/>
            <w:vAlign w:val="center"/>
          </w:tcPr>
          <w:p w14:paraId="44EB2FE5" w14:textId="77777777" w:rsidR="00D460E7" w:rsidRPr="0003595E" w:rsidRDefault="00D460E7" w:rsidP="00945D1F">
            <w:pPr>
              <w:pStyle w:val="43"/>
              <w:spacing w:line="276" w:lineRule="auto"/>
              <w:ind w:right="0"/>
              <w:jc w:val="left"/>
              <w:rPr>
                <w:b w:val="0"/>
                <w:sz w:val="24"/>
                <w:szCs w:val="24"/>
              </w:rPr>
            </w:pPr>
            <w:r>
              <w:rPr>
                <w:b w:val="0"/>
                <w:sz w:val="24"/>
                <w:szCs w:val="24"/>
              </w:rPr>
              <w:t>1892,1</w:t>
            </w:r>
          </w:p>
        </w:tc>
      </w:tr>
      <w:tr w:rsidR="00D460E7" w:rsidRPr="0003595E" w14:paraId="0D821E42" w14:textId="77777777" w:rsidTr="00945D1F">
        <w:tblPrEx>
          <w:tblLook w:val="0000" w:firstRow="0" w:lastRow="0" w:firstColumn="0" w:lastColumn="0" w:noHBand="0" w:noVBand="0"/>
        </w:tblPrEx>
        <w:trPr>
          <w:trHeight w:val="362"/>
        </w:trPr>
        <w:tc>
          <w:tcPr>
            <w:tcW w:w="586" w:type="dxa"/>
            <w:shd w:val="clear" w:color="auto" w:fill="auto"/>
            <w:vAlign w:val="center"/>
          </w:tcPr>
          <w:p w14:paraId="48136B6D" w14:textId="77777777" w:rsidR="00D460E7" w:rsidRPr="0003595E" w:rsidRDefault="00D460E7" w:rsidP="00945D1F">
            <w:pPr>
              <w:pStyle w:val="43"/>
              <w:spacing w:line="276" w:lineRule="auto"/>
              <w:ind w:right="0"/>
              <w:jc w:val="left"/>
              <w:rPr>
                <w:sz w:val="24"/>
                <w:szCs w:val="24"/>
              </w:rPr>
            </w:pPr>
            <w:r w:rsidRPr="0003595E">
              <w:rPr>
                <w:sz w:val="24"/>
                <w:szCs w:val="24"/>
                <w:lang w:val="en-US"/>
              </w:rPr>
              <w:t>II</w:t>
            </w:r>
          </w:p>
        </w:tc>
        <w:tc>
          <w:tcPr>
            <w:tcW w:w="9318" w:type="dxa"/>
            <w:gridSpan w:val="8"/>
            <w:shd w:val="clear" w:color="auto" w:fill="auto"/>
            <w:vAlign w:val="center"/>
          </w:tcPr>
          <w:p w14:paraId="2C0D18EE" w14:textId="77777777" w:rsidR="00D460E7" w:rsidRPr="0003595E" w:rsidRDefault="00D460E7" w:rsidP="00945D1F">
            <w:pPr>
              <w:pStyle w:val="43"/>
              <w:spacing w:line="276" w:lineRule="auto"/>
              <w:ind w:right="0"/>
              <w:jc w:val="left"/>
              <w:rPr>
                <w:sz w:val="24"/>
                <w:szCs w:val="24"/>
              </w:rPr>
            </w:pPr>
            <w:r w:rsidRPr="0003595E">
              <w:rPr>
                <w:sz w:val="24"/>
                <w:szCs w:val="24"/>
              </w:rPr>
              <w:t>Административно-территориальное устройство</w:t>
            </w:r>
          </w:p>
        </w:tc>
      </w:tr>
      <w:tr w:rsidR="00D460E7" w:rsidRPr="0003595E" w14:paraId="6AB9D856" w14:textId="77777777" w:rsidTr="00945D1F">
        <w:tblPrEx>
          <w:tblLook w:val="0000" w:firstRow="0" w:lastRow="0" w:firstColumn="0" w:lastColumn="0" w:noHBand="0" w:noVBand="0"/>
        </w:tblPrEx>
        <w:trPr>
          <w:trHeight w:val="170"/>
        </w:trPr>
        <w:tc>
          <w:tcPr>
            <w:tcW w:w="586" w:type="dxa"/>
            <w:shd w:val="clear" w:color="auto" w:fill="auto"/>
            <w:vAlign w:val="center"/>
          </w:tcPr>
          <w:p w14:paraId="53CF7B81" w14:textId="77777777" w:rsidR="00D460E7" w:rsidRPr="0003595E" w:rsidRDefault="00D460E7" w:rsidP="00945D1F">
            <w:pPr>
              <w:pStyle w:val="43"/>
              <w:spacing w:line="276" w:lineRule="auto"/>
              <w:ind w:right="0"/>
              <w:jc w:val="left"/>
              <w:rPr>
                <w:b w:val="0"/>
                <w:sz w:val="24"/>
                <w:szCs w:val="24"/>
              </w:rPr>
            </w:pPr>
            <w:r w:rsidRPr="0003595E">
              <w:rPr>
                <w:b w:val="0"/>
                <w:sz w:val="24"/>
                <w:szCs w:val="24"/>
              </w:rPr>
              <w:t>2.1</w:t>
            </w:r>
          </w:p>
        </w:tc>
        <w:tc>
          <w:tcPr>
            <w:tcW w:w="3188" w:type="dxa"/>
            <w:gridSpan w:val="3"/>
            <w:shd w:val="clear" w:color="auto" w:fill="auto"/>
            <w:vAlign w:val="center"/>
          </w:tcPr>
          <w:p w14:paraId="59C1E02C" w14:textId="77777777" w:rsidR="00D460E7" w:rsidRPr="0003595E" w:rsidRDefault="00D460E7" w:rsidP="00945D1F">
            <w:pPr>
              <w:pStyle w:val="43"/>
              <w:spacing w:line="276" w:lineRule="auto"/>
              <w:ind w:right="0"/>
              <w:jc w:val="left"/>
              <w:rPr>
                <w:b w:val="0"/>
                <w:sz w:val="24"/>
                <w:szCs w:val="24"/>
              </w:rPr>
            </w:pPr>
            <w:r w:rsidRPr="0003595E">
              <w:rPr>
                <w:b w:val="0"/>
                <w:sz w:val="24"/>
                <w:szCs w:val="24"/>
              </w:rPr>
              <w:t>Статус муниципального образования</w:t>
            </w:r>
          </w:p>
        </w:tc>
        <w:tc>
          <w:tcPr>
            <w:tcW w:w="1498" w:type="dxa"/>
            <w:shd w:val="clear" w:color="auto" w:fill="auto"/>
            <w:vAlign w:val="center"/>
          </w:tcPr>
          <w:p w14:paraId="7DC1EFCB" w14:textId="77777777" w:rsidR="00D460E7" w:rsidRPr="0003595E" w:rsidRDefault="00D460E7" w:rsidP="00945D1F">
            <w:pPr>
              <w:pStyle w:val="43"/>
              <w:spacing w:line="276" w:lineRule="auto"/>
              <w:ind w:right="0"/>
              <w:jc w:val="left"/>
              <w:rPr>
                <w:sz w:val="24"/>
                <w:szCs w:val="24"/>
              </w:rPr>
            </w:pPr>
            <w:r w:rsidRPr="0003595E">
              <w:rPr>
                <w:b w:val="0"/>
                <w:sz w:val="24"/>
                <w:szCs w:val="24"/>
              </w:rPr>
              <w:t>-</w:t>
            </w:r>
          </w:p>
        </w:tc>
        <w:tc>
          <w:tcPr>
            <w:tcW w:w="1640" w:type="dxa"/>
            <w:shd w:val="clear" w:color="auto" w:fill="auto"/>
            <w:vAlign w:val="center"/>
          </w:tcPr>
          <w:p w14:paraId="14192999" w14:textId="77777777" w:rsidR="00D460E7" w:rsidRPr="0003595E" w:rsidRDefault="00D460E7" w:rsidP="00945D1F">
            <w:pPr>
              <w:pStyle w:val="43"/>
              <w:spacing w:line="276" w:lineRule="auto"/>
              <w:ind w:right="0"/>
              <w:jc w:val="left"/>
              <w:rPr>
                <w:b w:val="0"/>
                <w:sz w:val="24"/>
                <w:szCs w:val="24"/>
              </w:rPr>
            </w:pPr>
            <w:r>
              <w:rPr>
                <w:b w:val="0"/>
                <w:sz w:val="24"/>
                <w:szCs w:val="24"/>
              </w:rPr>
              <w:t>Сельское поселение</w:t>
            </w:r>
          </w:p>
        </w:tc>
        <w:tc>
          <w:tcPr>
            <w:tcW w:w="1560" w:type="dxa"/>
            <w:gridSpan w:val="2"/>
            <w:shd w:val="clear" w:color="auto" w:fill="auto"/>
            <w:vAlign w:val="center"/>
          </w:tcPr>
          <w:p w14:paraId="245D86F5" w14:textId="77777777" w:rsidR="00D460E7" w:rsidRPr="0003595E" w:rsidRDefault="00D460E7" w:rsidP="00945D1F">
            <w:pPr>
              <w:pStyle w:val="43"/>
              <w:spacing w:line="276" w:lineRule="auto"/>
              <w:ind w:right="0"/>
              <w:jc w:val="left"/>
              <w:rPr>
                <w:b w:val="0"/>
                <w:sz w:val="24"/>
                <w:szCs w:val="24"/>
              </w:rPr>
            </w:pPr>
            <w:r>
              <w:rPr>
                <w:b w:val="0"/>
                <w:sz w:val="24"/>
                <w:szCs w:val="24"/>
              </w:rPr>
              <w:t>Сельское поселение</w:t>
            </w:r>
          </w:p>
        </w:tc>
        <w:tc>
          <w:tcPr>
            <w:tcW w:w="1432" w:type="dxa"/>
            <w:shd w:val="clear" w:color="auto" w:fill="auto"/>
            <w:vAlign w:val="center"/>
          </w:tcPr>
          <w:p w14:paraId="330F3D92" w14:textId="77777777" w:rsidR="00D460E7" w:rsidRPr="0003595E" w:rsidRDefault="00D460E7" w:rsidP="00945D1F">
            <w:pPr>
              <w:pStyle w:val="43"/>
              <w:spacing w:line="276" w:lineRule="auto"/>
              <w:ind w:right="0"/>
              <w:jc w:val="left"/>
              <w:rPr>
                <w:b w:val="0"/>
                <w:sz w:val="24"/>
                <w:szCs w:val="24"/>
              </w:rPr>
            </w:pPr>
            <w:r>
              <w:rPr>
                <w:b w:val="0"/>
                <w:sz w:val="24"/>
                <w:szCs w:val="24"/>
              </w:rPr>
              <w:t>Сельское поселение</w:t>
            </w:r>
          </w:p>
        </w:tc>
      </w:tr>
      <w:tr w:rsidR="00D460E7" w:rsidRPr="0003595E" w14:paraId="54816F47" w14:textId="77777777" w:rsidTr="00945D1F">
        <w:tblPrEx>
          <w:tblLook w:val="0000" w:firstRow="0" w:lastRow="0" w:firstColumn="0" w:lastColumn="0" w:noHBand="0" w:noVBand="0"/>
        </w:tblPrEx>
        <w:trPr>
          <w:trHeight w:val="170"/>
        </w:trPr>
        <w:tc>
          <w:tcPr>
            <w:tcW w:w="586" w:type="dxa"/>
            <w:shd w:val="clear" w:color="auto" w:fill="auto"/>
            <w:vAlign w:val="center"/>
          </w:tcPr>
          <w:p w14:paraId="76AD5453" w14:textId="77777777" w:rsidR="00D460E7" w:rsidRPr="0003595E" w:rsidRDefault="00D460E7" w:rsidP="00945D1F">
            <w:pPr>
              <w:pStyle w:val="43"/>
              <w:spacing w:line="276" w:lineRule="auto"/>
              <w:ind w:right="0"/>
              <w:jc w:val="left"/>
              <w:rPr>
                <w:b w:val="0"/>
                <w:sz w:val="24"/>
                <w:szCs w:val="24"/>
              </w:rPr>
            </w:pPr>
            <w:r w:rsidRPr="0003595E">
              <w:rPr>
                <w:b w:val="0"/>
                <w:sz w:val="24"/>
                <w:szCs w:val="24"/>
              </w:rPr>
              <w:t>2.2</w:t>
            </w:r>
          </w:p>
        </w:tc>
        <w:tc>
          <w:tcPr>
            <w:tcW w:w="3188" w:type="dxa"/>
            <w:gridSpan w:val="3"/>
            <w:shd w:val="clear" w:color="auto" w:fill="auto"/>
            <w:vAlign w:val="center"/>
          </w:tcPr>
          <w:p w14:paraId="7288E25E"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Количество населенных пунктов</w:t>
            </w:r>
          </w:p>
        </w:tc>
        <w:tc>
          <w:tcPr>
            <w:tcW w:w="1498" w:type="dxa"/>
            <w:shd w:val="clear" w:color="auto" w:fill="auto"/>
            <w:vAlign w:val="center"/>
          </w:tcPr>
          <w:p w14:paraId="086137D9"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единиц</w:t>
            </w:r>
          </w:p>
        </w:tc>
        <w:tc>
          <w:tcPr>
            <w:tcW w:w="1640" w:type="dxa"/>
            <w:shd w:val="clear" w:color="auto" w:fill="auto"/>
            <w:vAlign w:val="center"/>
          </w:tcPr>
          <w:p w14:paraId="14A83183" w14:textId="77777777" w:rsidR="00D460E7" w:rsidRPr="0003595E" w:rsidRDefault="00D460E7" w:rsidP="00945D1F">
            <w:pPr>
              <w:pStyle w:val="43"/>
              <w:spacing w:line="276" w:lineRule="auto"/>
              <w:ind w:right="0"/>
              <w:jc w:val="left"/>
              <w:rPr>
                <w:b w:val="0"/>
                <w:sz w:val="24"/>
                <w:szCs w:val="24"/>
              </w:rPr>
            </w:pPr>
            <w:r>
              <w:rPr>
                <w:b w:val="0"/>
                <w:sz w:val="24"/>
                <w:szCs w:val="24"/>
              </w:rPr>
              <w:t>1</w:t>
            </w:r>
          </w:p>
        </w:tc>
        <w:tc>
          <w:tcPr>
            <w:tcW w:w="1560" w:type="dxa"/>
            <w:gridSpan w:val="2"/>
            <w:shd w:val="clear" w:color="auto" w:fill="auto"/>
            <w:vAlign w:val="center"/>
          </w:tcPr>
          <w:p w14:paraId="1380327A" w14:textId="77777777" w:rsidR="00D460E7" w:rsidRPr="0003595E" w:rsidRDefault="00D460E7" w:rsidP="00945D1F">
            <w:pPr>
              <w:pStyle w:val="43"/>
              <w:spacing w:line="276" w:lineRule="auto"/>
              <w:ind w:right="0"/>
              <w:jc w:val="left"/>
              <w:rPr>
                <w:b w:val="0"/>
                <w:sz w:val="24"/>
                <w:szCs w:val="24"/>
              </w:rPr>
            </w:pPr>
            <w:r>
              <w:rPr>
                <w:b w:val="0"/>
                <w:sz w:val="24"/>
                <w:szCs w:val="24"/>
              </w:rPr>
              <w:t>1</w:t>
            </w:r>
          </w:p>
        </w:tc>
        <w:tc>
          <w:tcPr>
            <w:tcW w:w="1432" w:type="dxa"/>
            <w:shd w:val="clear" w:color="auto" w:fill="auto"/>
            <w:vAlign w:val="center"/>
          </w:tcPr>
          <w:p w14:paraId="381D3B87" w14:textId="77777777" w:rsidR="00D460E7" w:rsidRPr="0003595E" w:rsidRDefault="00D460E7" w:rsidP="00945D1F">
            <w:pPr>
              <w:pStyle w:val="43"/>
              <w:spacing w:line="276" w:lineRule="auto"/>
              <w:ind w:right="0"/>
              <w:jc w:val="left"/>
              <w:rPr>
                <w:b w:val="0"/>
                <w:sz w:val="24"/>
                <w:szCs w:val="24"/>
              </w:rPr>
            </w:pPr>
            <w:r>
              <w:rPr>
                <w:b w:val="0"/>
                <w:sz w:val="24"/>
                <w:szCs w:val="24"/>
              </w:rPr>
              <w:t>1</w:t>
            </w:r>
          </w:p>
        </w:tc>
      </w:tr>
      <w:tr w:rsidR="00D460E7" w:rsidRPr="0003595E" w14:paraId="6C093740" w14:textId="77777777" w:rsidTr="00945D1F">
        <w:tblPrEx>
          <w:tblLook w:val="0000" w:firstRow="0" w:lastRow="0" w:firstColumn="0" w:lastColumn="0" w:noHBand="0" w:noVBand="0"/>
        </w:tblPrEx>
        <w:trPr>
          <w:trHeight w:val="427"/>
        </w:trPr>
        <w:tc>
          <w:tcPr>
            <w:tcW w:w="586" w:type="dxa"/>
            <w:shd w:val="clear" w:color="auto" w:fill="auto"/>
            <w:vAlign w:val="center"/>
          </w:tcPr>
          <w:p w14:paraId="0496CA58" w14:textId="77777777" w:rsidR="00D460E7" w:rsidRPr="0003595E" w:rsidRDefault="00D460E7" w:rsidP="00945D1F">
            <w:pPr>
              <w:pStyle w:val="43"/>
              <w:spacing w:line="276" w:lineRule="auto"/>
              <w:ind w:right="0"/>
              <w:jc w:val="left"/>
              <w:rPr>
                <w:sz w:val="24"/>
                <w:szCs w:val="24"/>
              </w:rPr>
            </w:pPr>
            <w:r w:rsidRPr="0003595E">
              <w:rPr>
                <w:sz w:val="24"/>
                <w:szCs w:val="24"/>
                <w:lang w:val="en-US"/>
              </w:rPr>
              <w:t>III</w:t>
            </w:r>
          </w:p>
        </w:tc>
        <w:tc>
          <w:tcPr>
            <w:tcW w:w="9318" w:type="dxa"/>
            <w:gridSpan w:val="8"/>
            <w:shd w:val="clear" w:color="auto" w:fill="auto"/>
            <w:vAlign w:val="center"/>
          </w:tcPr>
          <w:p w14:paraId="27DD3363" w14:textId="77777777" w:rsidR="00D460E7" w:rsidRPr="0003595E" w:rsidRDefault="00D460E7" w:rsidP="00945D1F">
            <w:pPr>
              <w:pStyle w:val="43"/>
              <w:spacing w:line="276" w:lineRule="auto"/>
              <w:ind w:right="0"/>
              <w:jc w:val="left"/>
              <w:rPr>
                <w:sz w:val="24"/>
                <w:szCs w:val="24"/>
              </w:rPr>
            </w:pPr>
            <w:r w:rsidRPr="0003595E">
              <w:rPr>
                <w:sz w:val="24"/>
                <w:szCs w:val="24"/>
              </w:rPr>
              <w:t>Население</w:t>
            </w:r>
          </w:p>
        </w:tc>
      </w:tr>
      <w:tr w:rsidR="00D460E7" w:rsidRPr="0003595E" w14:paraId="3C91EC40" w14:textId="77777777" w:rsidTr="00945D1F">
        <w:tblPrEx>
          <w:tblLook w:val="0000" w:firstRow="0" w:lastRow="0" w:firstColumn="0" w:lastColumn="0" w:noHBand="0" w:noVBand="0"/>
        </w:tblPrEx>
        <w:trPr>
          <w:trHeight w:val="170"/>
        </w:trPr>
        <w:tc>
          <w:tcPr>
            <w:tcW w:w="586" w:type="dxa"/>
            <w:shd w:val="clear" w:color="auto" w:fill="auto"/>
            <w:vAlign w:val="center"/>
          </w:tcPr>
          <w:p w14:paraId="38998DBC" w14:textId="77777777" w:rsidR="00D460E7" w:rsidRPr="0003595E" w:rsidRDefault="00D460E7" w:rsidP="00945D1F">
            <w:pPr>
              <w:pStyle w:val="43"/>
              <w:spacing w:line="276" w:lineRule="auto"/>
              <w:ind w:right="0"/>
              <w:jc w:val="left"/>
              <w:rPr>
                <w:b w:val="0"/>
                <w:sz w:val="24"/>
                <w:szCs w:val="24"/>
              </w:rPr>
            </w:pPr>
            <w:r w:rsidRPr="0003595E">
              <w:rPr>
                <w:b w:val="0"/>
                <w:sz w:val="24"/>
                <w:szCs w:val="24"/>
              </w:rPr>
              <w:t>3.1</w:t>
            </w:r>
          </w:p>
        </w:tc>
        <w:tc>
          <w:tcPr>
            <w:tcW w:w="3188" w:type="dxa"/>
            <w:gridSpan w:val="3"/>
            <w:shd w:val="clear" w:color="auto" w:fill="auto"/>
            <w:vAlign w:val="center"/>
          </w:tcPr>
          <w:p w14:paraId="75DF25F5" w14:textId="77777777" w:rsidR="00D460E7" w:rsidRPr="0003595E" w:rsidRDefault="00D460E7" w:rsidP="00945D1F">
            <w:pPr>
              <w:pStyle w:val="43"/>
              <w:spacing w:line="276" w:lineRule="auto"/>
              <w:ind w:right="0"/>
              <w:jc w:val="left"/>
              <w:rPr>
                <w:b w:val="0"/>
                <w:sz w:val="24"/>
                <w:szCs w:val="24"/>
              </w:rPr>
            </w:pPr>
            <w:r w:rsidRPr="0003595E">
              <w:rPr>
                <w:b w:val="0"/>
                <w:sz w:val="24"/>
                <w:szCs w:val="24"/>
              </w:rPr>
              <w:t xml:space="preserve">Всего </w:t>
            </w:r>
          </w:p>
        </w:tc>
        <w:tc>
          <w:tcPr>
            <w:tcW w:w="1498" w:type="dxa"/>
            <w:shd w:val="clear" w:color="auto" w:fill="auto"/>
            <w:vAlign w:val="center"/>
          </w:tcPr>
          <w:p w14:paraId="0CC01ED8" w14:textId="77777777" w:rsidR="00D460E7" w:rsidRPr="0003595E" w:rsidRDefault="00D460E7" w:rsidP="00945D1F">
            <w:pPr>
              <w:pStyle w:val="43"/>
              <w:spacing w:line="276" w:lineRule="auto"/>
              <w:ind w:right="0"/>
              <w:jc w:val="left"/>
              <w:rPr>
                <w:b w:val="0"/>
                <w:sz w:val="24"/>
                <w:szCs w:val="24"/>
              </w:rPr>
            </w:pPr>
            <w:r w:rsidRPr="0003595E">
              <w:rPr>
                <w:b w:val="0"/>
                <w:sz w:val="24"/>
                <w:szCs w:val="24"/>
              </w:rPr>
              <w:t>чел.</w:t>
            </w:r>
          </w:p>
        </w:tc>
        <w:tc>
          <w:tcPr>
            <w:tcW w:w="1640" w:type="dxa"/>
            <w:shd w:val="clear" w:color="auto" w:fill="auto"/>
            <w:vAlign w:val="center"/>
          </w:tcPr>
          <w:p w14:paraId="416BFB3E" w14:textId="77777777" w:rsidR="00D460E7" w:rsidRPr="0003595E" w:rsidRDefault="00D460E7" w:rsidP="00945D1F">
            <w:pPr>
              <w:pStyle w:val="43"/>
              <w:spacing w:line="276" w:lineRule="auto"/>
              <w:ind w:right="0"/>
              <w:jc w:val="left"/>
              <w:rPr>
                <w:b w:val="0"/>
                <w:sz w:val="24"/>
                <w:szCs w:val="24"/>
              </w:rPr>
            </w:pPr>
            <w:r>
              <w:rPr>
                <w:b w:val="0"/>
                <w:sz w:val="24"/>
                <w:szCs w:val="24"/>
              </w:rPr>
              <w:t>631</w:t>
            </w:r>
          </w:p>
        </w:tc>
        <w:tc>
          <w:tcPr>
            <w:tcW w:w="1560" w:type="dxa"/>
            <w:gridSpan w:val="2"/>
            <w:shd w:val="clear" w:color="auto" w:fill="auto"/>
            <w:vAlign w:val="center"/>
          </w:tcPr>
          <w:p w14:paraId="66924AE5" w14:textId="7719AF11" w:rsidR="00D460E7" w:rsidRPr="0003595E" w:rsidRDefault="00D460E7" w:rsidP="00945D1F">
            <w:pPr>
              <w:pStyle w:val="43"/>
              <w:spacing w:line="276" w:lineRule="auto"/>
              <w:ind w:right="0"/>
              <w:jc w:val="left"/>
              <w:rPr>
                <w:b w:val="0"/>
                <w:sz w:val="24"/>
                <w:szCs w:val="24"/>
              </w:rPr>
            </w:pPr>
            <w:r>
              <w:rPr>
                <w:b w:val="0"/>
                <w:sz w:val="24"/>
                <w:szCs w:val="24"/>
              </w:rPr>
              <w:t>5</w:t>
            </w:r>
            <w:r w:rsidR="00AB2E7A">
              <w:rPr>
                <w:b w:val="0"/>
                <w:sz w:val="24"/>
                <w:szCs w:val="24"/>
              </w:rPr>
              <w:t>62</w:t>
            </w:r>
          </w:p>
        </w:tc>
        <w:tc>
          <w:tcPr>
            <w:tcW w:w="1432" w:type="dxa"/>
            <w:shd w:val="clear" w:color="auto" w:fill="auto"/>
            <w:vAlign w:val="center"/>
          </w:tcPr>
          <w:p w14:paraId="15501713" w14:textId="77777777" w:rsidR="00D460E7" w:rsidRPr="0003595E" w:rsidRDefault="00D460E7" w:rsidP="00945D1F">
            <w:pPr>
              <w:pStyle w:val="43"/>
              <w:spacing w:line="276" w:lineRule="auto"/>
              <w:ind w:right="0"/>
              <w:jc w:val="left"/>
              <w:rPr>
                <w:b w:val="0"/>
                <w:sz w:val="24"/>
                <w:szCs w:val="24"/>
              </w:rPr>
            </w:pPr>
            <w:r>
              <w:rPr>
                <w:b w:val="0"/>
                <w:sz w:val="24"/>
                <w:szCs w:val="24"/>
              </w:rPr>
              <w:t>499</w:t>
            </w:r>
          </w:p>
        </w:tc>
      </w:tr>
      <w:tr w:rsidR="00D460E7" w:rsidRPr="0003595E" w14:paraId="20C9FF5E" w14:textId="77777777" w:rsidTr="00945D1F">
        <w:tblPrEx>
          <w:tblLook w:val="0000" w:firstRow="0" w:lastRow="0" w:firstColumn="0" w:lastColumn="0" w:noHBand="0" w:noVBand="0"/>
        </w:tblPrEx>
        <w:trPr>
          <w:trHeight w:val="170"/>
        </w:trPr>
        <w:tc>
          <w:tcPr>
            <w:tcW w:w="586" w:type="dxa"/>
            <w:shd w:val="clear" w:color="auto" w:fill="auto"/>
            <w:vAlign w:val="center"/>
          </w:tcPr>
          <w:p w14:paraId="45211D81" w14:textId="77777777" w:rsidR="00D460E7" w:rsidRPr="0003595E" w:rsidRDefault="00D460E7" w:rsidP="00945D1F">
            <w:pPr>
              <w:pStyle w:val="43"/>
              <w:spacing w:line="276" w:lineRule="auto"/>
              <w:ind w:right="0"/>
              <w:jc w:val="left"/>
              <w:rPr>
                <w:b w:val="0"/>
                <w:sz w:val="24"/>
                <w:szCs w:val="24"/>
              </w:rPr>
            </w:pPr>
            <w:r w:rsidRPr="0003595E">
              <w:rPr>
                <w:b w:val="0"/>
                <w:sz w:val="24"/>
                <w:szCs w:val="24"/>
              </w:rPr>
              <w:t>3.2</w:t>
            </w:r>
          </w:p>
        </w:tc>
        <w:tc>
          <w:tcPr>
            <w:tcW w:w="3188" w:type="dxa"/>
            <w:gridSpan w:val="3"/>
            <w:shd w:val="clear" w:color="auto" w:fill="auto"/>
            <w:vAlign w:val="center"/>
          </w:tcPr>
          <w:p w14:paraId="2275B7EE" w14:textId="77777777" w:rsidR="00D460E7" w:rsidRPr="0003595E" w:rsidRDefault="00D460E7" w:rsidP="00945D1F">
            <w:pPr>
              <w:pStyle w:val="43"/>
              <w:spacing w:line="276" w:lineRule="auto"/>
              <w:ind w:right="0"/>
              <w:jc w:val="left"/>
              <w:rPr>
                <w:b w:val="0"/>
                <w:sz w:val="24"/>
                <w:szCs w:val="24"/>
              </w:rPr>
            </w:pPr>
            <w:r w:rsidRPr="0003595E">
              <w:rPr>
                <w:b w:val="0"/>
                <w:sz w:val="24"/>
                <w:szCs w:val="24"/>
              </w:rPr>
              <w:t xml:space="preserve">в том </w:t>
            </w:r>
            <w:proofErr w:type="gramStart"/>
            <w:r w:rsidRPr="0003595E">
              <w:rPr>
                <w:b w:val="0"/>
                <w:sz w:val="24"/>
                <w:szCs w:val="24"/>
              </w:rPr>
              <w:t xml:space="preserve">числе:   </w:t>
            </w:r>
            <w:proofErr w:type="gramEnd"/>
            <w:r w:rsidRPr="0003595E">
              <w:rPr>
                <w:b w:val="0"/>
                <w:sz w:val="24"/>
                <w:szCs w:val="24"/>
              </w:rPr>
              <w:t xml:space="preserve"> городского</w:t>
            </w:r>
          </w:p>
        </w:tc>
        <w:tc>
          <w:tcPr>
            <w:tcW w:w="1498" w:type="dxa"/>
            <w:shd w:val="clear" w:color="auto" w:fill="auto"/>
            <w:vAlign w:val="center"/>
          </w:tcPr>
          <w:p w14:paraId="191DE5AD" w14:textId="77777777" w:rsidR="00D460E7" w:rsidRPr="0003595E" w:rsidRDefault="00D460E7" w:rsidP="00945D1F">
            <w:pPr>
              <w:pStyle w:val="43"/>
              <w:spacing w:line="276" w:lineRule="auto"/>
              <w:ind w:right="0"/>
              <w:jc w:val="left"/>
              <w:rPr>
                <w:b w:val="0"/>
                <w:sz w:val="24"/>
                <w:szCs w:val="24"/>
              </w:rPr>
            </w:pPr>
            <w:r w:rsidRPr="0003595E">
              <w:rPr>
                <w:b w:val="0"/>
                <w:sz w:val="24"/>
                <w:szCs w:val="24"/>
              </w:rPr>
              <w:t>чел.</w:t>
            </w:r>
          </w:p>
        </w:tc>
        <w:tc>
          <w:tcPr>
            <w:tcW w:w="1640" w:type="dxa"/>
            <w:shd w:val="clear" w:color="auto" w:fill="auto"/>
            <w:vAlign w:val="center"/>
          </w:tcPr>
          <w:p w14:paraId="2B00EAE0" w14:textId="77777777" w:rsidR="00D460E7" w:rsidRPr="0003595E" w:rsidRDefault="00D460E7" w:rsidP="00945D1F">
            <w:pPr>
              <w:pStyle w:val="43"/>
              <w:spacing w:line="276" w:lineRule="auto"/>
              <w:ind w:right="0"/>
              <w:jc w:val="left"/>
              <w:rPr>
                <w:b w:val="0"/>
                <w:sz w:val="24"/>
                <w:szCs w:val="24"/>
              </w:rPr>
            </w:pPr>
          </w:p>
        </w:tc>
        <w:tc>
          <w:tcPr>
            <w:tcW w:w="1560" w:type="dxa"/>
            <w:gridSpan w:val="2"/>
            <w:shd w:val="clear" w:color="auto" w:fill="auto"/>
            <w:vAlign w:val="center"/>
          </w:tcPr>
          <w:p w14:paraId="5D3F62B9" w14:textId="77777777" w:rsidR="00D460E7" w:rsidRPr="0003595E" w:rsidRDefault="00D460E7" w:rsidP="00945D1F">
            <w:pPr>
              <w:pStyle w:val="43"/>
              <w:spacing w:line="276" w:lineRule="auto"/>
              <w:ind w:right="0"/>
              <w:jc w:val="left"/>
              <w:rPr>
                <w:b w:val="0"/>
                <w:sz w:val="24"/>
                <w:szCs w:val="24"/>
              </w:rPr>
            </w:pPr>
          </w:p>
        </w:tc>
        <w:tc>
          <w:tcPr>
            <w:tcW w:w="1432" w:type="dxa"/>
            <w:shd w:val="clear" w:color="auto" w:fill="auto"/>
            <w:vAlign w:val="center"/>
          </w:tcPr>
          <w:p w14:paraId="63BB3AC2" w14:textId="77777777" w:rsidR="00D460E7" w:rsidRPr="0003595E" w:rsidRDefault="00D460E7" w:rsidP="00945D1F">
            <w:pPr>
              <w:pStyle w:val="43"/>
              <w:spacing w:line="276" w:lineRule="auto"/>
              <w:ind w:right="0"/>
              <w:jc w:val="left"/>
              <w:rPr>
                <w:b w:val="0"/>
                <w:sz w:val="24"/>
                <w:szCs w:val="24"/>
              </w:rPr>
            </w:pPr>
          </w:p>
        </w:tc>
      </w:tr>
      <w:tr w:rsidR="00D460E7" w:rsidRPr="0003595E" w14:paraId="10532B55" w14:textId="77777777" w:rsidTr="00945D1F">
        <w:tblPrEx>
          <w:tblLook w:val="0000" w:firstRow="0" w:lastRow="0" w:firstColumn="0" w:lastColumn="0" w:noHBand="0" w:noVBand="0"/>
        </w:tblPrEx>
        <w:trPr>
          <w:trHeight w:val="264"/>
        </w:trPr>
        <w:tc>
          <w:tcPr>
            <w:tcW w:w="586" w:type="dxa"/>
            <w:shd w:val="clear" w:color="auto" w:fill="auto"/>
            <w:vAlign w:val="center"/>
          </w:tcPr>
          <w:p w14:paraId="0056794B" w14:textId="77777777" w:rsidR="00D460E7" w:rsidRPr="0003595E" w:rsidRDefault="00D460E7" w:rsidP="00945D1F">
            <w:pPr>
              <w:pStyle w:val="43"/>
              <w:spacing w:line="276" w:lineRule="auto"/>
              <w:ind w:right="0"/>
              <w:jc w:val="left"/>
              <w:rPr>
                <w:b w:val="0"/>
                <w:sz w:val="24"/>
                <w:szCs w:val="24"/>
              </w:rPr>
            </w:pPr>
            <w:r w:rsidRPr="0003595E">
              <w:rPr>
                <w:b w:val="0"/>
                <w:sz w:val="24"/>
                <w:szCs w:val="24"/>
                <w:lang w:val="en-US"/>
              </w:rPr>
              <w:t>3</w:t>
            </w:r>
            <w:r w:rsidRPr="0003595E">
              <w:rPr>
                <w:b w:val="0"/>
                <w:sz w:val="24"/>
                <w:szCs w:val="24"/>
              </w:rPr>
              <w:t>.3</w:t>
            </w:r>
          </w:p>
        </w:tc>
        <w:tc>
          <w:tcPr>
            <w:tcW w:w="3188" w:type="dxa"/>
            <w:gridSpan w:val="3"/>
            <w:shd w:val="clear" w:color="auto" w:fill="auto"/>
            <w:vAlign w:val="center"/>
          </w:tcPr>
          <w:p w14:paraId="1077D1F2" w14:textId="77777777" w:rsidR="00D460E7" w:rsidRPr="0003595E" w:rsidRDefault="00D460E7" w:rsidP="00945D1F">
            <w:pPr>
              <w:pStyle w:val="43"/>
              <w:spacing w:line="276" w:lineRule="auto"/>
              <w:ind w:right="0"/>
              <w:jc w:val="left"/>
              <w:rPr>
                <w:b w:val="0"/>
                <w:sz w:val="24"/>
                <w:szCs w:val="24"/>
              </w:rPr>
            </w:pPr>
            <w:r w:rsidRPr="0003595E">
              <w:rPr>
                <w:b w:val="0"/>
                <w:sz w:val="24"/>
                <w:szCs w:val="24"/>
              </w:rPr>
              <w:t xml:space="preserve">                         сельского</w:t>
            </w:r>
          </w:p>
        </w:tc>
        <w:tc>
          <w:tcPr>
            <w:tcW w:w="1498" w:type="dxa"/>
            <w:shd w:val="clear" w:color="auto" w:fill="auto"/>
            <w:vAlign w:val="center"/>
          </w:tcPr>
          <w:p w14:paraId="5FBDDE05" w14:textId="77777777" w:rsidR="00D460E7" w:rsidRPr="0003595E" w:rsidRDefault="00D460E7" w:rsidP="00945D1F">
            <w:pPr>
              <w:pStyle w:val="43"/>
              <w:spacing w:line="276" w:lineRule="auto"/>
              <w:ind w:right="0"/>
              <w:jc w:val="left"/>
              <w:rPr>
                <w:b w:val="0"/>
                <w:sz w:val="24"/>
                <w:szCs w:val="24"/>
              </w:rPr>
            </w:pPr>
            <w:r w:rsidRPr="0003595E">
              <w:rPr>
                <w:b w:val="0"/>
                <w:sz w:val="24"/>
                <w:szCs w:val="24"/>
              </w:rPr>
              <w:t>чел.</w:t>
            </w:r>
          </w:p>
        </w:tc>
        <w:tc>
          <w:tcPr>
            <w:tcW w:w="1640" w:type="dxa"/>
            <w:shd w:val="clear" w:color="auto" w:fill="auto"/>
            <w:vAlign w:val="center"/>
          </w:tcPr>
          <w:p w14:paraId="11FB5B5D" w14:textId="77777777" w:rsidR="00D460E7" w:rsidRPr="0003595E" w:rsidRDefault="00D460E7" w:rsidP="00945D1F">
            <w:pPr>
              <w:pStyle w:val="43"/>
              <w:spacing w:line="276" w:lineRule="auto"/>
              <w:ind w:right="0"/>
              <w:jc w:val="left"/>
              <w:rPr>
                <w:b w:val="0"/>
                <w:sz w:val="24"/>
                <w:szCs w:val="24"/>
              </w:rPr>
            </w:pPr>
            <w:r>
              <w:rPr>
                <w:b w:val="0"/>
                <w:sz w:val="24"/>
                <w:szCs w:val="24"/>
              </w:rPr>
              <w:t>630</w:t>
            </w:r>
          </w:p>
        </w:tc>
        <w:tc>
          <w:tcPr>
            <w:tcW w:w="1560" w:type="dxa"/>
            <w:gridSpan w:val="2"/>
            <w:shd w:val="clear" w:color="auto" w:fill="auto"/>
            <w:vAlign w:val="center"/>
          </w:tcPr>
          <w:p w14:paraId="72ECB9E7" w14:textId="09F6E4D6" w:rsidR="00D460E7" w:rsidRPr="0003595E" w:rsidRDefault="00D460E7" w:rsidP="00945D1F">
            <w:pPr>
              <w:pStyle w:val="43"/>
              <w:spacing w:line="276" w:lineRule="auto"/>
              <w:ind w:right="0"/>
              <w:jc w:val="left"/>
              <w:rPr>
                <w:b w:val="0"/>
                <w:sz w:val="24"/>
                <w:szCs w:val="24"/>
              </w:rPr>
            </w:pPr>
            <w:r>
              <w:rPr>
                <w:b w:val="0"/>
                <w:sz w:val="24"/>
                <w:szCs w:val="24"/>
              </w:rPr>
              <w:t>5</w:t>
            </w:r>
            <w:r w:rsidR="00AB2E7A">
              <w:rPr>
                <w:b w:val="0"/>
                <w:sz w:val="24"/>
                <w:szCs w:val="24"/>
              </w:rPr>
              <w:t>62</w:t>
            </w:r>
          </w:p>
        </w:tc>
        <w:tc>
          <w:tcPr>
            <w:tcW w:w="1432" w:type="dxa"/>
            <w:shd w:val="clear" w:color="auto" w:fill="auto"/>
            <w:vAlign w:val="center"/>
          </w:tcPr>
          <w:p w14:paraId="7EA4B8D1" w14:textId="77777777" w:rsidR="00D460E7" w:rsidRPr="0003595E" w:rsidRDefault="00D460E7" w:rsidP="00945D1F">
            <w:pPr>
              <w:pStyle w:val="43"/>
              <w:spacing w:line="276" w:lineRule="auto"/>
              <w:ind w:right="0"/>
              <w:jc w:val="left"/>
              <w:rPr>
                <w:b w:val="0"/>
                <w:sz w:val="24"/>
                <w:szCs w:val="24"/>
              </w:rPr>
            </w:pPr>
            <w:r>
              <w:rPr>
                <w:b w:val="0"/>
                <w:sz w:val="24"/>
                <w:szCs w:val="24"/>
              </w:rPr>
              <w:t>499</w:t>
            </w:r>
          </w:p>
        </w:tc>
      </w:tr>
      <w:tr w:rsidR="00D460E7" w:rsidRPr="0003595E" w14:paraId="08F54362" w14:textId="77777777" w:rsidTr="00945D1F">
        <w:tblPrEx>
          <w:tblLook w:val="0000" w:firstRow="0" w:lastRow="0" w:firstColumn="0" w:lastColumn="0" w:noHBand="0" w:noVBand="0"/>
        </w:tblPrEx>
        <w:trPr>
          <w:trHeight w:val="405"/>
        </w:trPr>
        <w:tc>
          <w:tcPr>
            <w:tcW w:w="586" w:type="dxa"/>
            <w:shd w:val="clear" w:color="auto" w:fill="auto"/>
            <w:vAlign w:val="center"/>
          </w:tcPr>
          <w:p w14:paraId="61B203AA" w14:textId="77777777" w:rsidR="00D460E7" w:rsidRPr="0003595E" w:rsidRDefault="00D460E7" w:rsidP="00945D1F">
            <w:pPr>
              <w:pStyle w:val="43"/>
              <w:spacing w:line="276" w:lineRule="auto"/>
              <w:ind w:right="0"/>
              <w:jc w:val="left"/>
              <w:rPr>
                <w:sz w:val="24"/>
                <w:szCs w:val="24"/>
              </w:rPr>
            </w:pPr>
            <w:r w:rsidRPr="0003595E">
              <w:rPr>
                <w:sz w:val="24"/>
                <w:szCs w:val="24"/>
                <w:lang w:val="en-US"/>
              </w:rPr>
              <w:t>IV</w:t>
            </w:r>
          </w:p>
        </w:tc>
        <w:tc>
          <w:tcPr>
            <w:tcW w:w="9318" w:type="dxa"/>
            <w:gridSpan w:val="8"/>
            <w:shd w:val="clear" w:color="auto" w:fill="auto"/>
            <w:vAlign w:val="center"/>
          </w:tcPr>
          <w:p w14:paraId="05437BE9" w14:textId="77777777" w:rsidR="00D460E7" w:rsidRPr="0003595E" w:rsidRDefault="00D460E7" w:rsidP="00945D1F">
            <w:pPr>
              <w:pStyle w:val="43"/>
              <w:spacing w:line="276" w:lineRule="auto"/>
              <w:ind w:right="0"/>
              <w:jc w:val="left"/>
              <w:rPr>
                <w:sz w:val="24"/>
                <w:szCs w:val="24"/>
              </w:rPr>
            </w:pPr>
            <w:r w:rsidRPr="0003595E">
              <w:rPr>
                <w:sz w:val="24"/>
                <w:szCs w:val="24"/>
              </w:rPr>
              <w:t>Объекты социального и культурно-бытового обслуживания местного значения</w:t>
            </w:r>
          </w:p>
        </w:tc>
      </w:tr>
      <w:tr w:rsidR="00D460E7" w:rsidRPr="0003595E" w14:paraId="1FACABD7" w14:textId="77777777" w:rsidTr="00945D1F">
        <w:tblPrEx>
          <w:tblLook w:val="0000" w:firstRow="0" w:lastRow="0" w:firstColumn="0" w:lastColumn="0" w:noHBand="0" w:noVBand="0"/>
        </w:tblPrEx>
        <w:trPr>
          <w:trHeight w:val="589"/>
        </w:trPr>
        <w:tc>
          <w:tcPr>
            <w:tcW w:w="586" w:type="dxa"/>
            <w:shd w:val="clear" w:color="auto" w:fill="auto"/>
            <w:vAlign w:val="center"/>
          </w:tcPr>
          <w:p w14:paraId="4426C0BF" w14:textId="77777777" w:rsidR="00D460E7" w:rsidRPr="0003595E" w:rsidRDefault="00D460E7" w:rsidP="00945D1F">
            <w:pPr>
              <w:pStyle w:val="43"/>
              <w:spacing w:line="276" w:lineRule="auto"/>
              <w:ind w:right="0"/>
              <w:jc w:val="left"/>
              <w:rPr>
                <w:b w:val="0"/>
                <w:sz w:val="24"/>
                <w:szCs w:val="24"/>
              </w:rPr>
            </w:pPr>
            <w:r w:rsidRPr="0003595E">
              <w:rPr>
                <w:b w:val="0"/>
                <w:sz w:val="24"/>
                <w:szCs w:val="24"/>
              </w:rPr>
              <w:t>4.1</w:t>
            </w:r>
          </w:p>
        </w:tc>
        <w:tc>
          <w:tcPr>
            <w:tcW w:w="3188" w:type="dxa"/>
            <w:gridSpan w:val="3"/>
            <w:shd w:val="clear" w:color="auto" w:fill="auto"/>
            <w:vAlign w:val="center"/>
          </w:tcPr>
          <w:p w14:paraId="1DBD376E"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Детские дошкольные учреждения</w:t>
            </w:r>
          </w:p>
        </w:tc>
        <w:tc>
          <w:tcPr>
            <w:tcW w:w="1498" w:type="dxa"/>
            <w:shd w:val="clear" w:color="auto" w:fill="auto"/>
            <w:vAlign w:val="center"/>
          </w:tcPr>
          <w:p w14:paraId="7F043AD8"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мест</w:t>
            </w:r>
          </w:p>
        </w:tc>
        <w:tc>
          <w:tcPr>
            <w:tcW w:w="1834" w:type="dxa"/>
            <w:gridSpan w:val="2"/>
            <w:shd w:val="clear" w:color="auto" w:fill="auto"/>
            <w:vAlign w:val="center"/>
          </w:tcPr>
          <w:p w14:paraId="60526009" w14:textId="77777777" w:rsidR="00D460E7" w:rsidRPr="0003595E" w:rsidRDefault="00D460E7" w:rsidP="00945D1F">
            <w:pPr>
              <w:pStyle w:val="43"/>
              <w:spacing w:line="276" w:lineRule="auto"/>
              <w:ind w:right="0"/>
              <w:jc w:val="left"/>
              <w:rPr>
                <w:b w:val="0"/>
                <w:sz w:val="24"/>
                <w:szCs w:val="24"/>
              </w:rPr>
            </w:pPr>
            <w:r>
              <w:rPr>
                <w:b w:val="0"/>
                <w:sz w:val="24"/>
                <w:szCs w:val="24"/>
              </w:rPr>
              <w:t>20</w:t>
            </w:r>
          </w:p>
        </w:tc>
        <w:tc>
          <w:tcPr>
            <w:tcW w:w="1399" w:type="dxa"/>
            <w:shd w:val="clear" w:color="auto" w:fill="auto"/>
            <w:vAlign w:val="center"/>
          </w:tcPr>
          <w:p w14:paraId="533B24F1" w14:textId="77777777" w:rsidR="00D460E7" w:rsidRPr="0003595E" w:rsidRDefault="00D460E7" w:rsidP="00945D1F">
            <w:pPr>
              <w:pStyle w:val="43"/>
              <w:spacing w:line="276" w:lineRule="auto"/>
              <w:ind w:right="0"/>
              <w:jc w:val="left"/>
              <w:rPr>
                <w:b w:val="0"/>
                <w:sz w:val="24"/>
                <w:szCs w:val="24"/>
              </w:rPr>
            </w:pPr>
            <w:r>
              <w:rPr>
                <w:b w:val="0"/>
                <w:sz w:val="24"/>
                <w:szCs w:val="24"/>
              </w:rPr>
              <w:t>20</w:t>
            </w:r>
          </w:p>
        </w:tc>
        <w:tc>
          <w:tcPr>
            <w:tcW w:w="1399" w:type="dxa"/>
            <w:shd w:val="clear" w:color="auto" w:fill="auto"/>
            <w:vAlign w:val="center"/>
          </w:tcPr>
          <w:p w14:paraId="1F050C11" w14:textId="77777777" w:rsidR="00D460E7" w:rsidRPr="0003595E" w:rsidRDefault="00D460E7" w:rsidP="00945D1F">
            <w:pPr>
              <w:pStyle w:val="43"/>
              <w:spacing w:line="276" w:lineRule="auto"/>
              <w:ind w:right="0"/>
              <w:jc w:val="left"/>
              <w:rPr>
                <w:b w:val="0"/>
                <w:sz w:val="24"/>
                <w:szCs w:val="24"/>
              </w:rPr>
            </w:pPr>
            <w:r>
              <w:rPr>
                <w:b w:val="0"/>
                <w:sz w:val="24"/>
                <w:szCs w:val="24"/>
              </w:rPr>
              <w:t>20</w:t>
            </w:r>
          </w:p>
        </w:tc>
      </w:tr>
      <w:tr w:rsidR="00D460E7" w:rsidRPr="0003595E" w14:paraId="1EE1223D" w14:textId="77777777" w:rsidTr="00945D1F">
        <w:tblPrEx>
          <w:tblLook w:val="0000" w:firstRow="0" w:lastRow="0" w:firstColumn="0" w:lastColumn="0" w:noHBand="0" w:noVBand="0"/>
        </w:tblPrEx>
        <w:trPr>
          <w:trHeight w:val="612"/>
        </w:trPr>
        <w:tc>
          <w:tcPr>
            <w:tcW w:w="586" w:type="dxa"/>
            <w:shd w:val="clear" w:color="auto" w:fill="auto"/>
            <w:vAlign w:val="center"/>
          </w:tcPr>
          <w:p w14:paraId="3E490B68" w14:textId="77777777" w:rsidR="00D460E7" w:rsidRPr="0003595E" w:rsidRDefault="00D460E7" w:rsidP="00945D1F">
            <w:pPr>
              <w:pStyle w:val="43"/>
              <w:spacing w:line="276" w:lineRule="auto"/>
              <w:ind w:right="0"/>
              <w:jc w:val="left"/>
              <w:rPr>
                <w:b w:val="0"/>
                <w:sz w:val="24"/>
                <w:szCs w:val="24"/>
              </w:rPr>
            </w:pPr>
            <w:r w:rsidRPr="0003595E">
              <w:rPr>
                <w:b w:val="0"/>
                <w:sz w:val="24"/>
                <w:szCs w:val="24"/>
                <w:lang w:val="en-US"/>
              </w:rPr>
              <w:t>4</w:t>
            </w:r>
            <w:r w:rsidRPr="0003595E">
              <w:rPr>
                <w:b w:val="0"/>
                <w:sz w:val="24"/>
                <w:szCs w:val="24"/>
              </w:rPr>
              <w:t>.2</w:t>
            </w:r>
          </w:p>
        </w:tc>
        <w:tc>
          <w:tcPr>
            <w:tcW w:w="3188" w:type="dxa"/>
            <w:gridSpan w:val="3"/>
            <w:shd w:val="clear" w:color="auto" w:fill="auto"/>
            <w:vAlign w:val="center"/>
          </w:tcPr>
          <w:p w14:paraId="13476662"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Общеобразовательные школы</w:t>
            </w:r>
          </w:p>
        </w:tc>
        <w:tc>
          <w:tcPr>
            <w:tcW w:w="1498" w:type="dxa"/>
            <w:shd w:val="clear" w:color="auto" w:fill="auto"/>
            <w:vAlign w:val="center"/>
          </w:tcPr>
          <w:p w14:paraId="352F69A9"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мест</w:t>
            </w:r>
          </w:p>
        </w:tc>
        <w:tc>
          <w:tcPr>
            <w:tcW w:w="1834" w:type="dxa"/>
            <w:gridSpan w:val="2"/>
            <w:shd w:val="clear" w:color="auto" w:fill="auto"/>
            <w:vAlign w:val="center"/>
          </w:tcPr>
          <w:p w14:paraId="76F54ABD" w14:textId="77777777" w:rsidR="00D460E7" w:rsidRPr="0003595E" w:rsidRDefault="00D460E7" w:rsidP="00945D1F">
            <w:pPr>
              <w:pStyle w:val="43"/>
              <w:spacing w:line="276" w:lineRule="auto"/>
              <w:ind w:right="0"/>
              <w:jc w:val="left"/>
              <w:rPr>
                <w:b w:val="0"/>
                <w:sz w:val="24"/>
                <w:szCs w:val="24"/>
              </w:rPr>
            </w:pPr>
            <w:r>
              <w:rPr>
                <w:b w:val="0"/>
                <w:sz w:val="24"/>
                <w:szCs w:val="24"/>
              </w:rPr>
              <w:t>105</w:t>
            </w:r>
          </w:p>
        </w:tc>
        <w:tc>
          <w:tcPr>
            <w:tcW w:w="1399" w:type="dxa"/>
            <w:shd w:val="clear" w:color="auto" w:fill="auto"/>
            <w:vAlign w:val="center"/>
          </w:tcPr>
          <w:p w14:paraId="3B412667" w14:textId="77777777" w:rsidR="00D460E7" w:rsidRPr="008F3948" w:rsidRDefault="00D460E7" w:rsidP="00945D1F">
            <w:pPr>
              <w:pStyle w:val="43"/>
              <w:spacing w:line="276" w:lineRule="auto"/>
              <w:ind w:right="0"/>
              <w:jc w:val="left"/>
              <w:rPr>
                <w:b w:val="0"/>
                <w:sz w:val="24"/>
                <w:szCs w:val="24"/>
              </w:rPr>
            </w:pPr>
            <w:r>
              <w:rPr>
                <w:b w:val="0"/>
                <w:sz w:val="24"/>
                <w:szCs w:val="24"/>
              </w:rPr>
              <w:t>105</w:t>
            </w:r>
          </w:p>
        </w:tc>
        <w:tc>
          <w:tcPr>
            <w:tcW w:w="1399" w:type="dxa"/>
            <w:shd w:val="clear" w:color="auto" w:fill="auto"/>
            <w:vAlign w:val="center"/>
          </w:tcPr>
          <w:p w14:paraId="4D6B0D11" w14:textId="77777777" w:rsidR="00D460E7" w:rsidRPr="008F3948" w:rsidRDefault="00D460E7" w:rsidP="00945D1F">
            <w:pPr>
              <w:pStyle w:val="43"/>
              <w:spacing w:line="276" w:lineRule="auto"/>
              <w:ind w:right="0"/>
              <w:jc w:val="left"/>
              <w:rPr>
                <w:b w:val="0"/>
                <w:sz w:val="24"/>
                <w:szCs w:val="24"/>
              </w:rPr>
            </w:pPr>
            <w:r>
              <w:rPr>
                <w:b w:val="0"/>
                <w:sz w:val="24"/>
                <w:szCs w:val="24"/>
              </w:rPr>
              <w:t>105</w:t>
            </w:r>
          </w:p>
        </w:tc>
      </w:tr>
      <w:tr w:rsidR="00D460E7" w:rsidRPr="0003595E" w14:paraId="1C9C006E" w14:textId="77777777" w:rsidTr="00945D1F">
        <w:tblPrEx>
          <w:tblLook w:val="0000" w:firstRow="0" w:lastRow="0" w:firstColumn="0" w:lastColumn="0" w:noHBand="0" w:noVBand="0"/>
        </w:tblPrEx>
        <w:trPr>
          <w:trHeight w:val="632"/>
        </w:trPr>
        <w:tc>
          <w:tcPr>
            <w:tcW w:w="586" w:type="dxa"/>
            <w:shd w:val="clear" w:color="auto" w:fill="auto"/>
            <w:vAlign w:val="center"/>
          </w:tcPr>
          <w:p w14:paraId="3DEB4890" w14:textId="77777777" w:rsidR="00D460E7" w:rsidRPr="0003595E" w:rsidRDefault="00D460E7" w:rsidP="00945D1F">
            <w:pPr>
              <w:pStyle w:val="43"/>
              <w:spacing w:line="276" w:lineRule="auto"/>
              <w:ind w:right="0"/>
              <w:jc w:val="left"/>
              <w:rPr>
                <w:b w:val="0"/>
                <w:sz w:val="24"/>
                <w:szCs w:val="24"/>
              </w:rPr>
            </w:pPr>
            <w:r w:rsidRPr="0003595E">
              <w:rPr>
                <w:b w:val="0"/>
                <w:sz w:val="24"/>
                <w:szCs w:val="24"/>
              </w:rPr>
              <w:t>4.3</w:t>
            </w:r>
          </w:p>
        </w:tc>
        <w:tc>
          <w:tcPr>
            <w:tcW w:w="3188" w:type="dxa"/>
            <w:gridSpan w:val="3"/>
            <w:shd w:val="clear" w:color="auto" w:fill="auto"/>
            <w:vAlign w:val="center"/>
          </w:tcPr>
          <w:p w14:paraId="064BA451"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Больничные учреждения</w:t>
            </w:r>
          </w:p>
        </w:tc>
        <w:tc>
          <w:tcPr>
            <w:tcW w:w="1498" w:type="dxa"/>
            <w:shd w:val="clear" w:color="auto" w:fill="auto"/>
            <w:vAlign w:val="center"/>
          </w:tcPr>
          <w:p w14:paraId="1EEB6F66"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коек</w:t>
            </w:r>
          </w:p>
        </w:tc>
        <w:tc>
          <w:tcPr>
            <w:tcW w:w="1834" w:type="dxa"/>
            <w:gridSpan w:val="2"/>
            <w:shd w:val="clear" w:color="auto" w:fill="auto"/>
            <w:vAlign w:val="center"/>
          </w:tcPr>
          <w:p w14:paraId="491D69D4" w14:textId="77777777" w:rsidR="00D460E7" w:rsidRPr="0003595E" w:rsidRDefault="00D460E7" w:rsidP="00945D1F">
            <w:pPr>
              <w:pStyle w:val="43"/>
              <w:spacing w:line="276" w:lineRule="auto"/>
              <w:ind w:right="0"/>
              <w:jc w:val="left"/>
              <w:rPr>
                <w:b w:val="0"/>
                <w:sz w:val="24"/>
                <w:szCs w:val="24"/>
              </w:rPr>
            </w:pPr>
            <w:r>
              <w:rPr>
                <w:b w:val="0"/>
                <w:sz w:val="24"/>
                <w:szCs w:val="24"/>
              </w:rPr>
              <w:t>-</w:t>
            </w:r>
          </w:p>
        </w:tc>
        <w:tc>
          <w:tcPr>
            <w:tcW w:w="1399" w:type="dxa"/>
            <w:shd w:val="clear" w:color="auto" w:fill="auto"/>
            <w:vAlign w:val="center"/>
          </w:tcPr>
          <w:p w14:paraId="0871D8B0" w14:textId="77777777" w:rsidR="00D460E7" w:rsidRPr="0003595E" w:rsidRDefault="00D460E7" w:rsidP="00945D1F">
            <w:pPr>
              <w:pStyle w:val="43"/>
              <w:spacing w:line="276" w:lineRule="auto"/>
              <w:ind w:right="0"/>
              <w:jc w:val="left"/>
              <w:rPr>
                <w:b w:val="0"/>
                <w:sz w:val="24"/>
                <w:szCs w:val="24"/>
              </w:rPr>
            </w:pPr>
            <w:r>
              <w:rPr>
                <w:b w:val="0"/>
                <w:sz w:val="24"/>
                <w:szCs w:val="24"/>
              </w:rPr>
              <w:t>-</w:t>
            </w:r>
          </w:p>
        </w:tc>
        <w:tc>
          <w:tcPr>
            <w:tcW w:w="1399" w:type="dxa"/>
            <w:shd w:val="clear" w:color="auto" w:fill="auto"/>
            <w:vAlign w:val="center"/>
          </w:tcPr>
          <w:p w14:paraId="12929648" w14:textId="77777777" w:rsidR="00D460E7" w:rsidRPr="0003595E" w:rsidRDefault="00D460E7" w:rsidP="00945D1F">
            <w:pPr>
              <w:pStyle w:val="43"/>
              <w:spacing w:line="276" w:lineRule="auto"/>
              <w:ind w:right="0"/>
              <w:jc w:val="left"/>
              <w:rPr>
                <w:b w:val="0"/>
                <w:sz w:val="24"/>
                <w:szCs w:val="24"/>
              </w:rPr>
            </w:pPr>
            <w:r>
              <w:rPr>
                <w:b w:val="0"/>
                <w:sz w:val="24"/>
                <w:szCs w:val="24"/>
              </w:rPr>
              <w:t>-</w:t>
            </w:r>
          </w:p>
        </w:tc>
      </w:tr>
      <w:tr w:rsidR="00D460E7" w:rsidRPr="0003595E" w14:paraId="5C4E0AC6" w14:textId="77777777" w:rsidTr="00945D1F">
        <w:tblPrEx>
          <w:tblLook w:val="0000" w:firstRow="0" w:lastRow="0" w:firstColumn="0" w:lastColumn="0" w:noHBand="0" w:noVBand="0"/>
        </w:tblPrEx>
        <w:trPr>
          <w:trHeight w:val="218"/>
        </w:trPr>
        <w:tc>
          <w:tcPr>
            <w:tcW w:w="586" w:type="dxa"/>
            <w:shd w:val="clear" w:color="auto" w:fill="auto"/>
            <w:vAlign w:val="center"/>
          </w:tcPr>
          <w:p w14:paraId="27C93F40" w14:textId="77777777" w:rsidR="00D460E7" w:rsidRPr="0003595E" w:rsidRDefault="00D460E7" w:rsidP="00945D1F">
            <w:pPr>
              <w:pStyle w:val="43"/>
              <w:spacing w:line="276" w:lineRule="auto"/>
              <w:ind w:right="0"/>
              <w:jc w:val="left"/>
              <w:rPr>
                <w:b w:val="0"/>
                <w:sz w:val="24"/>
                <w:szCs w:val="24"/>
              </w:rPr>
            </w:pPr>
            <w:r w:rsidRPr="0003595E">
              <w:rPr>
                <w:b w:val="0"/>
                <w:sz w:val="24"/>
                <w:szCs w:val="24"/>
              </w:rPr>
              <w:t>4.4</w:t>
            </w:r>
          </w:p>
        </w:tc>
        <w:tc>
          <w:tcPr>
            <w:tcW w:w="3188" w:type="dxa"/>
            <w:gridSpan w:val="3"/>
            <w:shd w:val="clear" w:color="auto" w:fill="auto"/>
            <w:vAlign w:val="center"/>
          </w:tcPr>
          <w:p w14:paraId="6E8C3212" w14:textId="77777777" w:rsidR="00D460E7" w:rsidRPr="0003595E" w:rsidRDefault="00D460E7" w:rsidP="00945D1F">
            <w:pPr>
              <w:pStyle w:val="43"/>
              <w:spacing w:line="276" w:lineRule="auto"/>
              <w:ind w:right="0"/>
              <w:jc w:val="left"/>
              <w:rPr>
                <w:b w:val="0"/>
                <w:sz w:val="24"/>
                <w:szCs w:val="24"/>
              </w:rPr>
            </w:pPr>
            <w:r w:rsidRPr="0003595E">
              <w:rPr>
                <w:b w:val="0"/>
                <w:sz w:val="24"/>
                <w:szCs w:val="24"/>
              </w:rPr>
              <w:t>ФАП</w:t>
            </w:r>
          </w:p>
        </w:tc>
        <w:tc>
          <w:tcPr>
            <w:tcW w:w="1498" w:type="dxa"/>
            <w:shd w:val="clear" w:color="auto" w:fill="auto"/>
            <w:vAlign w:val="center"/>
          </w:tcPr>
          <w:p w14:paraId="1369C2BF"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объект</w:t>
            </w:r>
          </w:p>
        </w:tc>
        <w:tc>
          <w:tcPr>
            <w:tcW w:w="1834" w:type="dxa"/>
            <w:gridSpan w:val="2"/>
            <w:shd w:val="clear" w:color="auto" w:fill="auto"/>
            <w:vAlign w:val="center"/>
          </w:tcPr>
          <w:p w14:paraId="5B60C392" w14:textId="77777777" w:rsidR="00D460E7" w:rsidRPr="0003595E" w:rsidRDefault="00D460E7" w:rsidP="00945D1F">
            <w:pPr>
              <w:pStyle w:val="43"/>
              <w:spacing w:line="276" w:lineRule="auto"/>
              <w:ind w:right="0"/>
              <w:jc w:val="left"/>
              <w:rPr>
                <w:b w:val="0"/>
                <w:sz w:val="24"/>
                <w:szCs w:val="24"/>
              </w:rPr>
            </w:pPr>
            <w:r>
              <w:rPr>
                <w:b w:val="0"/>
                <w:sz w:val="24"/>
                <w:szCs w:val="24"/>
              </w:rPr>
              <w:t>1</w:t>
            </w:r>
          </w:p>
        </w:tc>
        <w:tc>
          <w:tcPr>
            <w:tcW w:w="1399" w:type="dxa"/>
            <w:shd w:val="clear" w:color="auto" w:fill="auto"/>
            <w:vAlign w:val="center"/>
          </w:tcPr>
          <w:p w14:paraId="2A3B9BFF" w14:textId="77777777" w:rsidR="00D460E7" w:rsidRPr="0003595E" w:rsidRDefault="00D460E7" w:rsidP="00945D1F">
            <w:pPr>
              <w:pStyle w:val="43"/>
              <w:spacing w:line="276" w:lineRule="auto"/>
              <w:ind w:right="0"/>
              <w:jc w:val="left"/>
              <w:rPr>
                <w:b w:val="0"/>
                <w:sz w:val="24"/>
                <w:szCs w:val="24"/>
              </w:rPr>
            </w:pPr>
            <w:r>
              <w:rPr>
                <w:b w:val="0"/>
                <w:sz w:val="24"/>
                <w:szCs w:val="24"/>
              </w:rPr>
              <w:t>1</w:t>
            </w:r>
          </w:p>
        </w:tc>
        <w:tc>
          <w:tcPr>
            <w:tcW w:w="1399" w:type="dxa"/>
            <w:shd w:val="clear" w:color="auto" w:fill="auto"/>
            <w:vAlign w:val="center"/>
          </w:tcPr>
          <w:p w14:paraId="4BDC44F3" w14:textId="77777777" w:rsidR="00D460E7" w:rsidRPr="0003595E" w:rsidRDefault="00D460E7" w:rsidP="00945D1F">
            <w:pPr>
              <w:pStyle w:val="43"/>
              <w:spacing w:line="276" w:lineRule="auto"/>
              <w:ind w:right="0"/>
              <w:jc w:val="left"/>
              <w:rPr>
                <w:b w:val="0"/>
                <w:sz w:val="24"/>
                <w:szCs w:val="24"/>
              </w:rPr>
            </w:pPr>
            <w:r>
              <w:rPr>
                <w:b w:val="0"/>
                <w:sz w:val="24"/>
                <w:szCs w:val="24"/>
              </w:rPr>
              <w:t>1</w:t>
            </w:r>
          </w:p>
        </w:tc>
      </w:tr>
      <w:tr w:rsidR="00D460E7" w:rsidRPr="0003595E" w14:paraId="5B25FBB8" w14:textId="77777777" w:rsidTr="00945D1F">
        <w:tblPrEx>
          <w:tblLook w:val="0000" w:firstRow="0" w:lastRow="0" w:firstColumn="0" w:lastColumn="0" w:noHBand="0" w:noVBand="0"/>
        </w:tblPrEx>
        <w:trPr>
          <w:trHeight w:val="170"/>
        </w:trPr>
        <w:tc>
          <w:tcPr>
            <w:tcW w:w="586" w:type="dxa"/>
            <w:shd w:val="clear" w:color="auto" w:fill="auto"/>
            <w:vAlign w:val="center"/>
          </w:tcPr>
          <w:p w14:paraId="3900285E" w14:textId="77777777" w:rsidR="00D460E7" w:rsidRPr="0003595E" w:rsidRDefault="00D460E7" w:rsidP="00945D1F">
            <w:pPr>
              <w:pStyle w:val="43"/>
              <w:spacing w:line="276" w:lineRule="auto"/>
              <w:ind w:right="0"/>
              <w:jc w:val="left"/>
              <w:rPr>
                <w:b w:val="0"/>
                <w:sz w:val="24"/>
                <w:szCs w:val="24"/>
              </w:rPr>
            </w:pPr>
          </w:p>
        </w:tc>
        <w:tc>
          <w:tcPr>
            <w:tcW w:w="3188" w:type="dxa"/>
            <w:gridSpan w:val="3"/>
            <w:shd w:val="clear" w:color="auto" w:fill="auto"/>
            <w:vAlign w:val="center"/>
          </w:tcPr>
          <w:p w14:paraId="56198134" w14:textId="77777777" w:rsidR="00D460E7" w:rsidRPr="0003595E" w:rsidRDefault="00D460E7" w:rsidP="00945D1F">
            <w:pPr>
              <w:pStyle w:val="43"/>
              <w:spacing w:line="276" w:lineRule="auto"/>
              <w:ind w:right="0"/>
              <w:jc w:val="left"/>
              <w:rPr>
                <w:b w:val="0"/>
                <w:sz w:val="24"/>
                <w:szCs w:val="24"/>
              </w:rPr>
            </w:pPr>
            <w:r w:rsidRPr="0003595E">
              <w:rPr>
                <w:b w:val="0"/>
                <w:sz w:val="24"/>
                <w:szCs w:val="24"/>
              </w:rPr>
              <w:t>ФП</w:t>
            </w:r>
          </w:p>
        </w:tc>
        <w:tc>
          <w:tcPr>
            <w:tcW w:w="1498" w:type="dxa"/>
            <w:shd w:val="clear" w:color="auto" w:fill="auto"/>
            <w:vAlign w:val="center"/>
          </w:tcPr>
          <w:p w14:paraId="2B7E86AD"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объект</w:t>
            </w:r>
          </w:p>
        </w:tc>
        <w:tc>
          <w:tcPr>
            <w:tcW w:w="1834" w:type="dxa"/>
            <w:gridSpan w:val="2"/>
            <w:shd w:val="clear" w:color="auto" w:fill="auto"/>
            <w:vAlign w:val="center"/>
          </w:tcPr>
          <w:p w14:paraId="30016C12" w14:textId="77777777" w:rsidR="00D460E7" w:rsidRPr="0003595E" w:rsidRDefault="00D460E7" w:rsidP="00945D1F">
            <w:pPr>
              <w:pStyle w:val="43"/>
              <w:spacing w:line="276" w:lineRule="auto"/>
              <w:ind w:right="0"/>
              <w:jc w:val="left"/>
              <w:rPr>
                <w:b w:val="0"/>
                <w:sz w:val="24"/>
                <w:szCs w:val="24"/>
              </w:rPr>
            </w:pPr>
            <w:r w:rsidRPr="0003595E">
              <w:rPr>
                <w:b w:val="0"/>
                <w:sz w:val="24"/>
                <w:szCs w:val="24"/>
              </w:rPr>
              <w:t>-</w:t>
            </w:r>
          </w:p>
        </w:tc>
        <w:tc>
          <w:tcPr>
            <w:tcW w:w="1399" w:type="dxa"/>
            <w:shd w:val="clear" w:color="auto" w:fill="auto"/>
            <w:vAlign w:val="center"/>
          </w:tcPr>
          <w:p w14:paraId="419BC47B" w14:textId="77777777" w:rsidR="00D460E7" w:rsidRPr="0003595E" w:rsidRDefault="00D460E7" w:rsidP="00945D1F">
            <w:pPr>
              <w:pStyle w:val="43"/>
              <w:spacing w:line="276" w:lineRule="auto"/>
              <w:ind w:right="0"/>
              <w:jc w:val="left"/>
              <w:rPr>
                <w:b w:val="0"/>
                <w:sz w:val="24"/>
                <w:szCs w:val="24"/>
              </w:rPr>
            </w:pPr>
            <w:r w:rsidRPr="0003595E">
              <w:rPr>
                <w:b w:val="0"/>
                <w:sz w:val="24"/>
                <w:szCs w:val="24"/>
              </w:rPr>
              <w:t>-</w:t>
            </w:r>
          </w:p>
        </w:tc>
        <w:tc>
          <w:tcPr>
            <w:tcW w:w="1399" w:type="dxa"/>
            <w:shd w:val="clear" w:color="auto" w:fill="auto"/>
            <w:vAlign w:val="center"/>
          </w:tcPr>
          <w:p w14:paraId="0FCD89A3" w14:textId="77777777" w:rsidR="00D460E7" w:rsidRPr="0003595E" w:rsidRDefault="00D460E7" w:rsidP="00945D1F">
            <w:pPr>
              <w:pStyle w:val="43"/>
              <w:spacing w:line="276" w:lineRule="auto"/>
              <w:ind w:right="0"/>
              <w:jc w:val="left"/>
              <w:rPr>
                <w:b w:val="0"/>
                <w:sz w:val="24"/>
                <w:szCs w:val="24"/>
              </w:rPr>
            </w:pPr>
            <w:r w:rsidRPr="0003595E">
              <w:rPr>
                <w:b w:val="0"/>
                <w:sz w:val="24"/>
                <w:szCs w:val="24"/>
              </w:rPr>
              <w:t>-</w:t>
            </w:r>
          </w:p>
        </w:tc>
      </w:tr>
      <w:tr w:rsidR="00D460E7" w:rsidRPr="0003595E" w14:paraId="6B6E3B51" w14:textId="77777777" w:rsidTr="00945D1F">
        <w:tblPrEx>
          <w:tblLook w:val="0000" w:firstRow="0" w:lastRow="0" w:firstColumn="0" w:lastColumn="0" w:noHBand="0" w:noVBand="0"/>
        </w:tblPrEx>
        <w:trPr>
          <w:trHeight w:val="170"/>
        </w:trPr>
        <w:tc>
          <w:tcPr>
            <w:tcW w:w="586" w:type="dxa"/>
            <w:shd w:val="clear" w:color="auto" w:fill="auto"/>
            <w:vAlign w:val="center"/>
          </w:tcPr>
          <w:p w14:paraId="5B36A2F3" w14:textId="77777777" w:rsidR="00D460E7" w:rsidRPr="0003595E" w:rsidRDefault="00D460E7" w:rsidP="00945D1F">
            <w:pPr>
              <w:pStyle w:val="43"/>
              <w:spacing w:line="276" w:lineRule="auto"/>
              <w:ind w:right="0"/>
              <w:jc w:val="left"/>
              <w:rPr>
                <w:b w:val="0"/>
                <w:sz w:val="24"/>
                <w:szCs w:val="24"/>
              </w:rPr>
            </w:pPr>
            <w:r w:rsidRPr="0003595E">
              <w:rPr>
                <w:b w:val="0"/>
                <w:sz w:val="24"/>
                <w:szCs w:val="24"/>
              </w:rPr>
              <w:t>4.5</w:t>
            </w:r>
          </w:p>
        </w:tc>
        <w:tc>
          <w:tcPr>
            <w:tcW w:w="3188" w:type="dxa"/>
            <w:gridSpan w:val="3"/>
            <w:shd w:val="clear" w:color="auto" w:fill="auto"/>
            <w:vAlign w:val="center"/>
          </w:tcPr>
          <w:p w14:paraId="5A162DB3"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Амбулатории/поликлиники</w:t>
            </w:r>
          </w:p>
        </w:tc>
        <w:tc>
          <w:tcPr>
            <w:tcW w:w="1498" w:type="dxa"/>
            <w:shd w:val="clear" w:color="auto" w:fill="auto"/>
            <w:vAlign w:val="center"/>
          </w:tcPr>
          <w:p w14:paraId="1FE41BAC"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объект</w:t>
            </w:r>
          </w:p>
        </w:tc>
        <w:tc>
          <w:tcPr>
            <w:tcW w:w="1834" w:type="dxa"/>
            <w:gridSpan w:val="2"/>
            <w:shd w:val="clear" w:color="auto" w:fill="auto"/>
            <w:vAlign w:val="center"/>
          </w:tcPr>
          <w:p w14:paraId="0D0661B1" w14:textId="77777777" w:rsidR="00D460E7" w:rsidRPr="0003595E" w:rsidRDefault="00D460E7" w:rsidP="00945D1F">
            <w:pPr>
              <w:pStyle w:val="43"/>
              <w:spacing w:line="276" w:lineRule="auto"/>
              <w:ind w:right="0"/>
              <w:jc w:val="left"/>
              <w:rPr>
                <w:b w:val="0"/>
                <w:sz w:val="24"/>
                <w:szCs w:val="24"/>
              </w:rPr>
            </w:pPr>
            <w:r>
              <w:rPr>
                <w:b w:val="0"/>
                <w:sz w:val="24"/>
                <w:szCs w:val="24"/>
              </w:rPr>
              <w:t>-</w:t>
            </w:r>
          </w:p>
        </w:tc>
        <w:tc>
          <w:tcPr>
            <w:tcW w:w="1399" w:type="dxa"/>
            <w:shd w:val="clear" w:color="auto" w:fill="auto"/>
            <w:vAlign w:val="center"/>
          </w:tcPr>
          <w:p w14:paraId="48DE6C5C" w14:textId="77777777" w:rsidR="00D460E7" w:rsidRPr="00A8684A" w:rsidRDefault="00D460E7" w:rsidP="00945D1F">
            <w:pPr>
              <w:pStyle w:val="43"/>
              <w:spacing w:line="276" w:lineRule="auto"/>
              <w:ind w:right="0"/>
              <w:jc w:val="left"/>
              <w:rPr>
                <w:b w:val="0"/>
                <w:sz w:val="24"/>
                <w:szCs w:val="24"/>
              </w:rPr>
            </w:pPr>
            <w:r>
              <w:rPr>
                <w:b w:val="0"/>
                <w:sz w:val="24"/>
                <w:szCs w:val="24"/>
              </w:rPr>
              <w:t>-</w:t>
            </w:r>
          </w:p>
        </w:tc>
        <w:tc>
          <w:tcPr>
            <w:tcW w:w="1399" w:type="dxa"/>
            <w:shd w:val="clear" w:color="auto" w:fill="auto"/>
            <w:vAlign w:val="center"/>
          </w:tcPr>
          <w:p w14:paraId="17EFF3F2" w14:textId="77777777" w:rsidR="00D460E7" w:rsidRPr="00A8684A" w:rsidRDefault="00D460E7" w:rsidP="00945D1F">
            <w:pPr>
              <w:pStyle w:val="43"/>
              <w:spacing w:line="276" w:lineRule="auto"/>
              <w:ind w:right="0"/>
              <w:jc w:val="left"/>
              <w:rPr>
                <w:b w:val="0"/>
                <w:sz w:val="24"/>
                <w:szCs w:val="24"/>
              </w:rPr>
            </w:pPr>
            <w:r>
              <w:rPr>
                <w:b w:val="0"/>
                <w:sz w:val="24"/>
                <w:szCs w:val="24"/>
              </w:rPr>
              <w:t>-</w:t>
            </w:r>
          </w:p>
        </w:tc>
      </w:tr>
      <w:tr w:rsidR="00D460E7" w:rsidRPr="0003595E" w14:paraId="320CE051" w14:textId="77777777" w:rsidTr="00945D1F">
        <w:tblPrEx>
          <w:tblLook w:val="0000" w:firstRow="0" w:lastRow="0" w:firstColumn="0" w:lastColumn="0" w:noHBand="0" w:noVBand="0"/>
        </w:tblPrEx>
        <w:trPr>
          <w:trHeight w:val="170"/>
        </w:trPr>
        <w:tc>
          <w:tcPr>
            <w:tcW w:w="586" w:type="dxa"/>
            <w:shd w:val="clear" w:color="auto" w:fill="auto"/>
            <w:vAlign w:val="center"/>
          </w:tcPr>
          <w:p w14:paraId="7EE6794C" w14:textId="77777777" w:rsidR="00D460E7" w:rsidRPr="0003595E" w:rsidRDefault="00D460E7" w:rsidP="00945D1F">
            <w:pPr>
              <w:pStyle w:val="43"/>
              <w:spacing w:line="276" w:lineRule="auto"/>
              <w:ind w:right="0"/>
              <w:jc w:val="left"/>
              <w:rPr>
                <w:b w:val="0"/>
                <w:sz w:val="24"/>
                <w:szCs w:val="24"/>
              </w:rPr>
            </w:pPr>
            <w:r w:rsidRPr="0003595E">
              <w:rPr>
                <w:b w:val="0"/>
                <w:sz w:val="24"/>
                <w:szCs w:val="24"/>
              </w:rPr>
              <w:t>4.6</w:t>
            </w:r>
          </w:p>
        </w:tc>
        <w:tc>
          <w:tcPr>
            <w:tcW w:w="3188" w:type="dxa"/>
            <w:gridSpan w:val="3"/>
            <w:shd w:val="clear" w:color="auto" w:fill="auto"/>
            <w:vAlign w:val="center"/>
          </w:tcPr>
          <w:p w14:paraId="6AC867F2" w14:textId="77777777" w:rsidR="00D460E7" w:rsidRPr="0003595E" w:rsidRDefault="00D460E7" w:rsidP="00945D1F">
            <w:pPr>
              <w:pStyle w:val="43"/>
              <w:spacing w:line="276" w:lineRule="auto"/>
              <w:ind w:right="0"/>
              <w:jc w:val="left"/>
              <w:rPr>
                <w:b w:val="0"/>
                <w:sz w:val="24"/>
                <w:szCs w:val="24"/>
              </w:rPr>
            </w:pPr>
            <w:r w:rsidRPr="0003595E">
              <w:rPr>
                <w:b w:val="0"/>
                <w:sz w:val="24"/>
                <w:szCs w:val="24"/>
              </w:rPr>
              <w:t>Станций скорой помощи</w:t>
            </w:r>
          </w:p>
        </w:tc>
        <w:tc>
          <w:tcPr>
            <w:tcW w:w="1498" w:type="dxa"/>
            <w:shd w:val="clear" w:color="auto" w:fill="auto"/>
            <w:vAlign w:val="center"/>
          </w:tcPr>
          <w:p w14:paraId="25489B30"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объект</w:t>
            </w:r>
          </w:p>
        </w:tc>
        <w:tc>
          <w:tcPr>
            <w:tcW w:w="1834" w:type="dxa"/>
            <w:gridSpan w:val="2"/>
            <w:shd w:val="clear" w:color="auto" w:fill="auto"/>
            <w:vAlign w:val="center"/>
          </w:tcPr>
          <w:p w14:paraId="6D76460B" w14:textId="77777777" w:rsidR="00D460E7" w:rsidRPr="0003595E" w:rsidRDefault="00D460E7" w:rsidP="00945D1F">
            <w:pPr>
              <w:pStyle w:val="43"/>
              <w:spacing w:line="276" w:lineRule="auto"/>
              <w:ind w:right="0"/>
              <w:jc w:val="left"/>
              <w:rPr>
                <w:b w:val="0"/>
                <w:sz w:val="24"/>
                <w:szCs w:val="24"/>
              </w:rPr>
            </w:pPr>
          </w:p>
        </w:tc>
        <w:tc>
          <w:tcPr>
            <w:tcW w:w="1399" w:type="dxa"/>
            <w:shd w:val="clear" w:color="auto" w:fill="auto"/>
            <w:vAlign w:val="center"/>
          </w:tcPr>
          <w:p w14:paraId="6D6A0A61" w14:textId="77777777" w:rsidR="00D460E7" w:rsidRPr="0003595E" w:rsidRDefault="00D460E7" w:rsidP="00945D1F">
            <w:pPr>
              <w:pStyle w:val="43"/>
              <w:spacing w:line="276" w:lineRule="auto"/>
              <w:ind w:right="0"/>
              <w:jc w:val="left"/>
              <w:rPr>
                <w:b w:val="0"/>
                <w:sz w:val="24"/>
                <w:szCs w:val="24"/>
                <w:lang w:val="en-US"/>
              </w:rPr>
            </w:pPr>
          </w:p>
        </w:tc>
        <w:tc>
          <w:tcPr>
            <w:tcW w:w="1399" w:type="dxa"/>
            <w:shd w:val="clear" w:color="auto" w:fill="auto"/>
            <w:vAlign w:val="center"/>
          </w:tcPr>
          <w:p w14:paraId="181D2B25" w14:textId="77777777" w:rsidR="00D460E7" w:rsidRPr="0003595E" w:rsidRDefault="00D460E7" w:rsidP="00945D1F">
            <w:pPr>
              <w:pStyle w:val="43"/>
              <w:spacing w:line="276" w:lineRule="auto"/>
              <w:ind w:right="0"/>
              <w:jc w:val="left"/>
              <w:rPr>
                <w:b w:val="0"/>
                <w:sz w:val="24"/>
                <w:szCs w:val="24"/>
                <w:lang w:val="en-US"/>
              </w:rPr>
            </w:pPr>
          </w:p>
        </w:tc>
      </w:tr>
      <w:tr w:rsidR="00D460E7" w:rsidRPr="0003595E" w14:paraId="34082FAE" w14:textId="77777777" w:rsidTr="00945D1F">
        <w:tblPrEx>
          <w:tblLook w:val="0000" w:firstRow="0" w:lastRow="0" w:firstColumn="0" w:lastColumn="0" w:noHBand="0" w:noVBand="0"/>
        </w:tblPrEx>
        <w:trPr>
          <w:trHeight w:val="333"/>
        </w:trPr>
        <w:tc>
          <w:tcPr>
            <w:tcW w:w="586" w:type="dxa"/>
            <w:shd w:val="clear" w:color="auto" w:fill="auto"/>
            <w:vAlign w:val="center"/>
          </w:tcPr>
          <w:p w14:paraId="33064DE8" w14:textId="77777777" w:rsidR="00D460E7" w:rsidRPr="0003595E" w:rsidRDefault="00D460E7" w:rsidP="00945D1F">
            <w:pPr>
              <w:pStyle w:val="43"/>
              <w:spacing w:line="276" w:lineRule="auto"/>
              <w:ind w:right="0"/>
              <w:jc w:val="left"/>
              <w:rPr>
                <w:sz w:val="24"/>
                <w:szCs w:val="24"/>
              </w:rPr>
            </w:pPr>
            <w:r w:rsidRPr="0003595E">
              <w:rPr>
                <w:sz w:val="24"/>
                <w:szCs w:val="24"/>
                <w:lang w:val="en-US"/>
              </w:rPr>
              <w:t>V</w:t>
            </w:r>
          </w:p>
        </w:tc>
        <w:tc>
          <w:tcPr>
            <w:tcW w:w="9318" w:type="dxa"/>
            <w:gridSpan w:val="8"/>
            <w:shd w:val="clear" w:color="auto" w:fill="auto"/>
            <w:vAlign w:val="center"/>
          </w:tcPr>
          <w:p w14:paraId="13E785E4" w14:textId="77777777" w:rsidR="00D460E7" w:rsidRPr="0003595E" w:rsidRDefault="00D460E7" w:rsidP="00945D1F">
            <w:pPr>
              <w:pStyle w:val="43"/>
              <w:spacing w:line="276" w:lineRule="auto"/>
              <w:ind w:right="0"/>
              <w:jc w:val="left"/>
              <w:rPr>
                <w:sz w:val="24"/>
                <w:szCs w:val="24"/>
              </w:rPr>
            </w:pPr>
            <w:r w:rsidRPr="0003595E">
              <w:rPr>
                <w:sz w:val="24"/>
                <w:szCs w:val="24"/>
              </w:rPr>
              <w:t>Транспортная инфраструктура</w:t>
            </w:r>
          </w:p>
        </w:tc>
      </w:tr>
      <w:tr w:rsidR="00D460E7" w:rsidRPr="0003595E" w14:paraId="4183816C" w14:textId="77777777" w:rsidTr="00945D1F">
        <w:tblPrEx>
          <w:tblLook w:val="0000" w:firstRow="0" w:lastRow="0" w:firstColumn="0" w:lastColumn="0" w:noHBand="0" w:noVBand="0"/>
        </w:tblPrEx>
        <w:trPr>
          <w:trHeight w:val="1281"/>
        </w:trPr>
        <w:tc>
          <w:tcPr>
            <w:tcW w:w="586" w:type="dxa"/>
            <w:shd w:val="clear" w:color="auto" w:fill="auto"/>
            <w:vAlign w:val="center"/>
          </w:tcPr>
          <w:p w14:paraId="3919F45D" w14:textId="77777777" w:rsidR="00D460E7" w:rsidRPr="0003595E" w:rsidRDefault="00D460E7" w:rsidP="00945D1F">
            <w:pPr>
              <w:pStyle w:val="43"/>
              <w:spacing w:line="276" w:lineRule="auto"/>
              <w:ind w:right="0"/>
              <w:jc w:val="left"/>
              <w:rPr>
                <w:b w:val="0"/>
                <w:sz w:val="24"/>
                <w:szCs w:val="24"/>
              </w:rPr>
            </w:pPr>
            <w:r w:rsidRPr="0003595E">
              <w:rPr>
                <w:b w:val="0"/>
                <w:sz w:val="24"/>
                <w:szCs w:val="24"/>
              </w:rPr>
              <w:t>5.1</w:t>
            </w:r>
          </w:p>
        </w:tc>
        <w:tc>
          <w:tcPr>
            <w:tcW w:w="3188" w:type="dxa"/>
            <w:gridSpan w:val="3"/>
            <w:shd w:val="clear" w:color="auto" w:fill="auto"/>
            <w:vAlign w:val="center"/>
          </w:tcPr>
          <w:p w14:paraId="33C05892" w14:textId="77777777" w:rsidR="00D460E7" w:rsidRPr="0003595E" w:rsidRDefault="00D460E7" w:rsidP="00945D1F">
            <w:pPr>
              <w:pStyle w:val="43"/>
              <w:spacing w:line="276" w:lineRule="auto"/>
              <w:ind w:right="0"/>
              <w:jc w:val="left"/>
              <w:rPr>
                <w:b w:val="0"/>
                <w:sz w:val="24"/>
                <w:szCs w:val="24"/>
                <w:highlight w:val="green"/>
              </w:rPr>
            </w:pPr>
            <w:r w:rsidRPr="0003595E">
              <w:rPr>
                <w:b w:val="0"/>
                <w:sz w:val="24"/>
                <w:szCs w:val="24"/>
              </w:rPr>
              <w:t>Протяженность автомобильных дорог общего пользования местного значения</w:t>
            </w:r>
          </w:p>
        </w:tc>
        <w:tc>
          <w:tcPr>
            <w:tcW w:w="1498" w:type="dxa"/>
            <w:shd w:val="clear" w:color="auto" w:fill="auto"/>
            <w:vAlign w:val="center"/>
          </w:tcPr>
          <w:p w14:paraId="7512A922"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км</w:t>
            </w:r>
          </w:p>
        </w:tc>
        <w:tc>
          <w:tcPr>
            <w:tcW w:w="1834" w:type="dxa"/>
            <w:gridSpan w:val="2"/>
            <w:shd w:val="clear" w:color="auto" w:fill="auto"/>
            <w:vAlign w:val="center"/>
          </w:tcPr>
          <w:p w14:paraId="67EF8438" w14:textId="77777777" w:rsidR="00D460E7" w:rsidRPr="0003595E" w:rsidRDefault="00D460E7" w:rsidP="00945D1F">
            <w:pPr>
              <w:pStyle w:val="43"/>
              <w:spacing w:line="276" w:lineRule="auto"/>
              <w:ind w:right="0"/>
              <w:jc w:val="left"/>
              <w:rPr>
                <w:b w:val="0"/>
                <w:sz w:val="24"/>
                <w:szCs w:val="24"/>
              </w:rPr>
            </w:pPr>
            <w:r>
              <w:rPr>
                <w:b w:val="0"/>
                <w:sz w:val="24"/>
                <w:szCs w:val="24"/>
              </w:rPr>
              <w:t>6,2</w:t>
            </w:r>
          </w:p>
        </w:tc>
        <w:tc>
          <w:tcPr>
            <w:tcW w:w="1399" w:type="dxa"/>
            <w:shd w:val="clear" w:color="auto" w:fill="auto"/>
            <w:vAlign w:val="center"/>
          </w:tcPr>
          <w:p w14:paraId="6AB056BF" w14:textId="77777777" w:rsidR="00D460E7" w:rsidRPr="0003595E" w:rsidRDefault="00D460E7" w:rsidP="00945D1F">
            <w:pPr>
              <w:pStyle w:val="43"/>
              <w:spacing w:line="276" w:lineRule="auto"/>
              <w:ind w:right="0"/>
              <w:jc w:val="left"/>
              <w:rPr>
                <w:b w:val="0"/>
                <w:sz w:val="24"/>
                <w:szCs w:val="24"/>
              </w:rPr>
            </w:pPr>
            <w:r w:rsidRPr="0003595E">
              <w:rPr>
                <w:b w:val="0"/>
                <w:sz w:val="24"/>
                <w:szCs w:val="24"/>
              </w:rPr>
              <w:t>-</w:t>
            </w:r>
          </w:p>
        </w:tc>
        <w:tc>
          <w:tcPr>
            <w:tcW w:w="1399" w:type="dxa"/>
            <w:shd w:val="clear" w:color="auto" w:fill="auto"/>
            <w:vAlign w:val="center"/>
          </w:tcPr>
          <w:p w14:paraId="09FCC7A3" w14:textId="77777777" w:rsidR="00D460E7" w:rsidRPr="0003595E" w:rsidRDefault="00D460E7" w:rsidP="00945D1F">
            <w:pPr>
              <w:pStyle w:val="43"/>
              <w:spacing w:line="276" w:lineRule="auto"/>
              <w:ind w:right="0"/>
              <w:jc w:val="left"/>
              <w:rPr>
                <w:b w:val="0"/>
                <w:sz w:val="24"/>
                <w:szCs w:val="24"/>
              </w:rPr>
            </w:pPr>
            <w:r w:rsidRPr="0003595E">
              <w:rPr>
                <w:b w:val="0"/>
                <w:sz w:val="24"/>
                <w:szCs w:val="24"/>
              </w:rPr>
              <w:t>-</w:t>
            </w:r>
          </w:p>
        </w:tc>
      </w:tr>
      <w:tr w:rsidR="00D460E7" w:rsidRPr="0003595E" w14:paraId="07D65D00" w14:textId="77777777" w:rsidTr="00945D1F">
        <w:tblPrEx>
          <w:tblLook w:val="0000" w:firstRow="0" w:lastRow="0" w:firstColumn="0" w:lastColumn="0" w:noHBand="0" w:noVBand="0"/>
        </w:tblPrEx>
        <w:trPr>
          <w:trHeight w:val="1281"/>
        </w:trPr>
        <w:tc>
          <w:tcPr>
            <w:tcW w:w="586" w:type="dxa"/>
            <w:shd w:val="clear" w:color="auto" w:fill="auto"/>
            <w:vAlign w:val="center"/>
          </w:tcPr>
          <w:p w14:paraId="6D08D177" w14:textId="77777777" w:rsidR="00D460E7" w:rsidRPr="0003595E" w:rsidRDefault="00D460E7" w:rsidP="00945D1F">
            <w:pPr>
              <w:pStyle w:val="43"/>
              <w:spacing w:line="276" w:lineRule="auto"/>
              <w:ind w:right="0"/>
              <w:jc w:val="left"/>
              <w:rPr>
                <w:b w:val="0"/>
                <w:sz w:val="24"/>
                <w:szCs w:val="24"/>
                <w:highlight w:val="yellow"/>
              </w:rPr>
            </w:pPr>
            <w:r w:rsidRPr="0003595E">
              <w:rPr>
                <w:b w:val="0"/>
                <w:sz w:val="24"/>
                <w:szCs w:val="24"/>
              </w:rPr>
              <w:t>5.2</w:t>
            </w:r>
          </w:p>
        </w:tc>
        <w:tc>
          <w:tcPr>
            <w:tcW w:w="3188" w:type="dxa"/>
            <w:gridSpan w:val="3"/>
            <w:shd w:val="clear" w:color="auto" w:fill="auto"/>
            <w:vAlign w:val="center"/>
          </w:tcPr>
          <w:p w14:paraId="0658BC25" w14:textId="77777777" w:rsidR="00D460E7" w:rsidRPr="0003595E" w:rsidRDefault="00D460E7" w:rsidP="00945D1F">
            <w:pPr>
              <w:pStyle w:val="43"/>
              <w:spacing w:line="276" w:lineRule="auto"/>
              <w:ind w:right="0"/>
              <w:jc w:val="left"/>
              <w:rPr>
                <w:b w:val="0"/>
                <w:sz w:val="24"/>
                <w:szCs w:val="24"/>
                <w:highlight w:val="yellow"/>
              </w:rPr>
            </w:pPr>
            <w:r w:rsidRPr="0003595E">
              <w:rPr>
                <w:b w:val="0"/>
                <w:sz w:val="24"/>
                <w:szCs w:val="24"/>
              </w:rPr>
              <w:t xml:space="preserve">в том числе с </w:t>
            </w:r>
            <w:r>
              <w:rPr>
                <w:b w:val="0"/>
                <w:sz w:val="24"/>
                <w:szCs w:val="24"/>
              </w:rPr>
              <w:t>твердым покрытием</w:t>
            </w:r>
          </w:p>
        </w:tc>
        <w:tc>
          <w:tcPr>
            <w:tcW w:w="1498" w:type="dxa"/>
            <w:shd w:val="clear" w:color="auto" w:fill="auto"/>
            <w:vAlign w:val="center"/>
          </w:tcPr>
          <w:p w14:paraId="153678F0"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км</w:t>
            </w:r>
          </w:p>
        </w:tc>
        <w:tc>
          <w:tcPr>
            <w:tcW w:w="1834" w:type="dxa"/>
            <w:gridSpan w:val="2"/>
            <w:shd w:val="clear" w:color="auto" w:fill="auto"/>
            <w:vAlign w:val="center"/>
          </w:tcPr>
          <w:p w14:paraId="65CA4A14" w14:textId="77777777" w:rsidR="00D460E7" w:rsidRPr="0003595E" w:rsidRDefault="00D460E7" w:rsidP="00945D1F">
            <w:pPr>
              <w:pStyle w:val="43"/>
              <w:spacing w:line="276" w:lineRule="auto"/>
              <w:ind w:right="0"/>
              <w:jc w:val="left"/>
              <w:rPr>
                <w:b w:val="0"/>
                <w:sz w:val="24"/>
                <w:szCs w:val="24"/>
              </w:rPr>
            </w:pPr>
            <w:r>
              <w:rPr>
                <w:b w:val="0"/>
                <w:sz w:val="24"/>
                <w:szCs w:val="24"/>
              </w:rPr>
              <w:t>4,8</w:t>
            </w:r>
          </w:p>
        </w:tc>
        <w:tc>
          <w:tcPr>
            <w:tcW w:w="1399" w:type="dxa"/>
            <w:shd w:val="clear" w:color="auto" w:fill="auto"/>
            <w:vAlign w:val="center"/>
          </w:tcPr>
          <w:p w14:paraId="1C88D8A1" w14:textId="77777777" w:rsidR="00D460E7" w:rsidRPr="0003595E" w:rsidRDefault="00D460E7" w:rsidP="00945D1F">
            <w:pPr>
              <w:pStyle w:val="43"/>
              <w:spacing w:line="276" w:lineRule="auto"/>
              <w:ind w:right="0"/>
              <w:jc w:val="left"/>
              <w:rPr>
                <w:b w:val="0"/>
                <w:sz w:val="24"/>
                <w:szCs w:val="24"/>
              </w:rPr>
            </w:pPr>
            <w:r w:rsidRPr="0003595E">
              <w:rPr>
                <w:b w:val="0"/>
                <w:sz w:val="24"/>
                <w:szCs w:val="24"/>
              </w:rPr>
              <w:t>-</w:t>
            </w:r>
          </w:p>
        </w:tc>
        <w:tc>
          <w:tcPr>
            <w:tcW w:w="1399" w:type="dxa"/>
            <w:shd w:val="clear" w:color="auto" w:fill="auto"/>
            <w:vAlign w:val="center"/>
          </w:tcPr>
          <w:p w14:paraId="48EB5987" w14:textId="77777777" w:rsidR="00D460E7" w:rsidRPr="0003595E" w:rsidRDefault="00D460E7" w:rsidP="00945D1F">
            <w:pPr>
              <w:pStyle w:val="43"/>
              <w:spacing w:line="276" w:lineRule="auto"/>
              <w:ind w:right="0"/>
              <w:jc w:val="left"/>
              <w:rPr>
                <w:b w:val="0"/>
                <w:sz w:val="24"/>
                <w:szCs w:val="24"/>
              </w:rPr>
            </w:pPr>
            <w:r w:rsidRPr="0003595E">
              <w:rPr>
                <w:b w:val="0"/>
                <w:sz w:val="24"/>
                <w:szCs w:val="24"/>
              </w:rPr>
              <w:t>-</w:t>
            </w:r>
          </w:p>
        </w:tc>
      </w:tr>
      <w:tr w:rsidR="00D460E7" w:rsidRPr="0003595E" w14:paraId="5DAB6C2B" w14:textId="77777777" w:rsidTr="00945D1F">
        <w:tblPrEx>
          <w:tblLook w:val="0000" w:firstRow="0" w:lastRow="0" w:firstColumn="0" w:lastColumn="0" w:noHBand="0" w:noVBand="0"/>
        </w:tblPrEx>
        <w:trPr>
          <w:trHeight w:val="170"/>
        </w:trPr>
        <w:tc>
          <w:tcPr>
            <w:tcW w:w="586" w:type="dxa"/>
            <w:vAlign w:val="center"/>
          </w:tcPr>
          <w:p w14:paraId="45BA6B04" w14:textId="77777777" w:rsidR="00D460E7" w:rsidRPr="0003595E" w:rsidRDefault="00D460E7" w:rsidP="00945D1F">
            <w:pPr>
              <w:pStyle w:val="43"/>
              <w:spacing w:line="276" w:lineRule="auto"/>
              <w:ind w:right="0"/>
              <w:jc w:val="left"/>
              <w:rPr>
                <w:b w:val="0"/>
                <w:sz w:val="24"/>
                <w:szCs w:val="24"/>
              </w:rPr>
            </w:pPr>
            <w:r>
              <w:rPr>
                <w:b w:val="0"/>
                <w:sz w:val="24"/>
                <w:szCs w:val="24"/>
              </w:rPr>
              <w:t>5.3</w:t>
            </w:r>
          </w:p>
        </w:tc>
        <w:tc>
          <w:tcPr>
            <w:tcW w:w="3188" w:type="dxa"/>
            <w:gridSpan w:val="3"/>
            <w:vAlign w:val="center"/>
          </w:tcPr>
          <w:p w14:paraId="1BA86421"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Наличие регулярного автобусного и (или) железнодорожного сообщения с административным центром муниципального района</w:t>
            </w:r>
          </w:p>
        </w:tc>
        <w:tc>
          <w:tcPr>
            <w:tcW w:w="1498" w:type="dxa"/>
            <w:vAlign w:val="center"/>
          </w:tcPr>
          <w:p w14:paraId="2615FA24"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да/нет</w:t>
            </w:r>
          </w:p>
        </w:tc>
        <w:tc>
          <w:tcPr>
            <w:tcW w:w="1834" w:type="dxa"/>
            <w:gridSpan w:val="2"/>
            <w:vAlign w:val="center"/>
          </w:tcPr>
          <w:p w14:paraId="3429FABD"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Да</w:t>
            </w:r>
          </w:p>
        </w:tc>
        <w:tc>
          <w:tcPr>
            <w:tcW w:w="1399" w:type="dxa"/>
            <w:vAlign w:val="center"/>
          </w:tcPr>
          <w:p w14:paraId="4984FF53"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да</w:t>
            </w:r>
          </w:p>
        </w:tc>
        <w:tc>
          <w:tcPr>
            <w:tcW w:w="1399" w:type="dxa"/>
            <w:vAlign w:val="center"/>
          </w:tcPr>
          <w:p w14:paraId="0E43E4C1"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да</w:t>
            </w:r>
          </w:p>
        </w:tc>
      </w:tr>
      <w:tr w:rsidR="00D460E7" w:rsidRPr="0003595E" w14:paraId="2FC6717A" w14:textId="77777777" w:rsidTr="00945D1F">
        <w:tblPrEx>
          <w:tblLook w:val="0000" w:firstRow="0" w:lastRow="0" w:firstColumn="0" w:lastColumn="0" w:noHBand="0" w:noVBand="0"/>
        </w:tblPrEx>
        <w:trPr>
          <w:trHeight w:val="170"/>
        </w:trPr>
        <w:tc>
          <w:tcPr>
            <w:tcW w:w="586" w:type="dxa"/>
            <w:vAlign w:val="center"/>
          </w:tcPr>
          <w:p w14:paraId="1461A655" w14:textId="77777777" w:rsidR="00D460E7" w:rsidRPr="0003595E" w:rsidRDefault="00D460E7" w:rsidP="00945D1F">
            <w:pPr>
              <w:pStyle w:val="43"/>
              <w:spacing w:line="276" w:lineRule="auto"/>
              <w:ind w:right="0"/>
              <w:jc w:val="left"/>
              <w:rPr>
                <w:sz w:val="24"/>
                <w:szCs w:val="24"/>
                <w:lang w:val="en-US"/>
              </w:rPr>
            </w:pPr>
            <w:r w:rsidRPr="0003595E">
              <w:rPr>
                <w:sz w:val="24"/>
                <w:szCs w:val="24"/>
                <w:lang w:val="en-US"/>
              </w:rPr>
              <w:t>VI</w:t>
            </w:r>
          </w:p>
        </w:tc>
        <w:tc>
          <w:tcPr>
            <w:tcW w:w="9318" w:type="dxa"/>
            <w:gridSpan w:val="8"/>
            <w:vAlign w:val="center"/>
          </w:tcPr>
          <w:p w14:paraId="0136D643" w14:textId="77777777" w:rsidR="00D460E7" w:rsidRPr="0003595E" w:rsidRDefault="00D460E7" w:rsidP="00945D1F">
            <w:pPr>
              <w:pStyle w:val="43"/>
              <w:spacing w:line="276" w:lineRule="auto"/>
              <w:ind w:right="0"/>
              <w:jc w:val="left"/>
              <w:rPr>
                <w:sz w:val="24"/>
                <w:szCs w:val="24"/>
              </w:rPr>
            </w:pPr>
            <w:r w:rsidRPr="0003595E">
              <w:rPr>
                <w:sz w:val="24"/>
                <w:szCs w:val="24"/>
              </w:rPr>
              <w:t>Инженерная инфраструктура</w:t>
            </w:r>
          </w:p>
        </w:tc>
      </w:tr>
      <w:tr w:rsidR="00D460E7" w:rsidRPr="0003595E" w14:paraId="63BCFE5A" w14:textId="77777777" w:rsidTr="00945D1F">
        <w:tblPrEx>
          <w:tblLook w:val="0000" w:firstRow="0" w:lastRow="0" w:firstColumn="0" w:lastColumn="0" w:noHBand="0" w:noVBand="0"/>
        </w:tblPrEx>
        <w:trPr>
          <w:trHeight w:val="170"/>
        </w:trPr>
        <w:tc>
          <w:tcPr>
            <w:tcW w:w="586" w:type="dxa"/>
            <w:vMerge w:val="restart"/>
            <w:vAlign w:val="center"/>
          </w:tcPr>
          <w:p w14:paraId="6AFC2472" w14:textId="77777777" w:rsidR="00D460E7" w:rsidRPr="0003595E" w:rsidRDefault="00D460E7" w:rsidP="00945D1F">
            <w:pPr>
              <w:pStyle w:val="43"/>
              <w:ind w:right="0"/>
              <w:jc w:val="left"/>
              <w:rPr>
                <w:b w:val="0"/>
                <w:sz w:val="24"/>
                <w:szCs w:val="24"/>
                <w:highlight w:val="yellow"/>
              </w:rPr>
            </w:pPr>
            <w:r w:rsidRPr="0003595E">
              <w:rPr>
                <w:b w:val="0"/>
                <w:sz w:val="24"/>
                <w:szCs w:val="24"/>
              </w:rPr>
              <w:t>6.1</w:t>
            </w:r>
          </w:p>
        </w:tc>
        <w:tc>
          <w:tcPr>
            <w:tcW w:w="3188" w:type="dxa"/>
            <w:gridSpan w:val="3"/>
            <w:shd w:val="clear" w:color="auto" w:fill="auto"/>
            <w:vAlign w:val="center"/>
          </w:tcPr>
          <w:p w14:paraId="660F078F" w14:textId="77777777" w:rsidR="00D460E7" w:rsidRPr="0003595E" w:rsidRDefault="00D460E7" w:rsidP="00945D1F">
            <w:pPr>
              <w:pStyle w:val="43"/>
              <w:spacing w:line="276" w:lineRule="auto"/>
              <w:ind w:right="0"/>
              <w:jc w:val="left"/>
              <w:rPr>
                <w:sz w:val="24"/>
                <w:szCs w:val="24"/>
                <w:highlight w:val="yellow"/>
              </w:rPr>
            </w:pPr>
            <w:r w:rsidRPr="0003595E">
              <w:rPr>
                <w:sz w:val="24"/>
                <w:szCs w:val="24"/>
              </w:rPr>
              <w:t>Электроснабжение</w:t>
            </w:r>
          </w:p>
        </w:tc>
        <w:tc>
          <w:tcPr>
            <w:tcW w:w="1498" w:type="dxa"/>
            <w:vAlign w:val="center"/>
          </w:tcPr>
          <w:p w14:paraId="69A1EEF6" w14:textId="77777777" w:rsidR="00D460E7" w:rsidRPr="0003595E" w:rsidRDefault="00D460E7" w:rsidP="00945D1F">
            <w:pPr>
              <w:pStyle w:val="43"/>
              <w:spacing w:line="276" w:lineRule="auto"/>
              <w:ind w:right="0"/>
              <w:jc w:val="left"/>
              <w:rPr>
                <w:b w:val="0"/>
                <w:sz w:val="24"/>
                <w:szCs w:val="24"/>
                <w:highlight w:val="yellow"/>
              </w:rPr>
            </w:pPr>
          </w:p>
        </w:tc>
        <w:tc>
          <w:tcPr>
            <w:tcW w:w="1834" w:type="dxa"/>
            <w:gridSpan w:val="2"/>
            <w:vAlign w:val="center"/>
          </w:tcPr>
          <w:p w14:paraId="0459306F" w14:textId="77777777" w:rsidR="00D460E7" w:rsidRPr="0003595E" w:rsidRDefault="00D460E7" w:rsidP="00945D1F">
            <w:pPr>
              <w:pStyle w:val="43"/>
              <w:spacing w:line="276" w:lineRule="auto"/>
              <w:ind w:right="0"/>
              <w:jc w:val="left"/>
              <w:rPr>
                <w:b w:val="0"/>
                <w:sz w:val="24"/>
                <w:szCs w:val="24"/>
                <w:highlight w:val="yellow"/>
              </w:rPr>
            </w:pPr>
          </w:p>
        </w:tc>
        <w:tc>
          <w:tcPr>
            <w:tcW w:w="1399" w:type="dxa"/>
            <w:vAlign w:val="center"/>
          </w:tcPr>
          <w:p w14:paraId="6CA3B65D" w14:textId="77777777" w:rsidR="00D460E7" w:rsidRPr="0003595E" w:rsidRDefault="00D460E7" w:rsidP="00945D1F">
            <w:pPr>
              <w:pStyle w:val="43"/>
              <w:spacing w:line="276" w:lineRule="auto"/>
              <w:ind w:right="0"/>
              <w:jc w:val="left"/>
              <w:rPr>
                <w:b w:val="0"/>
                <w:sz w:val="24"/>
                <w:szCs w:val="24"/>
                <w:highlight w:val="yellow"/>
              </w:rPr>
            </w:pPr>
          </w:p>
        </w:tc>
        <w:tc>
          <w:tcPr>
            <w:tcW w:w="1399" w:type="dxa"/>
            <w:vAlign w:val="center"/>
          </w:tcPr>
          <w:p w14:paraId="5F97F5C9" w14:textId="77777777" w:rsidR="00D460E7" w:rsidRPr="0003595E" w:rsidRDefault="00D460E7" w:rsidP="00945D1F">
            <w:pPr>
              <w:pStyle w:val="43"/>
              <w:spacing w:line="276" w:lineRule="auto"/>
              <w:ind w:right="0"/>
              <w:jc w:val="left"/>
              <w:rPr>
                <w:b w:val="0"/>
                <w:sz w:val="24"/>
                <w:szCs w:val="24"/>
                <w:highlight w:val="yellow"/>
              </w:rPr>
            </w:pPr>
          </w:p>
        </w:tc>
      </w:tr>
      <w:tr w:rsidR="00D460E7" w:rsidRPr="0003595E" w14:paraId="0981619B" w14:textId="77777777" w:rsidTr="00945D1F">
        <w:tblPrEx>
          <w:tblLook w:val="0000" w:firstRow="0" w:lastRow="0" w:firstColumn="0" w:lastColumn="0" w:noHBand="0" w:noVBand="0"/>
        </w:tblPrEx>
        <w:trPr>
          <w:trHeight w:val="170"/>
        </w:trPr>
        <w:tc>
          <w:tcPr>
            <w:tcW w:w="586" w:type="dxa"/>
            <w:vMerge/>
            <w:vAlign w:val="center"/>
          </w:tcPr>
          <w:p w14:paraId="6476B6D5" w14:textId="77777777" w:rsidR="00D460E7" w:rsidRPr="0003595E" w:rsidRDefault="00D460E7" w:rsidP="00945D1F">
            <w:pPr>
              <w:pStyle w:val="43"/>
              <w:spacing w:line="276" w:lineRule="auto"/>
              <w:ind w:right="0"/>
              <w:jc w:val="left"/>
              <w:rPr>
                <w:b w:val="0"/>
                <w:sz w:val="24"/>
                <w:szCs w:val="24"/>
              </w:rPr>
            </w:pPr>
          </w:p>
        </w:tc>
        <w:tc>
          <w:tcPr>
            <w:tcW w:w="3188" w:type="dxa"/>
            <w:gridSpan w:val="3"/>
            <w:vAlign w:val="center"/>
          </w:tcPr>
          <w:p w14:paraId="3950F80C" w14:textId="77777777" w:rsidR="00D460E7" w:rsidRPr="0003595E" w:rsidRDefault="00D460E7" w:rsidP="00945D1F">
            <w:pPr>
              <w:pStyle w:val="43"/>
              <w:spacing w:line="276" w:lineRule="auto"/>
              <w:ind w:right="0"/>
              <w:jc w:val="left"/>
              <w:rPr>
                <w:b w:val="0"/>
                <w:sz w:val="24"/>
                <w:szCs w:val="24"/>
              </w:rPr>
            </w:pPr>
            <w:r w:rsidRPr="0003595E">
              <w:rPr>
                <w:b w:val="0"/>
                <w:sz w:val="24"/>
                <w:szCs w:val="24"/>
              </w:rPr>
              <w:t>Расчетные показатели электрическая нагрузка</w:t>
            </w:r>
          </w:p>
        </w:tc>
        <w:tc>
          <w:tcPr>
            <w:tcW w:w="1498" w:type="dxa"/>
            <w:vAlign w:val="center"/>
          </w:tcPr>
          <w:p w14:paraId="7248C90F" w14:textId="77777777" w:rsidR="00D460E7" w:rsidRPr="0003595E" w:rsidRDefault="00D460E7" w:rsidP="00945D1F">
            <w:pPr>
              <w:pStyle w:val="43"/>
              <w:spacing w:line="276" w:lineRule="auto"/>
              <w:ind w:right="0"/>
              <w:jc w:val="left"/>
              <w:rPr>
                <w:b w:val="0"/>
                <w:sz w:val="24"/>
                <w:szCs w:val="24"/>
              </w:rPr>
            </w:pPr>
          </w:p>
        </w:tc>
        <w:tc>
          <w:tcPr>
            <w:tcW w:w="1834" w:type="dxa"/>
            <w:gridSpan w:val="2"/>
            <w:vAlign w:val="center"/>
          </w:tcPr>
          <w:p w14:paraId="6D564972" w14:textId="77777777" w:rsidR="00D460E7" w:rsidRPr="0003595E" w:rsidRDefault="00D460E7" w:rsidP="00945D1F">
            <w:pPr>
              <w:pStyle w:val="43"/>
              <w:spacing w:line="276" w:lineRule="auto"/>
              <w:ind w:right="0"/>
              <w:jc w:val="left"/>
              <w:rPr>
                <w:b w:val="0"/>
                <w:sz w:val="24"/>
                <w:szCs w:val="24"/>
              </w:rPr>
            </w:pPr>
            <w:r w:rsidRPr="0003595E">
              <w:rPr>
                <w:b w:val="0"/>
                <w:sz w:val="24"/>
                <w:szCs w:val="24"/>
              </w:rPr>
              <w:t>-</w:t>
            </w:r>
          </w:p>
        </w:tc>
        <w:tc>
          <w:tcPr>
            <w:tcW w:w="1399" w:type="dxa"/>
            <w:vAlign w:val="center"/>
          </w:tcPr>
          <w:p w14:paraId="224C8424" w14:textId="77777777" w:rsidR="00D460E7" w:rsidRPr="0003595E" w:rsidRDefault="00D460E7" w:rsidP="00945D1F">
            <w:pPr>
              <w:pStyle w:val="43"/>
              <w:spacing w:line="276" w:lineRule="auto"/>
              <w:ind w:right="0"/>
              <w:jc w:val="left"/>
              <w:rPr>
                <w:b w:val="0"/>
                <w:sz w:val="24"/>
                <w:szCs w:val="24"/>
              </w:rPr>
            </w:pPr>
            <w:r w:rsidRPr="0003595E">
              <w:rPr>
                <w:b w:val="0"/>
                <w:sz w:val="24"/>
                <w:szCs w:val="24"/>
              </w:rPr>
              <w:t>-</w:t>
            </w:r>
          </w:p>
        </w:tc>
        <w:tc>
          <w:tcPr>
            <w:tcW w:w="1399" w:type="dxa"/>
            <w:vAlign w:val="center"/>
          </w:tcPr>
          <w:p w14:paraId="6C7617F1" w14:textId="77777777" w:rsidR="00D460E7" w:rsidRPr="0003595E" w:rsidRDefault="00D460E7" w:rsidP="00945D1F">
            <w:pPr>
              <w:pStyle w:val="43"/>
              <w:spacing w:line="276" w:lineRule="auto"/>
              <w:ind w:right="0"/>
              <w:jc w:val="left"/>
              <w:rPr>
                <w:b w:val="0"/>
                <w:sz w:val="24"/>
                <w:szCs w:val="24"/>
              </w:rPr>
            </w:pPr>
            <w:r w:rsidRPr="0003595E">
              <w:rPr>
                <w:b w:val="0"/>
                <w:sz w:val="24"/>
                <w:szCs w:val="24"/>
              </w:rPr>
              <w:t>-</w:t>
            </w:r>
          </w:p>
        </w:tc>
      </w:tr>
      <w:tr w:rsidR="00D460E7" w:rsidRPr="0003595E" w14:paraId="3B906B75" w14:textId="77777777" w:rsidTr="00945D1F">
        <w:tblPrEx>
          <w:tblLook w:val="0000" w:firstRow="0" w:lastRow="0" w:firstColumn="0" w:lastColumn="0" w:noHBand="0" w:noVBand="0"/>
        </w:tblPrEx>
        <w:trPr>
          <w:trHeight w:val="170"/>
        </w:trPr>
        <w:tc>
          <w:tcPr>
            <w:tcW w:w="586" w:type="dxa"/>
            <w:vMerge/>
            <w:vAlign w:val="center"/>
          </w:tcPr>
          <w:p w14:paraId="438A1DE6" w14:textId="77777777" w:rsidR="00D460E7" w:rsidRPr="0003595E" w:rsidRDefault="00D460E7" w:rsidP="00945D1F">
            <w:pPr>
              <w:pStyle w:val="43"/>
              <w:spacing w:line="276" w:lineRule="auto"/>
              <w:ind w:right="0"/>
              <w:jc w:val="left"/>
              <w:rPr>
                <w:b w:val="0"/>
                <w:sz w:val="24"/>
                <w:szCs w:val="24"/>
              </w:rPr>
            </w:pPr>
          </w:p>
        </w:tc>
        <w:tc>
          <w:tcPr>
            <w:tcW w:w="3188" w:type="dxa"/>
            <w:gridSpan w:val="3"/>
            <w:vAlign w:val="center"/>
          </w:tcPr>
          <w:p w14:paraId="24A9C8F0"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Всего по сельскому поселению</w:t>
            </w:r>
          </w:p>
        </w:tc>
        <w:tc>
          <w:tcPr>
            <w:tcW w:w="1498" w:type="dxa"/>
            <w:vAlign w:val="center"/>
          </w:tcPr>
          <w:p w14:paraId="208E6480"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кВт</w:t>
            </w:r>
          </w:p>
        </w:tc>
        <w:tc>
          <w:tcPr>
            <w:tcW w:w="1834" w:type="dxa"/>
            <w:gridSpan w:val="2"/>
            <w:vAlign w:val="center"/>
          </w:tcPr>
          <w:p w14:paraId="11B236A7" w14:textId="77777777" w:rsidR="00D460E7" w:rsidRPr="0003595E" w:rsidRDefault="00D460E7" w:rsidP="00945D1F">
            <w:pPr>
              <w:pStyle w:val="43"/>
              <w:spacing w:line="276" w:lineRule="auto"/>
              <w:ind w:right="0"/>
              <w:jc w:val="left"/>
              <w:rPr>
                <w:b w:val="0"/>
                <w:sz w:val="24"/>
                <w:szCs w:val="24"/>
              </w:rPr>
            </w:pPr>
            <w:r>
              <w:rPr>
                <w:b w:val="0"/>
                <w:sz w:val="24"/>
                <w:szCs w:val="24"/>
              </w:rPr>
              <w:t>-</w:t>
            </w:r>
          </w:p>
        </w:tc>
        <w:tc>
          <w:tcPr>
            <w:tcW w:w="1399" w:type="dxa"/>
            <w:vAlign w:val="center"/>
          </w:tcPr>
          <w:p w14:paraId="7CE76853" w14:textId="77777777" w:rsidR="00D460E7" w:rsidRPr="0003595E" w:rsidRDefault="00D460E7" w:rsidP="00945D1F">
            <w:pPr>
              <w:pStyle w:val="43"/>
              <w:spacing w:line="276" w:lineRule="auto"/>
              <w:ind w:right="0"/>
              <w:jc w:val="left"/>
              <w:rPr>
                <w:b w:val="0"/>
                <w:sz w:val="24"/>
                <w:szCs w:val="24"/>
              </w:rPr>
            </w:pPr>
            <w:r>
              <w:rPr>
                <w:b w:val="0"/>
                <w:sz w:val="24"/>
                <w:szCs w:val="24"/>
              </w:rPr>
              <w:t>388,6</w:t>
            </w:r>
          </w:p>
        </w:tc>
        <w:tc>
          <w:tcPr>
            <w:tcW w:w="1399" w:type="dxa"/>
            <w:vAlign w:val="center"/>
          </w:tcPr>
          <w:p w14:paraId="549A392E" w14:textId="77777777" w:rsidR="00D460E7" w:rsidRPr="0003595E" w:rsidRDefault="00D460E7" w:rsidP="00945D1F">
            <w:pPr>
              <w:pStyle w:val="43"/>
              <w:spacing w:line="276" w:lineRule="auto"/>
              <w:ind w:right="0"/>
              <w:jc w:val="left"/>
              <w:rPr>
                <w:b w:val="0"/>
                <w:sz w:val="24"/>
                <w:szCs w:val="24"/>
              </w:rPr>
            </w:pPr>
            <w:r>
              <w:rPr>
                <w:b w:val="0"/>
                <w:sz w:val="24"/>
                <w:szCs w:val="24"/>
              </w:rPr>
              <w:t>334,33</w:t>
            </w:r>
          </w:p>
        </w:tc>
      </w:tr>
      <w:tr w:rsidR="00D460E7" w:rsidRPr="0003595E" w14:paraId="01553748" w14:textId="77777777" w:rsidTr="00945D1F">
        <w:tblPrEx>
          <w:tblLook w:val="0000" w:firstRow="0" w:lastRow="0" w:firstColumn="0" w:lastColumn="0" w:noHBand="0" w:noVBand="0"/>
        </w:tblPrEx>
        <w:trPr>
          <w:trHeight w:val="170"/>
        </w:trPr>
        <w:tc>
          <w:tcPr>
            <w:tcW w:w="586" w:type="dxa"/>
            <w:vMerge w:val="restart"/>
            <w:vAlign w:val="center"/>
          </w:tcPr>
          <w:p w14:paraId="2E7747DD" w14:textId="77777777" w:rsidR="00D460E7" w:rsidRPr="0003595E" w:rsidRDefault="00D460E7" w:rsidP="00945D1F">
            <w:pPr>
              <w:pStyle w:val="43"/>
              <w:spacing w:line="276" w:lineRule="auto"/>
              <w:ind w:right="0"/>
              <w:jc w:val="left"/>
              <w:rPr>
                <w:b w:val="0"/>
                <w:sz w:val="24"/>
                <w:szCs w:val="24"/>
              </w:rPr>
            </w:pPr>
            <w:r>
              <w:rPr>
                <w:b w:val="0"/>
                <w:sz w:val="24"/>
                <w:szCs w:val="24"/>
              </w:rPr>
              <w:t>6.2</w:t>
            </w:r>
          </w:p>
        </w:tc>
        <w:tc>
          <w:tcPr>
            <w:tcW w:w="3188" w:type="dxa"/>
            <w:gridSpan w:val="3"/>
            <w:vAlign w:val="center"/>
          </w:tcPr>
          <w:p w14:paraId="310CB364" w14:textId="77777777" w:rsidR="00D460E7" w:rsidRPr="0003595E" w:rsidRDefault="00D460E7" w:rsidP="00945D1F">
            <w:pPr>
              <w:pStyle w:val="43"/>
              <w:spacing w:line="276" w:lineRule="auto"/>
              <w:ind w:right="0"/>
              <w:jc w:val="left"/>
              <w:rPr>
                <w:sz w:val="24"/>
                <w:szCs w:val="24"/>
              </w:rPr>
            </w:pPr>
            <w:r w:rsidRPr="0003595E">
              <w:rPr>
                <w:sz w:val="24"/>
                <w:szCs w:val="24"/>
              </w:rPr>
              <w:t>Водоснабжение</w:t>
            </w:r>
          </w:p>
        </w:tc>
        <w:tc>
          <w:tcPr>
            <w:tcW w:w="1498" w:type="dxa"/>
            <w:vAlign w:val="center"/>
          </w:tcPr>
          <w:p w14:paraId="4F4ACF74" w14:textId="77777777" w:rsidR="00D460E7" w:rsidRPr="0003595E" w:rsidRDefault="00D460E7" w:rsidP="00945D1F">
            <w:pPr>
              <w:pStyle w:val="afff1"/>
              <w:spacing w:line="276" w:lineRule="auto"/>
              <w:ind w:firstLine="0"/>
              <w:jc w:val="left"/>
              <w:rPr>
                <w:lang w:val="en-US"/>
              </w:rPr>
            </w:pPr>
          </w:p>
        </w:tc>
        <w:tc>
          <w:tcPr>
            <w:tcW w:w="1834" w:type="dxa"/>
            <w:gridSpan w:val="2"/>
            <w:vAlign w:val="center"/>
          </w:tcPr>
          <w:p w14:paraId="040583F7" w14:textId="77777777" w:rsidR="00D460E7" w:rsidRPr="0003595E" w:rsidRDefault="00D460E7" w:rsidP="00945D1F">
            <w:pPr>
              <w:pStyle w:val="afff1"/>
              <w:spacing w:line="276" w:lineRule="auto"/>
              <w:ind w:firstLine="0"/>
              <w:jc w:val="left"/>
            </w:pPr>
          </w:p>
        </w:tc>
        <w:tc>
          <w:tcPr>
            <w:tcW w:w="1399" w:type="dxa"/>
            <w:vAlign w:val="center"/>
          </w:tcPr>
          <w:p w14:paraId="62A440A4" w14:textId="77777777" w:rsidR="00D460E7" w:rsidRPr="0003595E" w:rsidRDefault="00D460E7" w:rsidP="00945D1F">
            <w:pPr>
              <w:pStyle w:val="afff1"/>
              <w:spacing w:line="276" w:lineRule="auto"/>
              <w:ind w:firstLine="0"/>
              <w:jc w:val="left"/>
              <w:rPr>
                <w:highlight w:val="yellow"/>
              </w:rPr>
            </w:pPr>
          </w:p>
        </w:tc>
        <w:tc>
          <w:tcPr>
            <w:tcW w:w="1399" w:type="dxa"/>
            <w:vAlign w:val="center"/>
          </w:tcPr>
          <w:p w14:paraId="5250D055" w14:textId="77777777" w:rsidR="00D460E7" w:rsidRPr="0003595E" w:rsidRDefault="00D460E7" w:rsidP="00945D1F">
            <w:pPr>
              <w:pStyle w:val="afff1"/>
              <w:spacing w:line="276" w:lineRule="auto"/>
              <w:ind w:firstLine="0"/>
              <w:jc w:val="left"/>
              <w:rPr>
                <w:highlight w:val="yellow"/>
              </w:rPr>
            </w:pPr>
          </w:p>
        </w:tc>
      </w:tr>
      <w:tr w:rsidR="00D460E7" w:rsidRPr="0003595E" w14:paraId="5A20C25E" w14:textId="77777777" w:rsidTr="00945D1F">
        <w:tblPrEx>
          <w:tblLook w:val="0000" w:firstRow="0" w:lastRow="0" w:firstColumn="0" w:lastColumn="0" w:noHBand="0" w:noVBand="0"/>
        </w:tblPrEx>
        <w:trPr>
          <w:trHeight w:val="170"/>
        </w:trPr>
        <w:tc>
          <w:tcPr>
            <w:tcW w:w="586" w:type="dxa"/>
            <w:vMerge/>
            <w:vAlign w:val="center"/>
          </w:tcPr>
          <w:p w14:paraId="3D3675EF" w14:textId="77777777" w:rsidR="00D460E7" w:rsidRPr="0003595E" w:rsidRDefault="00D460E7" w:rsidP="00945D1F">
            <w:pPr>
              <w:pStyle w:val="43"/>
              <w:spacing w:line="276" w:lineRule="auto"/>
              <w:ind w:right="0"/>
              <w:jc w:val="left"/>
              <w:rPr>
                <w:b w:val="0"/>
                <w:sz w:val="24"/>
                <w:szCs w:val="24"/>
              </w:rPr>
            </w:pPr>
          </w:p>
        </w:tc>
        <w:tc>
          <w:tcPr>
            <w:tcW w:w="3188" w:type="dxa"/>
            <w:gridSpan w:val="3"/>
            <w:vAlign w:val="center"/>
          </w:tcPr>
          <w:p w14:paraId="6D57352E" w14:textId="77777777" w:rsidR="00D460E7" w:rsidRPr="0003595E" w:rsidRDefault="00D460E7" w:rsidP="00945D1F">
            <w:pPr>
              <w:pStyle w:val="43"/>
              <w:spacing w:line="276" w:lineRule="auto"/>
              <w:ind w:right="0"/>
              <w:jc w:val="left"/>
              <w:rPr>
                <w:b w:val="0"/>
                <w:sz w:val="24"/>
                <w:szCs w:val="24"/>
              </w:rPr>
            </w:pPr>
            <w:r>
              <w:rPr>
                <w:sz w:val="24"/>
                <w:szCs w:val="24"/>
              </w:rPr>
              <w:t>Обеспеченность холодным водоснабжением</w:t>
            </w:r>
          </w:p>
        </w:tc>
        <w:tc>
          <w:tcPr>
            <w:tcW w:w="1498" w:type="dxa"/>
            <w:vAlign w:val="center"/>
          </w:tcPr>
          <w:p w14:paraId="45A00578" w14:textId="77777777" w:rsidR="00D460E7" w:rsidRDefault="00D460E7" w:rsidP="00945D1F">
            <w:pPr>
              <w:pStyle w:val="afff1"/>
              <w:spacing w:line="276" w:lineRule="auto"/>
              <w:ind w:firstLine="0"/>
              <w:jc w:val="left"/>
            </w:pPr>
            <w:r>
              <w:t>%</w:t>
            </w:r>
          </w:p>
        </w:tc>
        <w:tc>
          <w:tcPr>
            <w:tcW w:w="1834" w:type="dxa"/>
            <w:gridSpan w:val="2"/>
            <w:vAlign w:val="center"/>
          </w:tcPr>
          <w:p w14:paraId="26FEABD4" w14:textId="77777777" w:rsidR="00D460E7" w:rsidRDefault="00D460E7" w:rsidP="00945D1F">
            <w:pPr>
              <w:pStyle w:val="afff1"/>
              <w:spacing w:line="276" w:lineRule="auto"/>
              <w:ind w:firstLine="0"/>
              <w:jc w:val="left"/>
            </w:pPr>
            <w:r>
              <w:t>47,4</w:t>
            </w:r>
          </w:p>
        </w:tc>
        <w:tc>
          <w:tcPr>
            <w:tcW w:w="1399" w:type="dxa"/>
            <w:vAlign w:val="center"/>
          </w:tcPr>
          <w:p w14:paraId="1312B8B0" w14:textId="77777777" w:rsidR="00D460E7" w:rsidRDefault="00D460E7" w:rsidP="00945D1F">
            <w:pPr>
              <w:pStyle w:val="afff1"/>
              <w:spacing w:line="276" w:lineRule="auto"/>
              <w:ind w:firstLine="0"/>
            </w:pPr>
            <w:r>
              <w:t>80</w:t>
            </w:r>
          </w:p>
        </w:tc>
        <w:tc>
          <w:tcPr>
            <w:tcW w:w="1399" w:type="dxa"/>
            <w:vAlign w:val="center"/>
          </w:tcPr>
          <w:p w14:paraId="5043F527" w14:textId="77777777" w:rsidR="00D460E7" w:rsidRDefault="00D460E7" w:rsidP="00945D1F">
            <w:pPr>
              <w:pStyle w:val="afff1"/>
              <w:spacing w:line="276" w:lineRule="auto"/>
              <w:ind w:firstLine="0"/>
            </w:pPr>
            <w:r>
              <w:t>100</w:t>
            </w:r>
          </w:p>
        </w:tc>
      </w:tr>
      <w:tr w:rsidR="00D460E7" w:rsidRPr="0003595E" w14:paraId="4469F3F5" w14:textId="77777777" w:rsidTr="00945D1F">
        <w:tblPrEx>
          <w:tblLook w:val="0000" w:firstRow="0" w:lastRow="0" w:firstColumn="0" w:lastColumn="0" w:noHBand="0" w:noVBand="0"/>
        </w:tblPrEx>
        <w:trPr>
          <w:trHeight w:val="170"/>
        </w:trPr>
        <w:tc>
          <w:tcPr>
            <w:tcW w:w="586" w:type="dxa"/>
            <w:vMerge/>
            <w:vAlign w:val="center"/>
          </w:tcPr>
          <w:p w14:paraId="35CD6AE3" w14:textId="77777777" w:rsidR="00D460E7" w:rsidRPr="0003595E" w:rsidRDefault="00D460E7" w:rsidP="00945D1F">
            <w:pPr>
              <w:pStyle w:val="43"/>
              <w:spacing w:line="276" w:lineRule="auto"/>
              <w:ind w:right="0"/>
              <w:jc w:val="left"/>
              <w:rPr>
                <w:b w:val="0"/>
                <w:sz w:val="24"/>
                <w:szCs w:val="24"/>
              </w:rPr>
            </w:pPr>
          </w:p>
        </w:tc>
        <w:tc>
          <w:tcPr>
            <w:tcW w:w="3188" w:type="dxa"/>
            <w:gridSpan w:val="3"/>
            <w:vAlign w:val="center"/>
          </w:tcPr>
          <w:p w14:paraId="248A5F08" w14:textId="77777777" w:rsidR="00D460E7" w:rsidRPr="0003595E" w:rsidRDefault="00D460E7" w:rsidP="00945D1F">
            <w:pPr>
              <w:pStyle w:val="43"/>
              <w:spacing w:line="276" w:lineRule="auto"/>
              <w:ind w:right="0"/>
              <w:jc w:val="left"/>
              <w:rPr>
                <w:b w:val="0"/>
                <w:sz w:val="24"/>
                <w:szCs w:val="24"/>
              </w:rPr>
            </w:pPr>
            <w:r>
              <w:rPr>
                <w:b w:val="0"/>
                <w:sz w:val="24"/>
                <w:szCs w:val="24"/>
              </w:rPr>
              <w:t>Обеспеченность горячим водоснабжением</w:t>
            </w:r>
          </w:p>
        </w:tc>
        <w:tc>
          <w:tcPr>
            <w:tcW w:w="1498" w:type="dxa"/>
            <w:vAlign w:val="center"/>
          </w:tcPr>
          <w:p w14:paraId="6B6C8434" w14:textId="77777777" w:rsidR="00D460E7" w:rsidRDefault="00D460E7" w:rsidP="00945D1F">
            <w:pPr>
              <w:pStyle w:val="afff1"/>
              <w:spacing w:line="276" w:lineRule="auto"/>
              <w:ind w:firstLine="0"/>
              <w:jc w:val="left"/>
            </w:pPr>
            <w:r>
              <w:t>%</w:t>
            </w:r>
          </w:p>
        </w:tc>
        <w:tc>
          <w:tcPr>
            <w:tcW w:w="1834" w:type="dxa"/>
            <w:gridSpan w:val="2"/>
            <w:vAlign w:val="center"/>
          </w:tcPr>
          <w:p w14:paraId="3D18B7FA" w14:textId="77777777" w:rsidR="00D460E7" w:rsidRDefault="00D460E7" w:rsidP="00945D1F">
            <w:pPr>
              <w:pStyle w:val="afff1"/>
              <w:spacing w:line="276" w:lineRule="auto"/>
              <w:ind w:firstLine="0"/>
              <w:jc w:val="left"/>
            </w:pPr>
            <w:r>
              <w:t>13,6</w:t>
            </w:r>
          </w:p>
        </w:tc>
        <w:tc>
          <w:tcPr>
            <w:tcW w:w="1399" w:type="dxa"/>
            <w:vAlign w:val="center"/>
          </w:tcPr>
          <w:p w14:paraId="7856B9AC" w14:textId="77777777" w:rsidR="00D460E7" w:rsidRDefault="00D460E7" w:rsidP="00945D1F">
            <w:pPr>
              <w:pStyle w:val="afff1"/>
              <w:spacing w:line="276" w:lineRule="auto"/>
              <w:ind w:firstLine="0"/>
            </w:pPr>
            <w:r>
              <w:t>20</w:t>
            </w:r>
          </w:p>
        </w:tc>
        <w:tc>
          <w:tcPr>
            <w:tcW w:w="1399" w:type="dxa"/>
            <w:vAlign w:val="center"/>
          </w:tcPr>
          <w:p w14:paraId="321E031B" w14:textId="77777777" w:rsidR="00D460E7" w:rsidRDefault="00D460E7" w:rsidP="00945D1F">
            <w:pPr>
              <w:pStyle w:val="afff1"/>
              <w:spacing w:line="276" w:lineRule="auto"/>
              <w:ind w:firstLine="0"/>
            </w:pPr>
            <w:r>
              <w:t>40</w:t>
            </w:r>
          </w:p>
        </w:tc>
      </w:tr>
      <w:tr w:rsidR="00D460E7" w:rsidRPr="0003595E" w14:paraId="7FC52FD5" w14:textId="77777777" w:rsidTr="00945D1F">
        <w:tblPrEx>
          <w:tblLook w:val="0000" w:firstRow="0" w:lastRow="0" w:firstColumn="0" w:lastColumn="0" w:noHBand="0" w:noVBand="0"/>
        </w:tblPrEx>
        <w:trPr>
          <w:trHeight w:val="170"/>
        </w:trPr>
        <w:tc>
          <w:tcPr>
            <w:tcW w:w="586" w:type="dxa"/>
            <w:vMerge/>
            <w:vAlign w:val="center"/>
          </w:tcPr>
          <w:p w14:paraId="2FC0CCFB" w14:textId="77777777" w:rsidR="00D460E7" w:rsidRPr="0003595E" w:rsidRDefault="00D460E7" w:rsidP="00945D1F">
            <w:pPr>
              <w:pStyle w:val="43"/>
              <w:spacing w:line="276" w:lineRule="auto"/>
              <w:ind w:right="0"/>
              <w:jc w:val="left"/>
              <w:rPr>
                <w:b w:val="0"/>
                <w:sz w:val="24"/>
                <w:szCs w:val="24"/>
              </w:rPr>
            </w:pPr>
          </w:p>
        </w:tc>
        <w:tc>
          <w:tcPr>
            <w:tcW w:w="3188" w:type="dxa"/>
            <w:gridSpan w:val="3"/>
            <w:vAlign w:val="center"/>
          </w:tcPr>
          <w:p w14:paraId="12847DE5" w14:textId="77777777" w:rsidR="00D460E7" w:rsidRPr="0003595E" w:rsidRDefault="00D460E7" w:rsidP="00945D1F">
            <w:pPr>
              <w:pStyle w:val="43"/>
              <w:spacing w:line="276" w:lineRule="auto"/>
              <w:ind w:right="0"/>
              <w:jc w:val="left"/>
              <w:rPr>
                <w:b w:val="0"/>
                <w:sz w:val="24"/>
                <w:szCs w:val="24"/>
              </w:rPr>
            </w:pPr>
            <w:r>
              <w:rPr>
                <w:b w:val="0"/>
                <w:sz w:val="24"/>
                <w:szCs w:val="24"/>
              </w:rPr>
              <w:t>Протяжение уличной водопроводной сети</w:t>
            </w:r>
          </w:p>
        </w:tc>
        <w:tc>
          <w:tcPr>
            <w:tcW w:w="1498" w:type="dxa"/>
            <w:vAlign w:val="center"/>
          </w:tcPr>
          <w:p w14:paraId="7FDE8351" w14:textId="77777777" w:rsidR="00D460E7" w:rsidRDefault="00D460E7" w:rsidP="00945D1F">
            <w:pPr>
              <w:pStyle w:val="afff1"/>
              <w:spacing w:line="276" w:lineRule="auto"/>
              <w:ind w:firstLine="0"/>
              <w:jc w:val="left"/>
            </w:pPr>
            <w:r>
              <w:t>м</w:t>
            </w:r>
          </w:p>
        </w:tc>
        <w:tc>
          <w:tcPr>
            <w:tcW w:w="1834" w:type="dxa"/>
            <w:gridSpan w:val="2"/>
            <w:vAlign w:val="center"/>
          </w:tcPr>
          <w:p w14:paraId="1660C56C" w14:textId="77777777" w:rsidR="00D460E7" w:rsidRDefault="00D460E7" w:rsidP="00945D1F">
            <w:pPr>
              <w:pStyle w:val="afff1"/>
              <w:spacing w:line="276" w:lineRule="auto"/>
              <w:ind w:firstLine="0"/>
              <w:jc w:val="left"/>
            </w:pPr>
            <w:r>
              <w:t>17240</w:t>
            </w:r>
          </w:p>
        </w:tc>
        <w:tc>
          <w:tcPr>
            <w:tcW w:w="1399" w:type="dxa"/>
            <w:vAlign w:val="center"/>
          </w:tcPr>
          <w:p w14:paraId="1982719D" w14:textId="77777777" w:rsidR="00D460E7" w:rsidRDefault="00D460E7" w:rsidP="00945D1F">
            <w:pPr>
              <w:pStyle w:val="afff1"/>
              <w:spacing w:line="276" w:lineRule="auto"/>
              <w:ind w:firstLine="0"/>
            </w:pPr>
          </w:p>
        </w:tc>
        <w:tc>
          <w:tcPr>
            <w:tcW w:w="1399" w:type="dxa"/>
            <w:vAlign w:val="center"/>
          </w:tcPr>
          <w:p w14:paraId="3C4D6269" w14:textId="77777777" w:rsidR="00D460E7" w:rsidRDefault="00D460E7" w:rsidP="00945D1F">
            <w:pPr>
              <w:pStyle w:val="afff1"/>
              <w:spacing w:line="276" w:lineRule="auto"/>
              <w:ind w:firstLine="0"/>
            </w:pPr>
          </w:p>
        </w:tc>
      </w:tr>
      <w:tr w:rsidR="00D460E7" w:rsidRPr="0003595E" w14:paraId="72CC874E" w14:textId="77777777" w:rsidTr="00945D1F">
        <w:tblPrEx>
          <w:tblLook w:val="0000" w:firstRow="0" w:lastRow="0" w:firstColumn="0" w:lastColumn="0" w:noHBand="0" w:noVBand="0"/>
        </w:tblPrEx>
        <w:trPr>
          <w:trHeight w:val="170"/>
        </w:trPr>
        <w:tc>
          <w:tcPr>
            <w:tcW w:w="586" w:type="dxa"/>
            <w:vMerge/>
            <w:vAlign w:val="center"/>
          </w:tcPr>
          <w:p w14:paraId="4AC8E87A" w14:textId="77777777" w:rsidR="00D460E7" w:rsidRPr="0003595E" w:rsidRDefault="00D460E7" w:rsidP="00945D1F">
            <w:pPr>
              <w:pStyle w:val="43"/>
              <w:spacing w:line="276" w:lineRule="auto"/>
              <w:ind w:right="0"/>
              <w:jc w:val="left"/>
              <w:rPr>
                <w:b w:val="0"/>
                <w:sz w:val="24"/>
                <w:szCs w:val="24"/>
              </w:rPr>
            </w:pPr>
          </w:p>
        </w:tc>
        <w:tc>
          <w:tcPr>
            <w:tcW w:w="3188" w:type="dxa"/>
            <w:gridSpan w:val="3"/>
            <w:vAlign w:val="center"/>
          </w:tcPr>
          <w:p w14:paraId="188B71F4" w14:textId="77777777" w:rsidR="00D460E7" w:rsidRPr="0003595E" w:rsidRDefault="00D460E7" w:rsidP="00945D1F">
            <w:pPr>
              <w:pStyle w:val="43"/>
              <w:spacing w:line="276" w:lineRule="auto"/>
              <w:ind w:right="0"/>
              <w:jc w:val="left"/>
              <w:rPr>
                <w:b w:val="0"/>
                <w:sz w:val="24"/>
                <w:szCs w:val="24"/>
              </w:rPr>
            </w:pPr>
            <w:r w:rsidRPr="00A8684A">
              <w:rPr>
                <w:b w:val="0"/>
                <w:sz w:val="24"/>
                <w:szCs w:val="24"/>
              </w:rPr>
              <w:t>Протяжение уличной водопроводной сети</w:t>
            </w:r>
            <w:r>
              <w:rPr>
                <w:b w:val="0"/>
                <w:sz w:val="24"/>
                <w:szCs w:val="24"/>
              </w:rPr>
              <w:t>, нуждающейся в замене</w:t>
            </w:r>
          </w:p>
        </w:tc>
        <w:tc>
          <w:tcPr>
            <w:tcW w:w="1498" w:type="dxa"/>
            <w:vAlign w:val="center"/>
          </w:tcPr>
          <w:p w14:paraId="389F6B1E" w14:textId="77777777" w:rsidR="00D460E7" w:rsidRDefault="00D460E7" w:rsidP="00945D1F">
            <w:pPr>
              <w:pStyle w:val="afff1"/>
              <w:spacing w:line="276" w:lineRule="auto"/>
              <w:ind w:firstLine="0"/>
              <w:jc w:val="left"/>
            </w:pPr>
            <w:r>
              <w:t>м</w:t>
            </w:r>
          </w:p>
        </w:tc>
        <w:tc>
          <w:tcPr>
            <w:tcW w:w="1834" w:type="dxa"/>
            <w:gridSpan w:val="2"/>
            <w:vAlign w:val="center"/>
          </w:tcPr>
          <w:p w14:paraId="56DD30B1" w14:textId="77777777" w:rsidR="00D460E7" w:rsidRDefault="00D460E7" w:rsidP="00945D1F">
            <w:pPr>
              <w:pStyle w:val="afff1"/>
              <w:spacing w:line="276" w:lineRule="auto"/>
              <w:ind w:firstLine="0"/>
              <w:jc w:val="left"/>
            </w:pPr>
            <w:r>
              <w:t>11800</w:t>
            </w:r>
          </w:p>
        </w:tc>
        <w:tc>
          <w:tcPr>
            <w:tcW w:w="1399" w:type="dxa"/>
            <w:vAlign w:val="center"/>
          </w:tcPr>
          <w:p w14:paraId="7EA1EB7C" w14:textId="77777777" w:rsidR="00D460E7" w:rsidRDefault="00D460E7" w:rsidP="00945D1F">
            <w:pPr>
              <w:pStyle w:val="afff1"/>
              <w:spacing w:line="276" w:lineRule="auto"/>
              <w:ind w:firstLine="0"/>
            </w:pPr>
          </w:p>
        </w:tc>
        <w:tc>
          <w:tcPr>
            <w:tcW w:w="1399" w:type="dxa"/>
            <w:vAlign w:val="center"/>
          </w:tcPr>
          <w:p w14:paraId="24D3F78C" w14:textId="77777777" w:rsidR="00D460E7" w:rsidRDefault="00D460E7" w:rsidP="00945D1F">
            <w:pPr>
              <w:pStyle w:val="afff1"/>
              <w:spacing w:line="276" w:lineRule="auto"/>
              <w:ind w:firstLine="0"/>
            </w:pPr>
          </w:p>
        </w:tc>
      </w:tr>
      <w:tr w:rsidR="00D460E7" w:rsidRPr="0003595E" w14:paraId="2A19B2EC" w14:textId="77777777" w:rsidTr="00945D1F">
        <w:tblPrEx>
          <w:tblLook w:val="0000" w:firstRow="0" w:lastRow="0" w:firstColumn="0" w:lastColumn="0" w:noHBand="0" w:noVBand="0"/>
        </w:tblPrEx>
        <w:trPr>
          <w:trHeight w:val="170"/>
        </w:trPr>
        <w:tc>
          <w:tcPr>
            <w:tcW w:w="586" w:type="dxa"/>
            <w:vMerge w:val="restart"/>
            <w:vAlign w:val="center"/>
          </w:tcPr>
          <w:p w14:paraId="2B6FA62F" w14:textId="77777777" w:rsidR="00D460E7" w:rsidRPr="0003595E" w:rsidRDefault="00D460E7" w:rsidP="00945D1F">
            <w:pPr>
              <w:pStyle w:val="43"/>
              <w:spacing w:line="276" w:lineRule="auto"/>
              <w:ind w:right="0"/>
              <w:jc w:val="left"/>
              <w:rPr>
                <w:b w:val="0"/>
                <w:sz w:val="24"/>
                <w:szCs w:val="24"/>
              </w:rPr>
            </w:pPr>
            <w:r>
              <w:rPr>
                <w:b w:val="0"/>
                <w:sz w:val="24"/>
                <w:szCs w:val="24"/>
              </w:rPr>
              <w:t>6.4</w:t>
            </w:r>
          </w:p>
        </w:tc>
        <w:tc>
          <w:tcPr>
            <w:tcW w:w="3188" w:type="dxa"/>
            <w:gridSpan w:val="3"/>
            <w:vAlign w:val="center"/>
          </w:tcPr>
          <w:p w14:paraId="754733CF" w14:textId="77777777" w:rsidR="00D460E7" w:rsidRPr="00A5607D" w:rsidRDefault="00D460E7" w:rsidP="00945D1F">
            <w:pPr>
              <w:pStyle w:val="43"/>
              <w:spacing w:line="276" w:lineRule="auto"/>
              <w:ind w:right="0"/>
              <w:jc w:val="left"/>
              <w:rPr>
                <w:sz w:val="24"/>
                <w:szCs w:val="24"/>
              </w:rPr>
            </w:pPr>
            <w:r>
              <w:rPr>
                <w:sz w:val="24"/>
                <w:szCs w:val="24"/>
              </w:rPr>
              <w:t>Водоотведение</w:t>
            </w:r>
          </w:p>
        </w:tc>
        <w:tc>
          <w:tcPr>
            <w:tcW w:w="1498" w:type="dxa"/>
            <w:vAlign w:val="center"/>
          </w:tcPr>
          <w:p w14:paraId="479B8B21" w14:textId="77777777" w:rsidR="00D460E7" w:rsidRPr="00A5607D" w:rsidRDefault="00D460E7" w:rsidP="00945D1F">
            <w:pPr>
              <w:pStyle w:val="afff1"/>
              <w:spacing w:line="276" w:lineRule="auto"/>
              <w:ind w:firstLine="0"/>
              <w:jc w:val="left"/>
            </w:pPr>
          </w:p>
        </w:tc>
        <w:tc>
          <w:tcPr>
            <w:tcW w:w="1834" w:type="dxa"/>
            <w:gridSpan w:val="2"/>
            <w:vAlign w:val="center"/>
          </w:tcPr>
          <w:p w14:paraId="35353F70" w14:textId="77777777" w:rsidR="00D460E7" w:rsidRDefault="00D460E7" w:rsidP="00945D1F">
            <w:pPr>
              <w:pStyle w:val="afff1"/>
              <w:spacing w:line="276" w:lineRule="auto"/>
              <w:ind w:firstLine="0"/>
              <w:jc w:val="left"/>
            </w:pPr>
          </w:p>
        </w:tc>
        <w:tc>
          <w:tcPr>
            <w:tcW w:w="1399" w:type="dxa"/>
            <w:vAlign w:val="center"/>
          </w:tcPr>
          <w:p w14:paraId="56CF8C58" w14:textId="77777777" w:rsidR="00D460E7" w:rsidRDefault="00D460E7" w:rsidP="00945D1F">
            <w:pPr>
              <w:pStyle w:val="afff1"/>
              <w:spacing w:line="276" w:lineRule="auto"/>
              <w:ind w:firstLine="0"/>
            </w:pPr>
          </w:p>
        </w:tc>
        <w:tc>
          <w:tcPr>
            <w:tcW w:w="1399" w:type="dxa"/>
            <w:vAlign w:val="center"/>
          </w:tcPr>
          <w:p w14:paraId="7347F1F1" w14:textId="77777777" w:rsidR="00D460E7" w:rsidRDefault="00D460E7" w:rsidP="00945D1F">
            <w:pPr>
              <w:pStyle w:val="afff1"/>
              <w:spacing w:line="276" w:lineRule="auto"/>
              <w:ind w:firstLine="0"/>
            </w:pPr>
          </w:p>
        </w:tc>
      </w:tr>
      <w:tr w:rsidR="00D460E7" w:rsidRPr="0003595E" w14:paraId="7C35AF0E" w14:textId="77777777" w:rsidTr="00945D1F">
        <w:tblPrEx>
          <w:tblLook w:val="0000" w:firstRow="0" w:lastRow="0" w:firstColumn="0" w:lastColumn="0" w:noHBand="0" w:noVBand="0"/>
        </w:tblPrEx>
        <w:trPr>
          <w:trHeight w:val="170"/>
        </w:trPr>
        <w:tc>
          <w:tcPr>
            <w:tcW w:w="586" w:type="dxa"/>
            <w:vMerge/>
            <w:vAlign w:val="center"/>
          </w:tcPr>
          <w:p w14:paraId="36F1D1B1" w14:textId="77777777" w:rsidR="00D460E7" w:rsidRPr="0003595E" w:rsidRDefault="00D460E7" w:rsidP="00945D1F">
            <w:pPr>
              <w:pStyle w:val="43"/>
              <w:spacing w:line="276" w:lineRule="auto"/>
              <w:ind w:right="0"/>
              <w:jc w:val="left"/>
              <w:rPr>
                <w:b w:val="0"/>
                <w:sz w:val="24"/>
                <w:szCs w:val="24"/>
              </w:rPr>
            </w:pPr>
          </w:p>
        </w:tc>
        <w:tc>
          <w:tcPr>
            <w:tcW w:w="3188" w:type="dxa"/>
            <w:gridSpan w:val="3"/>
            <w:vAlign w:val="center"/>
          </w:tcPr>
          <w:p w14:paraId="7606317D" w14:textId="77777777" w:rsidR="00D460E7" w:rsidRPr="00A5607D" w:rsidRDefault="00D460E7" w:rsidP="00945D1F">
            <w:pPr>
              <w:pStyle w:val="43"/>
              <w:spacing w:line="276" w:lineRule="auto"/>
              <w:ind w:right="0"/>
              <w:jc w:val="left"/>
              <w:rPr>
                <w:sz w:val="24"/>
                <w:szCs w:val="24"/>
              </w:rPr>
            </w:pPr>
            <w:r>
              <w:rPr>
                <w:b w:val="0"/>
                <w:sz w:val="24"/>
                <w:szCs w:val="24"/>
              </w:rPr>
              <w:t>Обеспеченность канализацией</w:t>
            </w:r>
          </w:p>
        </w:tc>
        <w:tc>
          <w:tcPr>
            <w:tcW w:w="1498" w:type="dxa"/>
            <w:vAlign w:val="center"/>
          </w:tcPr>
          <w:p w14:paraId="66A57F78" w14:textId="77777777" w:rsidR="00D460E7" w:rsidRPr="00A5607D" w:rsidRDefault="00D460E7" w:rsidP="00945D1F">
            <w:pPr>
              <w:pStyle w:val="afff1"/>
              <w:spacing w:line="276" w:lineRule="auto"/>
              <w:ind w:firstLine="0"/>
              <w:jc w:val="left"/>
            </w:pPr>
            <w:r>
              <w:t>%</w:t>
            </w:r>
          </w:p>
        </w:tc>
        <w:tc>
          <w:tcPr>
            <w:tcW w:w="1834" w:type="dxa"/>
            <w:gridSpan w:val="2"/>
            <w:vAlign w:val="center"/>
          </w:tcPr>
          <w:p w14:paraId="7618108F" w14:textId="77777777" w:rsidR="00D460E7" w:rsidRDefault="00D460E7" w:rsidP="00945D1F">
            <w:pPr>
              <w:pStyle w:val="afff1"/>
              <w:spacing w:line="276" w:lineRule="auto"/>
              <w:ind w:firstLine="0"/>
              <w:jc w:val="left"/>
            </w:pPr>
            <w:r>
              <w:t>47,7</w:t>
            </w:r>
          </w:p>
        </w:tc>
        <w:tc>
          <w:tcPr>
            <w:tcW w:w="1399" w:type="dxa"/>
            <w:vAlign w:val="center"/>
          </w:tcPr>
          <w:p w14:paraId="1440225B" w14:textId="77777777" w:rsidR="00D460E7" w:rsidRDefault="00D460E7" w:rsidP="00945D1F">
            <w:pPr>
              <w:pStyle w:val="afff1"/>
              <w:spacing w:line="276" w:lineRule="auto"/>
              <w:ind w:firstLine="0"/>
            </w:pPr>
            <w:r>
              <w:t>80</w:t>
            </w:r>
          </w:p>
        </w:tc>
        <w:tc>
          <w:tcPr>
            <w:tcW w:w="1399" w:type="dxa"/>
            <w:vAlign w:val="center"/>
          </w:tcPr>
          <w:p w14:paraId="7B72BFD1" w14:textId="77777777" w:rsidR="00D460E7" w:rsidRDefault="00D460E7" w:rsidP="00945D1F">
            <w:pPr>
              <w:pStyle w:val="afff1"/>
              <w:spacing w:line="276" w:lineRule="auto"/>
              <w:ind w:firstLine="0"/>
            </w:pPr>
            <w:r>
              <w:t>100</w:t>
            </w:r>
          </w:p>
        </w:tc>
      </w:tr>
      <w:tr w:rsidR="00D460E7" w:rsidRPr="0003595E" w14:paraId="755744A1" w14:textId="77777777" w:rsidTr="00945D1F">
        <w:tblPrEx>
          <w:tblLook w:val="0000" w:firstRow="0" w:lastRow="0" w:firstColumn="0" w:lastColumn="0" w:noHBand="0" w:noVBand="0"/>
        </w:tblPrEx>
        <w:trPr>
          <w:trHeight w:val="170"/>
        </w:trPr>
        <w:tc>
          <w:tcPr>
            <w:tcW w:w="586" w:type="dxa"/>
            <w:vMerge w:val="restart"/>
            <w:vAlign w:val="center"/>
          </w:tcPr>
          <w:p w14:paraId="3289AF49" w14:textId="77777777" w:rsidR="00D460E7" w:rsidRPr="0003595E" w:rsidRDefault="00D460E7" w:rsidP="00945D1F">
            <w:pPr>
              <w:pStyle w:val="43"/>
              <w:spacing w:line="276" w:lineRule="auto"/>
              <w:ind w:right="0"/>
              <w:jc w:val="left"/>
              <w:rPr>
                <w:b w:val="0"/>
                <w:sz w:val="24"/>
                <w:szCs w:val="24"/>
                <w:highlight w:val="yellow"/>
              </w:rPr>
            </w:pPr>
            <w:r w:rsidRPr="0003595E">
              <w:rPr>
                <w:b w:val="0"/>
                <w:sz w:val="24"/>
                <w:szCs w:val="24"/>
              </w:rPr>
              <w:t>6.5</w:t>
            </w:r>
          </w:p>
        </w:tc>
        <w:tc>
          <w:tcPr>
            <w:tcW w:w="3188" w:type="dxa"/>
            <w:gridSpan w:val="3"/>
            <w:vAlign w:val="center"/>
          </w:tcPr>
          <w:p w14:paraId="67165F74" w14:textId="77777777" w:rsidR="00D460E7" w:rsidRPr="0003595E" w:rsidRDefault="00D460E7" w:rsidP="00945D1F">
            <w:pPr>
              <w:pStyle w:val="43"/>
              <w:spacing w:line="276" w:lineRule="auto"/>
              <w:ind w:right="0"/>
              <w:jc w:val="left"/>
              <w:rPr>
                <w:sz w:val="24"/>
                <w:szCs w:val="24"/>
                <w:highlight w:val="yellow"/>
              </w:rPr>
            </w:pPr>
            <w:r w:rsidRPr="0003595E">
              <w:rPr>
                <w:sz w:val="24"/>
                <w:szCs w:val="24"/>
              </w:rPr>
              <w:t>Газоснабжение</w:t>
            </w:r>
          </w:p>
        </w:tc>
        <w:tc>
          <w:tcPr>
            <w:tcW w:w="1498" w:type="dxa"/>
            <w:vAlign w:val="center"/>
          </w:tcPr>
          <w:p w14:paraId="6058E079" w14:textId="77777777" w:rsidR="00D460E7" w:rsidRPr="0003595E" w:rsidRDefault="00D460E7" w:rsidP="00945D1F">
            <w:pPr>
              <w:pStyle w:val="43"/>
              <w:spacing w:line="276" w:lineRule="auto"/>
              <w:ind w:right="0"/>
              <w:jc w:val="left"/>
              <w:rPr>
                <w:b w:val="0"/>
                <w:sz w:val="24"/>
                <w:szCs w:val="24"/>
                <w:highlight w:val="yellow"/>
              </w:rPr>
            </w:pPr>
          </w:p>
        </w:tc>
        <w:tc>
          <w:tcPr>
            <w:tcW w:w="1834" w:type="dxa"/>
            <w:gridSpan w:val="2"/>
            <w:vAlign w:val="center"/>
          </w:tcPr>
          <w:p w14:paraId="4CA85B0C" w14:textId="77777777" w:rsidR="00D460E7" w:rsidRPr="0003595E" w:rsidRDefault="00D460E7" w:rsidP="00945D1F">
            <w:pPr>
              <w:pStyle w:val="43"/>
              <w:spacing w:line="276" w:lineRule="auto"/>
              <w:ind w:right="0"/>
              <w:jc w:val="left"/>
              <w:rPr>
                <w:b w:val="0"/>
                <w:sz w:val="24"/>
                <w:szCs w:val="24"/>
                <w:highlight w:val="yellow"/>
              </w:rPr>
            </w:pPr>
          </w:p>
        </w:tc>
        <w:tc>
          <w:tcPr>
            <w:tcW w:w="1399" w:type="dxa"/>
            <w:vAlign w:val="center"/>
          </w:tcPr>
          <w:p w14:paraId="71B9B412" w14:textId="77777777" w:rsidR="00D460E7" w:rsidRPr="0003595E" w:rsidRDefault="00D460E7" w:rsidP="00945D1F">
            <w:pPr>
              <w:pStyle w:val="43"/>
              <w:spacing w:line="276" w:lineRule="auto"/>
              <w:ind w:right="0"/>
              <w:jc w:val="left"/>
              <w:rPr>
                <w:b w:val="0"/>
                <w:sz w:val="24"/>
                <w:szCs w:val="24"/>
                <w:highlight w:val="yellow"/>
              </w:rPr>
            </w:pPr>
          </w:p>
        </w:tc>
        <w:tc>
          <w:tcPr>
            <w:tcW w:w="1399" w:type="dxa"/>
            <w:vAlign w:val="center"/>
          </w:tcPr>
          <w:p w14:paraId="7C3E1923" w14:textId="77777777" w:rsidR="00D460E7" w:rsidRPr="0003595E" w:rsidRDefault="00D460E7" w:rsidP="00945D1F">
            <w:pPr>
              <w:pStyle w:val="43"/>
              <w:spacing w:line="276" w:lineRule="auto"/>
              <w:ind w:right="0"/>
              <w:jc w:val="left"/>
              <w:rPr>
                <w:b w:val="0"/>
                <w:sz w:val="24"/>
                <w:szCs w:val="24"/>
                <w:highlight w:val="yellow"/>
              </w:rPr>
            </w:pPr>
          </w:p>
        </w:tc>
      </w:tr>
      <w:tr w:rsidR="00D460E7" w:rsidRPr="0003595E" w14:paraId="787CCB6E" w14:textId="77777777" w:rsidTr="00945D1F">
        <w:tblPrEx>
          <w:tblLook w:val="0000" w:firstRow="0" w:lastRow="0" w:firstColumn="0" w:lastColumn="0" w:noHBand="0" w:noVBand="0"/>
        </w:tblPrEx>
        <w:trPr>
          <w:trHeight w:val="170"/>
        </w:trPr>
        <w:tc>
          <w:tcPr>
            <w:tcW w:w="586" w:type="dxa"/>
            <w:vMerge/>
            <w:vAlign w:val="center"/>
          </w:tcPr>
          <w:p w14:paraId="2FF0CA80" w14:textId="77777777" w:rsidR="00D460E7" w:rsidRPr="0003595E" w:rsidRDefault="00D460E7" w:rsidP="00945D1F">
            <w:pPr>
              <w:pStyle w:val="43"/>
              <w:spacing w:line="276" w:lineRule="auto"/>
              <w:ind w:right="0"/>
              <w:jc w:val="left"/>
              <w:rPr>
                <w:b w:val="0"/>
                <w:sz w:val="24"/>
                <w:szCs w:val="24"/>
                <w:highlight w:val="yellow"/>
              </w:rPr>
            </w:pPr>
          </w:p>
        </w:tc>
        <w:tc>
          <w:tcPr>
            <w:tcW w:w="3188" w:type="dxa"/>
            <w:gridSpan w:val="3"/>
            <w:vAlign w:val="center"/>
          </w:tcPr>
          <w:p w14:paraId="43956DA3" w14:textId="77777777" w:rsidR="00D460E7" w:rsidRPr="0003595E" w:rsidRDefault="00D460E7" w:rsidP="00945D1F">
            <w:pPr>
              <w:pStyle w:val="43"/>
              <w:spacing w:line="276" w:lineRule="auto"/>
              <w:ind w:right="0"/>
              <w:jc w:val="left"/>
              <w:rPr>
                <w:b w:val="0"/>
                <w:sz w:val="24"/>
                <w:szCs w:val="24"/>
                <w:highlight w:val="yellow"/>
              </w:rPr>
            </w:pPr>
            <w:r>
              <w:rPr>
                <w:b w:val="0"/>
                <w:sz w:val="24"/>
                <w:szCs w:val="24"/>
              </w:rPr>
              <w:t>Ориентировочный расход природного газа</w:t>
            </w:r>
          </w:p>
        </w:tc>
        <w:tc>
          <w:tcPr>
            <w:tcW w:w="1498" w:type="dxa"/>
            <w:vAlign w:val="center"/>
          </w:tcPr>
          <w:p w14:paraId="569BD796" w14:textId="77777777" w:rsidR="00D460E7" w:rsidRPr="0003595E" w:rsidRDefault="00D460E7" w:rsidP="00945D1F">
            <w:pPr>
              <w:pStyle w:val="43"/>
              <w:spacing w:line="276" w:lineRule="auto"/>
              <w:ind w:right="0"/>
              <w:jc w:val="left"/>
              <w:rPr>
                <w:b w:val="0"/>
                <w:sz w:val="24"/>
                <w:szCs w:val="24"/>
              </w:rPr>
            </w:pPr>
            <w:proofErr w:type="spellStart"/>
            <w:r>
              <w:rPr>
                <w:b w:val="0"/>
                <w:sz w:val="24"/>
                <w:szCs w:val="24"/>
              </w:rPr>
              <w:t>Куб.м</w:t>
            </w:r>
            <w:proofErr w:type="spellEnd"/>
            <w:r>
              <w:rPr>
                <w:b w:val="0"/>
                <w:sz w:val="24"/>
                <w:szCs w:val="24"/>
              </w:rPr>
              <w:t>./год</w:t>
            </w:r>
          </w:p>
        </w:tc>
        <w:tc>
          <w:tcPr>
            <w:tcW w:w="1834" w:type="dxa"/>
            <w:gridSpan w:val="2"/>
            <w:vAlign w:val="center"/>
          </w:tcPr>
          <w:p w14:paraId="33AA795F" w14:textId="77777777" w:rsidR="00D460E7" w:rsidRPr="0003595E" w:rsidRDefault="00D460E7" w:rsidP="00945D1F">
            <w:pPr>
              <w:pStyle w:val="43"/>
              <w:spacing w:line="276" w:lineRule="auto"/>
              <w:ind w:right="0"/>
              <w:jc w:val="left"/>
              <w:rPr>
                <w:b w:val="0"/>
                <w:sz w:val="24"/>
                <w:szCs w:val="24"/>
              </w:rPr>
            </w:pPr>
            <w:r>
              <w:rPr>
                <w:b w:val="0"/>
                <w:sz w:val="24"/>
                <w:szCs w:val="24"/>
              </w:rPr>
              <w:t>-</w:t>
            </w:r>
          </w:p>
        </w:tc>
        <w:tc>
          <w:tcPr>
            <w:tcW w:w="1399" w:type="dxa"/>
            <w:vAlign w:val="center"/>
          </w:tcPr>
          <w:p w14:paraId="2DFF1039" w14:textId="77777777" w:rsidR="00D460E7" w:rsidRPr="0003595E" w:rsidRDefault="00D460E7" w:rsidP="00945D1F">
            <w:pPr>
              <w:pStyle w:val="43"/>
              <w:spacing w:line="276" w:lineRule="auto"/>
              <w:ind w:right="0"/>
              <w:jc w:val="left"/>
              <w:rPr>
                <w:b w:val="0"/>
                <w:sz w:val="24"/>
                <w:szCs w:val="24"/>
              </w:rPr>
            </w:pPr>
            <w:r>
              <w:rPr>
                <w:b w:val="0"/>
                <w:sz w:val="24"/>
                <w:szCs w:val="24"/>
              </w:rPr>
              <w:t>174</w:t>
            </w:r>
          </w:p>
        </w:tc>
        <w:tc>
          <w:tcPr>
            <w:tcW w:w="1399" w:type="dxa"/>
            <w:vAlign w:val="center"/>
          </w:tcPr>
          <w:p w14:paraId="2D1E24F6" w14:textId="77777777" w:rsidR="00D460E7" w:rsidRPr="0003595E" w:rsidRDefault="00D460E7" w:rsidP="00945D1F">
            <w:pPr>
              <w:pStyle w:val="43"/>
              <w:spacing w:line="276" w:lineRule="auto"/>
              <w:ind w:right="0"/>
              <w:jc w:val="left"/>
              <w:rPr>
                <w:b w:val="0"/>
                <w:sz w:val="24"/>
                <w:szCs w:val="24"/>
              </w:rPr>
            </w:pPr>
            <w:r>
              <w:rPr>
                <w:b w:val="0"/>
                <w:sz w:val="24"/>
                <w:szCs w:val="24"/>
              </w:rPr>
              <w:t>149,7</w:t>
            </w:r>
          </w:p>
        </w:tc>
      </w:tr>
      <w:tr w:rsidR="00D460E7" w:rsidRPr="0003595E" w14:paraId="31F56C1E" w14:textId="77777777" w:rsidTr="00945D1F">
        <w:tblPrEx>
          <w:tblLook w:val="0000" w:firstRow="0" w:lastRow="0" w:firstColumn="0" w:lastColumn="0" w:noHBand="0" w:noVBand="0"/>
        </w:tblPrEx>
        <w:trPr>
          <w:trHeight w:val="170"/>
        </w:trPr>
        <w:tc>
          <w:tcPr>
            <w:tcW w:w="586" w:type="dxa"/>
            <w:vAlign w:val="center"/>
          </w:tcPr>
          <w:p w14:paraId="66952189" w14:textId="77777777" w:rsidR="00D460E7" w:rsidRPr="00A8684A" w:rsidRDefault="00D460E7" w:rsidP="00945D1F">
            <w:pPr>
              <w:pStyle w:val="43"/>
              <w:spacing w:line="276" w:lineRule="auto"/>
              <w:ind w:right="0"/>
              <w:jc w:val="left"/>
              <w:rPr>
                <w:sz w:val="24"/>
                <w:szCs w:val="24"/>
              </w:rPr>
            </w:pPr>
            <w:r w:rsidRPr="0003595E">
              <w:rPr>
                <w:sz w:val="24"/>
                <w:szCs w:val="24"/>
                <w:lang w:val="en-US"/>
              </w:rPr>
              <w:t>VII</w:t>
            </w:r>
          </w:p>
        </w:tc>
        <w:tc>
          <w:tcPr>
            <w:tcW w:w="9318" w:type="dxa"/>
            <w:gridSpan w:val="8"/>
            <w:vAlign w:val="center"/>
          </w:tcPr>
          <w:p w14:paraId="0234783D" w14:textId="77777777" w:rsidR="00D460E7" w:rsidRPr="0003595E" w:rsidRDefault="00D460E7" w:rsidP="00945D1F">
            <w:pPr>
              <w:pStyle w:val="43"/>
              <w:spacing w:line="276" w:lineRule="auto"/>
              <w:ind w:right="0"/>
              <w:jc w:val="left"/>
              <w:rPr>
                <w:sz w:val="24"/>
                <w:szCs w:val="24"/>
              </w:rPr>
            </w:pPr>
            <w:r w:rsidRPr="0003595E">
              <w:rPr>
                <w:sz w:val="24"/>
                <w:szCs w:val="24"/>
              </w:rPr>
              <w:t>Ритуальное обслуживание населения</w:t>
            </w:r>
          </w:p>
        </w:tc>
      </w:tr>
      <w:tr w:rsidR="00D460E7" w:rsidRPr="0003595E" w14:paraId="27C71FAC" w14:textId="77777777" w:rsidTr="00945D1F">
        <w:tblPrEx>
          <w:tblLook w:val="0000" w:firstRow="0" w:lastRow="0" w:firstColumn="0" w:lastColumn="0" w:noHBand="0" w:noVBand="0"/>
        </w:tblPrEx>
        <w:trPr>
          <w:trHeight w:val="260"/>
        </w:trPr>
        <w:tc>
          <w:tcPr>
            <w:tcW w:w="586" w:type="dxa"/>
            <w:vAlign w:val="center"/>
          </w:tcPr>
          <w:p w14:paraId="2F4177F8" w14:textId="77777777" w:rsidR="00D460E7" w:rsidRPr="0003595E" w:rsidRDefault="00D460E7" w:rsidP="00945D1F">
            <w:pPr>
              <w:pStyle w:val="43"/>
              <w:spacing w:line="276" w:lineRule="auto"/>
              <w:ind w:right="0"/>
              <w:jc w:val="left"/>
              <w:rPr>
                <w:b w:val="0"/>
                <w:sz w:val="24"/>
                <w:szCs w:val="24"/>
              </w:rPr>
            </w:pPr>
            <w:r w:rsidRPr="00A8684A">
              <w:rPr>
                <w:b w:val="0"/>
                <w:sz w:val="24"/>
                <w:szCs w:val="24"/>
              </w:rPr>
              <w:t>7</w:t>
            </w:r>
            <w:r w:rsidRPr="0003595E">
              <w:rPr>
                <w:b w:val="0"/>
                <w:sz w:val="24"/>
                <w:szCs w:val="24"/>
              </w:rPr>
              <w:t>.1</w:t>
            </w:r>
          </w:p>
        </w:tc>
        <w:tc>
          <w:tcPr>
            <w:tcW w:w="3188" w:type="dxa"/>
            <w:gridSpan w:val="3"/>
            <w:vAlign w:val="center"/>
          </w:tcPr>
          <w:p w14:paraId="7DA430FE" w14:textId="77777777" w:rsidR="00D460E7" w:rsidRPr="0003595E" w:rsidRDefault="00D460E7" w:rsidP="00945D1F">
            <w:pPr>
              <w:pStyle w:val="43"/>
              <w:spacing w:line="276" w:lineRule="auto"/>
              <w:ind w:right="0"/>
              <w:jc w:val="left"/>
              <w:rPr>
                <w:b w:val="0"/>
                <w:sz w:val="24"/>
                <w:szCs w:val="24"/>
              </w:rPr>
            </w:pPr>
            <w:r w:rsidRPr="0003595E">
              <w:rPr>
                <w:b w:val="0"/>
                <w:sz w:val="24"/>
                <w:szCs w:val="24"/>
              </w:rPr>
              <w:t xml:space="preserve">Общее количество кладбищ </w:t>
            </w:r>
          </w:p>
        </w:tc>
        <w:tc>
          <w:tcPr>
            <w:tcW w:w="1498" w:type="dxa"/>
            <w:vAlign w:val="center"/>
          </w:tcPr>
          <w:p w14:paraId="1EF8808E"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Единиц</w:t>
            </w:r>
          </w:p>
        </w:tc>
        <w:tc>
          <w:tcPr>
            <w:tcW w:w="1834" w:type="dxa"/>
            <w:gridSpan w:val="2"/>
            <w:vAlign w:val="center"/>
          </w:tcPr>
          <w:p w14:paraId="3E6879DD" w14:textId="77777777" w:rsidR="00D460E7" w:rsidRPr="0003595E" w:rsidRDefault="00D460E7" w:rsidP="00945D1F">
            <w:pPr>
              <w:pStyle w:val="43"/>
              <w:spacing w:line="276" w:lineRule="auto"/>
              <w:ind w:right="0"/>
              <w:jc w:val="left"/>
              <w:rPr>
                <w:b w:val="0"/>
                <w:sz w:val="24"/>
                <w:szCs w:val="24"/>
              </w:rPr>
            </w:pPr>
            <w:r>
              <w:rPr>
                <w:b w:val="0"/>
                <w:sz w:val="24"/>
                <w:szCs w:val="24"/>
              </w:rPr>
              <w:t>1</w:t>
            </w:r>
          </w:p>
        </w:tc>
        <w:tc>
          <w:tcPr>
            <w:tcW w:w="1399" w:type="dxa"/>
            <w:vAlign w:val="center"/>
          </w:tcPr>
          <w:p w14:paraId="4917E88E" w14:textId="77777777" w:rsidR="00D460E7" w:rsidRPr="0003595E" w:rsidRDefault="00D460E7" w:rsidP="00945D1F">
            <w:pPr>
              <w:pStyle w:val="43"/>
              <w:spacing w:line="276" w:lineRule="auto"/>
              <w:ind w:right="0"/>
              <w:jc w:val="left"/>
              <w:rPr>
                <w:b w:val="0"/>
                <w:sz w:val="24"/>
                <w:szCs w:val="24"/>
              </w:rPr>
            </w:pPr>
            <w:r>
              <w:rPr>
                <w:b w:val="0"/>
                <w:sz w:val="24"/>
                <w:szCs w:val="24"/>
              </w:rPr>
              <w:t>1</w:t>
            </w:r>
          </w:p>
        </w:tc>
        <w:tc>
          <w:tcPr>
            <w:tcW w:w="1399" w:type="dxa"/>
            <w:vAlign w:val="center"/>
          </w:tcPr>
          <w:p w14:paraId="35415E30" w14:textId="77777777" w:rsidR="00D460E7" w:rsidRPr="0003595E" w:rsidRDefault="00D460E7" w:rsidP="00945D1F">
            <w:pPr>
              <w:pStyle w:val="43"/>
              <w:spacing w:line="276" w:lineRule="auto"/>
              <w:ind w:right="0"/>
              <w:jc w:val="left"/>
              <w:rPr>
                <w:b w:val="0"/>
                <w:sz w:val="24"/>
                <w:szCs w:val="24"/>
              </w:rPr>
            </w:pPr>
            <w:r>
              <w:rPr>
                <w:b w:val="0"/>
                <w:sz w:val="24"/>
                <w:szCs w:val="24"/>
              </w:rPr>
              <w:t>1</w:t>
            </w:r>
          </w:p>
        </w:tc>
      </w:tr>
      <w:tr w:rsidR="00D460E7" w:rsidRPr="0003595E" w14:paraId="26080A57" w14:textId="77777777" w:rsidTr="00945D1F">
        <w:tblPrEx>
          <w:tblLook w:val="0000" w:firstRow="0" w:lastRow="0" w:firstColumn="0" w:lastColumn="0" w:noHBand="0" w:noVBand="0"/>
        </w:tblPrEx>
        <w:trPr>
          <w:trHeight w:val="170"/>
        </w:trPr>
        <w:tc>
          <w:tcPr>
            <w:tcW w:w="586" w:type="dxa"/>
            <w:vAlign w:val="center"/>
          </w:tcPr>
          <w:p w14:paraId="1D16C0DC" w14:textId="77777777" w:rsidR="00D460E7" w:rsidRPr="0003595E" w:rsidRDefault="00D460E7" w:rsidP="00945D1F">
            <w:pPr>
              <w:pStyle w:val="43"/>
              <w:spacing w:line="276" w:lineRule="auto"/>
              <w:ind w:right="0"/>
              <w:jc w:val="left"/>
              <w:rPr>
                <w:sz w:val="24"/>
                <w:szCs w:val="24"/>
              </w:rPr>
            </w:pPr>
            <w:r w:rsidRPr="0003595E">
              <w:rPr>
                <w:sz w:val="24"/>
                <w:szCs w:val="24"/>
                <w:lang w:val="en-US"/>
              </w:rPr>
              <w:t>VIII</w:t>
            </w:r>
          </w:p>
        </w:tc>
        <w:tc>
          <w:tcPr>
            <w:tcW w:w="9318" w:type="dxa"/>
            <w:gridSpan w:val="8"/>
            <w:vAlign w:val="center"/>
          </w:tcPr>
          <w:p w14:paraId="0CF17451" w14:textId="77777777" w:rsidR="00D460E7" w:rsidRPr="0003595E" w:rsidRDefault="00D460E7" w:rsidP="00945D1F">
            <w:pPr>
              <w:pStyle w:val="43"/>
              <w:spacing w:line="276" w:lineRule="auto"/>
              <w:ind w:right="0"/>
              <w:jc w:val="left"/>
              <w:rPr>
                <w:sz w:val="24"/>
                <w:szCs w:val="24"/>
              </w:rPr>
            </w:pPr>
            <w:r w:rsidRPr="0003595E">
              <w:rPr>
                <w:sz w:val="24"/>
                <w:szCs w:val="24"/>
              </w:rPr>
              <w:t>Охрана природы и рациональное природопользование</w:t>
            </w:r>
          </w:p>
        </w:tc>
      </w:tr>
      <w:tr w:rsidR="00D460E7" w:rsidRPr="0003595E" w14:paraId="62D2620D" w14:textId="77777777" w:rsidTr="00945D1F">
        <w:tblPrEx>
          <w:tblLook w:val="0000" w:firstRow="0" w:lastRow="0" w:firstColumn="0" w:lastColumn="0" w:noHBand="0" w:noVBand="0"/>
        </w:tblPrEx>
        <w:trPr>
          <w:trHeight w:val="170"/>
        </w:trPr>
        <w:tc>
          <w:tcPr>
            <w:tcW w:w="586" w:type="dxa"/>
            <w:vAlign w:val="center"/>
          </w:tcPr>
          <w:p w14:paraId="1D8166F3" w14:textId="77777777" w:rsidR="00D460E7" w:rsidRPr="0003595E" w:rsidRDefault="00D460E7" w:rsidP="00945D1F">
            <w:pPr>
              <w:pStyle w:val="43"/>
              <w:spacing w:line="276" w:lineRule="auto"/>
              <w:ind w:right="0"/>
              <w:jc w:val="left"/>
              <w:rPr>
                <w:b w:val="0"/>
                <w:sz w:val="24"/>
                <w:szCs w:val="24"/>
              </w:rPr>
            </w:pPr>
            <w:r w:rsidRPr="0003595E">
              <w:rPr>
                <w:b w:val="0"/>
                <w:sz w:val="24"/>
                <w:szCs w:val="24"/>
                <w:lang w:val="en-US"/>
              </w:rPr>
              <w:t>8</w:t>
            </w:r>
            <w:r w:rsidRPr="0003595E">
              <w:rPr>
                <w:b w:val="0"/>
                <w:sz w:val="24"/>
                <w:szCs w:val="24"/>
              </w:rPr>
              <w:t>.1</w:t>
            </w:r>
          </w:p>
        </w:tc>
        <w:tc>
          <w:tcPr>
            <w:tcW w:w="3188" w:type="dxa"/>
            <w:gridSpan w:val="3"/>
            <w:vAlign w:val="center"/>
          </w:tcPr>
          <w:p w14:paraId="08574CBA" w14:textId="77777777" w:rsidR="00D460E7" w:rsidRPr="0003595E" w:rsidRDefault="00D460E7" w:rsidP="00945D1F">
            <w:pPr>
              <w:pStyle w:val="43"/>
              <w:spacing w:line="276" w:lineRule="auto"/>
              <w:ind w:right="0"/>
              <w:jc w:val="left"/>
              <w:rPr>
                <w:sz w:val="24"/>
                <w:szCs w:val="24"/>
              </w:rPr>
            </w:pPr>
            <w:r w:rsidRPr="0003595E">
              <w:rPr>
                <w:b w:val="0"/>
                <w:sz w:val="24"/>
                <w:szCs w:val="24"/>
              </w:rPr>
              <w:t>Места складирования отходов:</w:t>
            </w:r>
          </w:p>
          <w:p w14:paraId="182723E2" w14:textId="77777777" w:rsidR="00D460E7" w:rsidRPr="0003595E" w:rsidRDefault="00D460E7" w:rsidP="00945D1F">
            <w:pPr>
              <w:pStyle w:val="43"/>
              <w:spacing w:line="276" w:lineRule="auto"/>
              <w:ind w:right="0"/>
              <w:jc w:val="left"/>
              <w:rPr>
                <w:sz w:val="24"/>
                <w:szCs w:val="24"/>
              </w:rPr>
            </w:pPr>
          </w:p>
        </w:tc>
        <w:tc>
          <w:tcPr>
            <w:tcW w:w="1498" w:type="dxa"/>
            <w:vAlign w:val="center"/>
          </w:tcPr>
          <w:p w14:paraId="3098644D" w14:textId="77777777" w:rsidR="00D460E7" w:rsidRPr="0003595E" w:rsidRDefault="00D460E7" w:rsidP="00945D1F">
            <w:pPr>
              <w:pStyle w:val="43"/>
              <w:spacing w:line="276" w:lineRule="auto"/>
              <w:ind w:right="0"/>
              <w:jc w:val="left"/>
              <w:rPr>
                <w:b w:val="0"/>
                <w:sz w:val="24"/>
                <w:szCs w:val="24"/>
              </w:rPr>
            </w:pPr>
          </w:p>
        </w:tc>
        <w:tc>
          <w:tcPr>
            <w:tcW w:w="1834" w:type="dxa"/>
            <w:gridSpan w:val="2"/>
            <w:vAlign w:val="center"/>
          </w:tcPr>
          <w:p w14:paraId="614CB796" w14:textId="77777777" w:rsidR="00D460E7" w:rsidRPr="0003595E" w:rsidRDefault="00D460E7" w:rsidP="00945D1F">
            <w:pPr>
              <w:pStyle w:val="43"/>
              <w:spacing w:line="276" w:lineRule="auto"/>
              <w:ind w:right="0"/>
              <w:jc w:val="left"/>
              <w:rPr>
                <w:b w:val="0"/>
                <w:sz w:val="24"/>
                <w:szCs w:val="24"/>
                <w:highlight w:val="green"/>
              </w:rPr>
            </w:pPr>
          </w:p>
        </w:tc>
        <w:tc>
          <w:tcPr>
            <w:tcW w:w="1399" w:type="dxa"/>
            <w:vAlign w:val="center"/>
          </w:tcPr>
          <w:p w14:paraId="572BD89F" w14:textId="77777777" w:rsidR="00D460E7" w:rsidRPr="0003595E" w:rsidRDefault="00D460E7" w:rsidP="00945D1F">
            <w:pPr>
              <w:pStyle w:val="43"/>
              <w:spacing w:line="276" w:lineRule="auto"/>
              <w:ind w:right="0"/>
              <w:jc w:val="left"/>
              <w:rPr>
                <w:b w:val="0"/>
                <w:sz w:val="24"/>
                <w:szCs w:val="24"/>
                <w:highlight w:val="green"/>
              </w:rPr>
            </w:pPr>
          </w:p>
        </w:tc>
        <w:tc>
          <w:tcPr>
            <w:tcW w:w="1399" w:type="dxa"/>
            <w:vAlign w:val="center"/>
          </w:tcPr>
          <w:p w14:paraId="48223184" w14:textId="77777777" w:rsidR="00D460E7" w:rsidRPr="0003595E" w:rsidRDefault="00D460E7" w:rsidP="00945D1F">
            <w:pPr>
              <w:pStyle w:val="43"/>
              <w:spacing w:line="276" w:lineRule="auto"/>
              <w:ind w:right="0"/>
              <w:jc w:val="left"/>
              <w:rPr>
                <w:b w:val="0"/>
                <w:sz w:val="24"/>
                <w:szCs w:val="24"/>
                <w:highlight w:val="green"/>
              </w:rPr>
            </w:pPr>
          </w:p>
        </w:tc>
      </w:tr>
      <w:tr w:rsidR="00D460E7" w:rsidRPr="0003595E" w14:paraId="757B1421" w14:textId="77777777" w:rsidTr="00945D1F">
        <w:tblPrEx>
          <w:tblLook w:val="0000" w:firstRow="0" w:lastRow="0" w:firstColumn="0" w:lastColumn="0" w:noHBand="0" w:noVBand="0"/>
        </w:tblPrEx>
        <w:trPr>
          <w:trHeight w:val="170"/>
        </w:trPr>
        <w:tc>
          <w:tcPr>
            <w:tcW w:w="586" w:type="dxa"/>
            <w:vAlign w:val="center"/>
          </w:tcPr>
          <w:p w14:paraId="3C088967" w14:textId="77777777" w:rsidR="00D460E7" w:rsidRPr="0003595E" w:rsidRDefault="00D460E7" w:rsidP="00945D1F">
            <w:pPr>
              <w:pStyle w:val="43"/>
              <w:spacing w:line="276" w:lineRule="auto"/>
              <w:ind w:right="0"/>
              <w:jc w:val="left"/>
              <w:rPr>
                <w:b w:val="0"/>
                <w:sz w:val="24"/>
                <w:szCs w:val="24"/>
              </w:rPr>
            </w:pPr>
            <w:r w:rsidRPr="0003595E">
              <w:rPr>
                <w:b w:val="0"/>
                <w:sz w:val="24"/>
                <w:szCs w:val="24"/>
                <w:lang w:val="en-US"/>
              </w:rPr>
              <w:t>8</w:t>
            </w:r>
            <w:r w:rsidRPr="0003595E">
              <w:rPr>
                <w:b w:val="0"/>
                <w:sz w:val="24"/>
                <w:szCs w:val="24"/>
              </w:rPr>
              <w:t>.2</w:t>
            </w:r>
          </w:p>
        </w:tc>
        <w:tc>
          <w:tcPr>
            <w:tcW w:w="3188" w:type="dxa"/>
            <w:gridSpan w:val="3"/>
            <w:vAlign w:val="center"/>
          </w:tcPr>
          <w:p w14:paraId="2E8C17D9" w14:textId="77777777" w:rsidR="00D460E7" w:rsidRPr="0003595E" w:rsidRDefault="00D460E7" w:rsidP="00945D1F">
            <w:pPr>
              <w:pStyle w:val="43"/>
              <w:spacing w:line="276" w:lineRule="auto"/>
              <w:ind w:right="0"/>
              <w:jc w:val="left"/>
              <w:rPr>
                <w:b w:val="0"/>
                <w:sz w:val="24"/>
                <w:szCs w:val="24"/>
              </w:rPr>
            </w:pPr>
            <w:r w:rsidRPr="0003595E">
              <w:rPr>
                <w:b w:val="0"/>
                <w:sz w:val="24"/>
                <w:szCs w:val="24"/>
              </w:rPr>
              <w:t>- скотомогильники</w:t>
            </w:r>
          </w:p>
        </w:tc>
        <w:tc>
          <w:tcPr>
            <w:tcW w:w="1498" w:type="dxa"/>
            <w:vAlign w:val="center"/>
          </w:tcPr>
          <w:p w14:paraId="4F7BBB18"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единиц</w:t>
            </w:r>
          </w:p>
        </w:tc>
        <w:tc>
          <w:tcPr>
            <w:tcW w:w="1834" w:type="dxa"/>
            <w:gridSpan w:val="2"/>
            <w:vAlign w:val="center"/>
          </w:tcPr>
          <w:p w14:paraId="58C56AB3" w14:textId="77777777" w:rsidR="00D460E7" w:rsidRPr="0003595E" w:rsidRDefault="00D460E7" w:rsidP="00945D1F">
            <w:pPr>
              <w:pStyle w:val="43"/>
              <w:spacing w:line="276" w:lineRule="auto"/>
              <w:ind w:right="0"/>
              <w:jc w:val="left"/>
              <w:rPr>
                <w:b w:val="0"/>
                <w:sz w:val="24"/>
                <w:szCs w:val="24"/>
              </w:rPr>
            </w:pPr>
            <w:r>
              <w:rPr>
                <w:b w:val="0"/>
                <w:sz w:val="24"/>
                <w:szCs w:val="24"/>
              </w:rPr>
              <w:t>0</w:t>
            </w:r>
          </w:p>
        </w:tc>
        <w:tc>
          <w:tcPr>
            <w:tcW w:w="1399" w:type="dxa"/>
            <w:vAlign w:val="center"/>
          </w:tcPr>
          <w:p w14:paraId="289B2CD8" w14:textId="77777777" w:rsidR="00D460E7" w:rsidRPr="0003595E" w:rsidRDefault="00D460E7" w:rsidP="00945D1F">
            <w:pPr>
              <w:pStyle w:val="43"/>
              <w:spacing w:line="276" w:lineRule="auto"/>
              <w:ind w:right="0"/>
              <w:jc w:val="left"/>
              <w:rPr>
                <w:b w:val="0"/>
                <w:sz w:val="24"/>
                <w:szCs w:val="24"/>
              </w:rPr>
            </w:pPr>
            <w:r>
              <w:rPr>
                <w:b w:val="0"/>
                <w:sz w:val="24"/>
                <w:szCs w:val="24"/>
              </w:rPr>
              <w:t>0</w:t>
            </w:r>
          </w:p>
        </w:tc>
        <w:tc>
          <w:tcPr>
            <w:tcW w:w="1399" w:type="dxa"/>
            <w:vAlign w:val="center"/>
          </w:tcPr>
          <w:p w14:paraId="64142FCF" w14:textId="77777777" w:rsidR="00D460E7" w:rsidRPr="0003595E" w:rsidRDefault="00D460E7" w:rsidP="00945D1F">
            <w:pPr>
              <w:pStyle w:val="43"/>
              <w:spacing w:line="276" w:lineRule="auto"/>
              <w:ind w:right="0"/>
              <w:jc w:val="left"/>
              <w:rPr>
                <w:b w:val="0"/>
                <w:sz w:val="24"/>
                <w:szCs w:val="24"/>
              </w:rPr>
            </w:pPr>
            <w:r>
              <w:rPr>
                <w:b w:val="0"/>
                <w:sz w:val="24"/>
                <w:szCs w:val="24"/>
              </w:rPr>
              <w:t>0</w:t>
            </w:r>
          </w:p>
        </w:tc>
      </w:tr>
      <w:tr w:rsidR="00D460E7" w:rsidRPr="0003595E" w14:paraId="3FB4653B" w14:textId="77777777" w:rsidTr="00945D1F">
        <w:tblPrEx>
          <w:tblLook w:val="0000" w:firstRow="0" w:lastRow="0" w:firstColumn="0" w:lastColumn="0" w:noHBand="0" w:noVBand="0"/>
        </w:tblPrEx>
        <w:trPr>
          <w:trHeight w:val="170"/>
        </w:trPr>
        <w:tc>
          <w:tcPr>
            <w:tcW w:w="586" w:type="dxa"/>
            <w:vAlign w:val="center"/>
          </w:tcPr>
          <w:p w14:paraId="0DC02077" w14:textId="77777777" w:rsidR="00D460E7" w:rsidRPr="0003595E" w:rsidRDefault="00D460E7" w:rsidP="00945D1F">
            <w:pPr>
              <w:pStyle w:val="43"/>
              <w:spacing w:line="276" w:lineRule="auto"/>
              <w:ind w:right="0"/>
              <w:jc w:val="left"/>
              <w:rPr>
                <w:b w:val="0"/>
                <w:sz w:val="24"/>
                <w:szCs w:val="24"/>
              </w:rPr>
            </w:pPr>
            <w:r w:rsidRPr="0003595E">
              <w:rPr>
                <w:b w:val="0"/>
                <w:sz w:val="24"/>
                <w:szCs w:val="24"/>
              </w:rPr>
              <w:t>8.3</w:t>
            </w:r>
          </w:p>
        </w:tc>
        <w:tc>
          <w:tcPr>
            <w:tcW w:w="3188" w:type="dxa"/>
            <w:gridSpan w:val="3"/>
            <w:vAlign w:val="center"/>
          </w:tcPr>
          <w:p w14:paraId="1EAA2D0E" w14:textId="77777777" w:rsidR="00D460E7" w:rsidRPr="0003595E" w:rsidRDefault="00D460E7" w:rsidP="00945D1F">
            <w:pPr>
              <w:pStyle w:val="43"/>
              <w:spacing w:line="276" w:lineRule="auto"/>
              <w:ind w:right="0"/>
              <w:jc w:val="left"/>
              <w:rPr>
                <w:b w:val="0"/>
                <w:sz w:val="24"/>
                <w:szCs w:val="24"/>
              </w:rPr>
            </w:pPr>
            <w:r w:rsidRPr="0003595E">
              <w:rPr>
                <w:b w:val="0"/>
                <w:sz w:val="24"/>
                <w:szCs w:val="24"/>
              </w:rPr>
              <w:t>- полигон ТБО</w:t>
            </w:r>
          </w:p>
        </w:tc>
        <w:tc>
          <w:tcPr>
            <w:tcW w:w="1498" w:type="dxa"/>
            <w:vAlign w:val="center"/>
          </w:tcPr>
          <w:p w14:paraId="018F31EE" w14:textId="77777777" w:rsidR="00D460E7" w:rsidRPr="0003595E" w:rsidRDefault="00D460E7" w:rsidP="00945D1F">
            <w:pPr>
              <w:pStyle w:val="43"/>
              <w:spacing w:line="276" w:lineRule="auto"/>
              <w:ind w:right="0"/>
              <w:jc w:val="left"/>
              <w:rPr>
                <w:b w:val="0"/>
                <w:sz w:val="24"/>
                <w:szCs w:val="24"/>
              </w:rPr>
            </w:pPr>
            <w:r w:rsidRPr="0003595E">
              <w:rPr>
                <w:b w:val="0"/>
                <w:sz w:val="24"/>
                <w:szCs w:val="24"/>
              </w:rPr>
              <w:t>единиц</w:t>
            </w:r>
          </w:p>
        </w:tc>
        <w:tc>
          <w:tcPr>
            <w:tcW w:w="1834" w:type="dxa"/>
            <w:gridSpan w:val="2"/>
            <w:vAlign w:val="center"/>
          </w:tcPr>
          <w:p w14:paraId="6D7B21A5" w14:textId="77777777" w:rsidR="00D460E7" w:rsidRPr="0003595E" w:rsidRDefault="00D460E7" w:rsidP="00945D1F">
            <w:pPr>
              <w:pStyle w:val="43"/>
              <w:spacing w:line="276" w:lineRule="auto"/>
              <w:ind w:right="0"/>
              <w:jc w:val="left"/>
              <w:rPr>
                <w:b w:val="0"/>
                <w:sz w:val="24"/>
                <w:szCs w:val="24"/>
              </w:rPr>
            </w:pPr>
          </w:p>
        </w:tc>
        <w:tc>
          <w:tcPr>
            <w:tcW w:w="1399" w:type="dxa"/>
            <w:vAlign w:val="center"/>
          </w:tcPr>
          <w:p w14:paraId="27C69AE6" w14:textId="77777777" w:rsidR="00D460E7" w:rsidRPr="0003595E" w:rsidRDefault="00D460E7" w:rsidP="00945D1F">
            <w:pPr>
              <w:pStyle w:val="43"/>
              <w:spacing w:line="276" w:lineRule="auto"/>
              <w:ind w:right="0"/>
              <w:jc w:val="left"/>
              <w:rPr>
                <w:b w:val="0"/>
                <w:sz w:val="24"/>
                <w:szCs w:val="24"/>
              </w:rPr>
            </w:pPr>
          </w:p>
        </w:tc>
        <w:tc>
          <w:tcPr>
            <w:tcW w:w="1399" w:type="dxa"/>
            <w:vAlign w:val="center"/>
          </w:tcPr>
          <w:p w14:paraId="09313469" w14:textId="77777777" w:rsidR="00D460E7" w:rsidRPr="0003595E" w:rsidRDefault="00D460E7" w:rsidP="00945D1F">
            <w:pPr>
              <w:pStyle w:val="43"/>
              <w:spacing w:line="276" w:lineRule="auto"/>
              <w:ind w:right="0"/>
              <w:jc w:val="left"/>
              <w:rPr>
                <w:b w:val="0"/>
                <w:sz w:val="24"/>
                <w:szCs w:val="24"/>
              </w:rPr>
            </w:pPr>
          </w:p>
        </w:tc>
      </w:tr>
    </w:tbl>
    <w:p w14:paraId="234BBDCA" w14:textId="77777777" w:rsidR="00C80EF7" w:rsidRDefault="00C80EF7" w:rsidP="00910638">
      <w:pPr>
        <w:pStyle w:val="1"/>
        <w:ind w:firstLine="851"/>
        <w:jc w:val="both"/>
        <w:rPr>
          <w:rFonts w:ascii="Times New Roman" w:hAnsi="Times New Roman"/>
          <w:sz w:val="24"/>
          <w:szCs w:val="24"/>
          <w:shd w:val="clear" w:color="auto" w:fill="FFFFFF"/>
        </w:rPr>
        <w:sectPr w:rsidR="00C80EF7" w:rsidSect="00A32EFC">
          <w:headerReference w:type="default" r:id="rId20"/>
          <w:footerReference w:type="default" r:id="rId21"/>
          <w:pgSz w:w="11906" w:h="16838"/>
          <w:pgMar w:top="1282" w:right="850" w:bottom="851" w:left="1276" w:header="708" w:footer="242" w:gutter="0"/>
          <w:cols w:space="708"/>
          <w:titlePg/>
          <w:docGrid w:linePitch="360"/>
        </w:sectPr>
      </w:pPr>
    </w:p>
    <w:p w14:paraId="2BBCA4EF" w14:textId="224AFC9A" w:rsidR="00C80EF7" w:rsidRDefault="00C80EF7" w:rsidP="009A334C">
      <w:pPr>
        <w:pStyle w:val="1"/>
        <w:ind w:firstLine="851"/>
        <w:jc w:val="both"/>
        <w:rPr>
          <w:rFonts w:ascii="Times New Roman" w:hAnsi="Times New Roman"/>
          <w:sz w:val="24"/>
          <w:szCs w:val="24"/>
          <w:shd w:val="clear" w:color="auto" w:fill="FFFFFF"/>
        </w:rPr>
      </w:pPr>
      <w:bookmarkStart w:id="35" w:name="_Toc141368682"/>
      <w:r w:rsidRPr="00347464">
        <w:rPr>
          <w:rFonts w:ascii="Times New Roman" w:hAnsi="Times New Roman"/>
          <w:sz w:val="24"/>
          <w:szCs w:val="24"/>
          <w:shd w:val="clear" w:color="auto" w:fill="FFFFFF"/>
        </w:rPr>
        <w:lastRenderedPageBreak/>
        <w:t xml:space="preserve">4. </w:t>
      </w:r>
      <w:r w:rsidRPr="009A334C">
        <w:rPr>
          <w:rFonts w:ascii="Times New Roman" w:hAnsi="Times New Roman"/>
          <w:sz w:val="24"/>
          <w:szCs w:val="24"/>
          <w:shd w:val="clear" w:color="auto" w:fill="FFFFFF"/>
        </w:rPr>
        <w:t>Проектные предложения по дальнейшему развитию</w:t>
      </w:r>
      <w:r>
        <w:rPr>
          <w:rFonts w:ascii="Times New Roman" w:hAnsi="Times New Roman"/>
          <w:sz w:val="24"/>
          <w:szCs w:val="24"/>
          <w:shd w:val="clear" w:color="auto" w:fill="FFFFFF"/>
        </w:rPr>
        <w:t xml:space="preserve"> </w:t>
      </w:r>
      <w:r w:rsidRPr="009A334C">
        <w:rPr>
          <w:rFonts w:ascii="Times New Roman" w:hAnsi="Times New Roman"/>
          <w:sz w:val="24"/>
          <w:szCs w:val="24"/>
          <w:shd w:val="clear" w:color="auto" w:fill="FFFFFF"/>
        </w:rPr>
        <w:t xml:space="preserve">территории </w:t>
      </w:r>
      <w:r w:rsidR="00E77D18">
        <w:rPr>
          <w:rFonts w:ascii="Times New Roman" w:hAnsi="Times New Roman"/>
          <w:sz w:val="24"/>
          <w:szCs w:val="24"/>
          <w:shd w:val="clear" w:color="auto" w:fill="FFFFFF"/>
        </w:rPr>
        <w:t>Низовского</w:t>
      </w:r>
      <w:r w:rsidRPr="009A334C">
        <w:rPr>
          <w:rFonts w:ascii="Times New Roman" w:hAnsi="Times New Roman"/>
          <w:sz w:val="24"/>
          <w:szCs w:val="24"/>
          <w:shd w:val="clear" w:color="auto" w:fill="FFFFFF"/>
        </w:rPr>
        <w:t xml:space="preserve"> сельского поселения</w:t>
      </w:r>
      <w:r>
        <w:rPr>
          <w:rFonts w:ascii="Times New Roman" w:hAnsi="Times New Roman"/>
          <w:sz w:val="24"/>
          <w:szCs w:val="24"/>
          <w:shd w:val="clear" w:color="auto" w:fill="FFFFFF"/>
        </w:rPr>
        <w:t xml:space="preserve">. </w:t>
      </w:r>
      <w:r w:rsidRPr="009A334C">
        <w:rPr>
          <w:rFonts w:ascii="Times New Roman" w:hAnsi="Times New Roman"/>
          <w:sz w:val="24"/>
          <w:szCs w:val="24"/>
          <w:shd w:val="clear" w:color="auto" w:fill="FFFFFF"/>
        </w:rPr>
        <w:t>Мероприятия по территориальному планированию</w:t>
      </w:r>
      <w:bookmarkEnd w:id="35"/>
    </w:p>
    <w:p w14:paraId="7F10214A" w14:textId="77777777" w:rsidR="00C80EF7" w:rsidRPr="009A334C" w:rsidRDefault="00C80EF7" w:rsidP="009A334C">
      <w:pPr>
        <w:spacing w:after="0" w:line="360" w:lineRule="auto"/>
        <w:rPr>
          <w:rFonts w:ascii="Times New Roman" w:hAnsi="Times New Roman"/>
          <w:sz w:val="24"/>
          <w:szCs w:val="24"/>
        </w:rPr>
      </w:pPr>
      <w:r w:rsidRPr="009A334C">
        <w:rPr>
          <w:rFonts w:ascii="Times New Roman" w:hAnsi="Times New Roman"/>
          <w:color w:val="000000"/>
          <w:sz w:val="24"/>
          <w:szCs w:val="24"/>
        </w:rPr>
        <w:t xml:space="preserve">         </w:t>
      </w:r>
      <w:r w:rsidRPr="009A334C">
        <w:rPr>
          <w:rFonts w:ascii="Times New Roman" w:hAnsi="Times New Roman"/>
          <w:sz w:val="24"/>
          <w:szCs w:val="24"/>
        </w:rPr>
        <w:t xml:space="preserve">Проектные предложения по территориальному развитию планируемой территории выполнены на основе комплексной оценки пригодности территории под размещение трех основных функций: жилой, включая общественно-деловую, </w:t>
      </w:r>
      <w:proofErr w:type="gramStart"/>
      <w:r w:rsidRPr="009A334C">
        <w:rPr>
          <w:rFonts w:ascii="Times New Roman" w:hAnsi="Times New Roman"/>
          <w:sz w:val="24"/>
          <w:szCs w:val="24"/>
        </w:rPr>
        <w:t>сельскохозяйственной  и</w:t>
      </w:r>
      <w:proofErr w:type="gramEnd"/>
      <w:r w:rsidRPr="009A334C">
        <w:rPr>
          <w:rFonts w:ascii="Times New Roman" w:hAnsi="Times New Roman"/>
          <w:sz w:val="24"/>
          <w:szCs w:val="24"/>
        </w:rPr>
        <w:t xml:space="preserve"> промышленного производства, рекреационной при соблюдении санитарных и противопожарных разрывов. </w:t>
      </w:r>
    </w:p>
    <w:p w14:paraId="28DA0421" w14:textId="77777777" w:rsidR="00C80EF7" w:rsidRPr="009A334C" w:rsidRDefault="00C80EF7" w:rsidP="009A334C">
      <w:pPr>
        <w:spacing w:after="0" w:line="360" w:lineRule="auto"/>
        <w:rPr>
          <w:rFonts w:ascii="Times New Roman" w:hAnsi="Times New Roman"/>
          <w:sz w:val="24"/>
          <w:szCs w:val="24"/>
        </w:rPr>
      </w:pPr>
      <w:r w:rsidRPr="009A334C">
        <w:rPr>
          <w:rFonts w:ascii="Times New Roman" w:hAnsi="Times New Roman"/>
          <w:sz w:val="24"/>
          <w:szCs w:val="24"/>
        </w:rPr>
        <w:t xml:space="preserve">        Проектные решения генерального плана являются основанием для разработки документации по планировке территории поселения, а также территориальных и отраслевых схем размещения отдельных видов строительства, развития транспортной, инженерной и социальной инфраструктур, охраны окружающей среды и учитываются при разработке Правил землепользования и застройки.</w:t>
      </w:r>
    </w:p>
    <w:p w14:paraId="4EDD1D5C" w14:textId="77777777" w:rsidR="00C80EF7" w:rsidRPr="009A334C" w:rsidRDefault="00C80EF7" w:rsidP="009A334C">
      <w:pPr>
        <w:keepNext/>
        <w:spacing w:after="0" w:line="360" w:lineRule="auto"/>
        <w:ind w:firstLine="567"/>
        <w:jc w:val="both"/>
        <w:outlineLvl w:val="1"/>
        <w:rPr>
          <w:rFonts w:ascii="Times New Roman" w:hAnsi="Times New Roman" w:cs="Arial"/>
          <w:bCs/>
          <w:sz w:val="24"/>
          <w:szCs w:val="24"/>
        </w:rPr>
      </w:pPr>
      <w:r w:rsidRPr="009A334C">
        <w:rPr>
          <w:rFonts w:ascii="Times New Roman" w:hAnsi="Times New Roman" w:cs="Arial"/>
          <w:bCs/>
          <w:sz w:val="24"/>
          <w:szCs w:val="24"/>
        </w:rPr>
        <w:t xml:space="preserve">       </w:t>
      </w:r>
      <w:bookmarkStart w:id="36" w:name="_Toc141368683"/>
      <w:r w:rsidRPr="009A334C">
        <w:rPr>
          <w:rFonts w:ascii="Times New Roman" w:hAnsi="Times New Roman" w:cs="Arial"/>
          <w:bCs/>
          <w:sz w:val="24"/>
          <w:szCs w:val="24"/>
        </w:rPr>
        <w:t>Проектные решения генерального плана на период градостроительного прогноза являются основанием для размещения новых площадок жилищного строительства и крупных объектов инженерно-транспортной инфраструктуры и производственных зон.</w:t>
      </w:r>
      <w:bookmarkEnd w:id="36"/>
    </w:p>
    <w:p w14:paraId="13BC352E" w14:textId="77777777" w:rsidR="00C80EF7" w:rsidRPr="009A334C" w:rsidRDefault="00C80EF7" w:rsidP="009A334C">
      <w:pPr>
        <w:tabs>
          <w:tab w:val="left" w:pos="2268"/>
        </w:tabs>
        <w:autoSpaceDE w:val="0"/>
        <w:autoSpaceDN w:val="0"/>
        <w:adjustRightInd w:val="0"/>
        <w:spacing w:after="0" w:line="360" w:lineRule="auto"/>
        <w:jc w:val="both"/>
        <w:rPr>
          <w:rFonts w:ascii="Times New Roman" w:hAnsi="Times New Roman"/>
          <w:bCs/>
          <w:sz w:val="24"/>
          <w:szCs w:val="24"/>
        </w:rPr>
      </w:pPr>
      <w:r w:rsidRPr="009A334C">
        <w:rPr>
          <w:rFonts w:ascii="Times New Roman" w:hAnsi="Times New Roman"/>
          <w:bCs/>
          <w:sz w:val="24"/>
          <w:szCs w:val="24"/>
        </w:rPr>
        <w:t>В составе Генерального плана выделены следующие временные сроки его реализации:</w:t>
      </w:r>
    </w:p>
    <w:p w14:paraId="6320B909" w14:textId="77777777" w:rsidR="00C80EF7" w:rsidRPr="009A334C" w:rsidRDefault="00C80EF7" w:rsidP="009A334C">
      <w:pPr>
        <w:spacing w:after="0" w:line="360" w:lineRule="auto"/>
        <w:rPr>
          <w:rFonts w:ascii="Times New Roman" w:hAnsi="Times New Roman"/>
          <w:b/>
          <w:bCs/>
          <w:i/>
          <w:iCs/>
          <w:sz w:val="24"/>
          <w:szCs w:val="20"/>
        </w:rPr>
      </w:pPr>
    </w:p>
    <w:p w14:paraId="6EDC350A" w14:textId="77777777" w:rsidR="00C80EF7" w:rsidRDefault="00C80EF7" w:rsidP="00224F96">
      <w:pPr>
        <w:spacing w:after="0"/>
        <w:ind w:firstLine="851"/>
        <w:jc w:val="both"/>
        <w:rPr>
          <w:rFonts w:ascii="Times New Roman" w:hAnsi="Times New Roman"/>
          <w:i/>
          <w:sz w:val="24"/>
        </w:rPr>
        <w:sectPr w:rsidR="00C80EF7" w:rsidSect="002E4F7B">
          <w:pgSz w:w="11906" w:h="16838"/>
          <w:pgMar w:top="1134" w:right="851" w:bottom="1134" w:left="1276" w:header="709" w:footer="0" w:gutter="0"/>
          <w:cols w:space="708"/>
          <w:docGrid w:linePitch="360"/>
        </w:sectPr>
      </w:pPr>
    </w:p>
    <w:p w14:paraId="301CF68F" w14:textId="77777777" w:rsidR="00C80EF7" w:rsidRPr="00DB6770" w:rsidRDefault="00C80EF7" w:rsidP="00DB6770">
      <w:pPr>
        <w:pStyle w:val="1"/>
        <w:ind w:firstLine="851"/>
        <w:jc w:val="both"/>
        <w:rPr>
          <w:rFonts w:ascii="Times New Roman" w:hAnsi="Times New Roman"/>
          <w:sz w:val="24"/>
          <w:szCs w:val="24"/>
        </w:rPr>
      </w:pPr>
      <w:bookmarkStart w:id="37" w:name="dst101700"/>
      <w:bookmarkStart w:id="38" w:name="_Toc141368684"/>
      <w:bookmarkEnd w:id="37"/>
      <w:r>
        <w:rPr>
          <w:rFonts w:ascii="Times New Roman" w:hAnsi="Times New Roman"/>
          <w:sz w:val="24"/>
          <w:szCs w:val="24"/>
        </w:rPr>
        <w:lastRenderedPageBreak/>
        <w:t>5</w:t>
      </w:r>
      <w:r w:rsidRPr="00DB6770">
        <w:rPr>
          <w:rFonts w:ascii="Times New Roman" w:hAnsi="Times New Roman"/>
          <w:sz w:val="24"/>
          <w:szCs w:val="24"/>
        </w:rPr>
        <w:t>. Перечень и характеристика основных факторов риска возникновения чрезвычайных ситуаций природного и техногенного характера.</w:t>
      </w:r>
      <w:bookmarkEnd w:id="38"/>
    </w:p>
    <w:tbl>
      <w:tblPr>
        <w:tblW w:w="0" w:type="auto"/>
        <w:tblLook w:val="04A0" w:firstRow="1" w:lastRow="0" w:firstColumn="1" w:lastColumn="0" w:noHBand="0" w:noVBand="1"/>
      </w:tblPr>
      <w:tblGrid>
        <w:gridCol w:w="668"/>
        <w:gridCol w:w="8901"/>
      </w:tblGrid>
      <w:tr w:rsidR="000907AF" w:rsidRPr="000907AF" w14:paraId="18D58F4D" w14:textId="77777777" w:rsidTr="000907AF">
        <w:trPr>
          <w:trHeight w:val="620"/>
        </w:trPr>
        <w:tc>
          <w:tcPr>
            <w:tcW w:w="668" w:type="dxa"/>
            <w:vAlign w:val="center"/>
          </w:tcPr>
          <w:p w14:paraId="6E7D90E5" w14:textId="1877408D" w:rsidR="000907AF" w:rsidRPr="000907AF" w:rsidRDefault="000907AF" w:rsidP="00CC43F5">
            <w:pPr>
              <w:autoSpaceDE w:val="0"/>
              <w:autoSpaceDN w:val="0"/>
              <w:adjustRightInd w:val="0"/>
              <w:spacing w:after="0"/>
              <w:rPr>
                <w:rFonts w:ascii="Times New Roman" w:hAnsi="Times New Roman"/>
                <w:sz w:val="24"/>
                <w:szCs w:val="24"/>
              </w:rPr>
            </w:pPr>
            <w:bookmarkStart w:id="39" w:name="dst1297"/>
            <w:bookmarkEnd w:id="39"/>
          </w:p>
        </w:tc>
        <w:tc>
          <w:tcPr>
            <w:tcW w:w="8901" w:type="dxa"/>
            <w:vMerge w:val="restart"/>
            <w:vAlign w:val="center"/>
          </w:tcPr>
          <w:p w14:paraId="6061891A" w14:textId="3BBA2591" w:rsidR="000907AF" w:rsidRPr="000907AF" w:rsidRDefault="000907AF" w:rsidP="00CC43F5">
            <w:pPr>
              <w:pStyle w:val="3"/>
              <w:rPr>
                <w:rFonts w:ascii="Times New Roman" w:hAnsi="Times New Roman"/>
                <w:color w:val="auto"/>
                <w:sz w:val="24"/>
                <w:szCs w:val="24"/>
              </w:rPr>
            </w:pPr>
            <w:bookmarkStart w:id="40" w:name="_Toc141368685"/>
            <w:r w:rsidRPr="000907AF">
              <w:rPr>
                <w:rFonts w:ascii="Times New Roman" w:hAnsi="Times New Roman"/>
                <w:color w:val="auto"/>
                <w:sz w:val="24"/>
                <w:szCs w:val="24"/>
              </w:rPr>
              <w:t>ОПИСАНИЕ ОСНОВНЫХ ОПАСНОСТЕЙ</w:t>
            </w:r>
            <w:r w:rsidR="005C306B">
              <w:rPr>
                <w:rFonts w:ascii="Times New Roman" w:hAnsi="Times New Roman"/>
                <w:color w:val="auto"/>
                <w:sz w:val="24"/>
                <w:szCs w:val="24"/>
              </w:rPr>
              <w:t xml:space="preserve"> </w:t>
            </w:r>
            <w:r w:rsidRPr="000907AF">
              <w:rPr>
                <w:rFonts w:ascii="Times New Roman" w:hAnsi="Times New Roman"/>
                <w:color w:val="auto"/>
                <w:sz w:val="24"/>
                <w:szCs w:val="24"/>
              </w:rPr>
              <w:t>НА ТЕРРИТОРИИ НИЗОВСКОГО СЕЛЬСКОГО ПОСЕЛЕНИЯ</w:t>
            </w:r>
            <w:bookmarkEnd w:id="40"/>
          </w:p>
        </w:tc>
      </w:tr>
      <w:tr w:rsidR="000907AF" w:rsidRPr="000907AF" w14:paraId="7AAEE6D4" w14:textId="77777777" w:rsidTr="000907AF">
        <w:trPr>
          <w:trHeight w:val="619"/>
        </w:trPr>
        <w:tc>
          <w:tcPr>
            <w:tcW w:w="668" w:type="dxa"/>
            <w:vAlign w:val="center"/>
          </w:tcPr>
          <w:p w14:paraId="53E7432E" w14:textId="77777777" w:rsidR="000907AF" w:rsidRPr="000907AF" w:rsidRDefault="000907AF" w:rsidP="00CC43F5">
            <w:pPr>
              <w:autoSpaceDE w:val="0"/>
              <w:autoSpaceDN w:val="0"/>
              <w:adjustRightInd w:val="0"/>
              <w:spacing w:after="0"/>
              <w:rPr>
                <w:rFonts w:ascii="Times New Roman" w:hAnsi="Times New Roman"/>
                <w:b/>
                <w:bCs/>
                <w:sz w:val="24"/>
                <w:szCs w:val="24"/>
              </w:rPr>
            </w:pPr>
          </w:p>
        </w:tc>
        <w:tc>
          <w:tcPr>
            <w:tcW w:w="8901" w:type="dxa"/>
            <w:vMerge/>
            <w:vAlign w:val="center"/>
          </w:tcPr>
          <w:p w14:paraId="6A091D1E" w14:textId="77777777" w:rsidR="000907AF" w:rsidRPr="000907AF" w:rsidRDefault="000907AF" w:rsidP="00CC43F5">
            <w:pPr>
              <w:pStyle w:val="3"/>
              <w:rPr>
                <w:rFonts w:ascii="Times New Roman" w:hAnsi="Times New Roman"/>
                <w:color w:val="auto"/>
                <w:sz w:val="24"/>
                <w:szCs w:val="24"/>
              </w:rPr>
            </w:pPr>
          </w:p>
        </w:tc>
      </w:tr>
    </w:tbl>
    <w:p w14:paraId="22DA588A" w14:textId="77777777" w:rsidR="000907AF" w:rsidRPr="000907AF" w:rsidRDefault="000907AF" w:rsidP="000907AF">
      <w:pPr>
        <w:autoSpaceDE w:val="0"/>
        <w:autoSpaceDN w:val="0"/>
        <w:adjustRightInd w:val="0"/>
        <w:spacing w:after="0"/>
        <w:jc w:val="both"/>
        <w:rPr>
          <w:rFonts w:ascii="Times New Roman" w:hAnsi="Times New Roman"/>
          <w:b/>
          <w:bCs/>
          <w:sz w:val="24"/>
          <w:szCs w:val="24"/>
        </w:rPr>
      </w:pPr>
    </w:p>
    <w:p w14:paraId="2D8373FC" w14:textId="77777777" w:rsidR="000907AF" w:rsidRPr="000907AF" w:rsidRDefault="000907AF" w:rsidP="000907AF">
      <w:pPr>
        <w:autoSpaceDE w:val="0"/>
        <w:autoSpaceDN w:val="0"/>
        <w:adjustRightInd w:val="0"/>
        <w:spacing w:after="0"/>
        <w:jc w:val="both"/>
        <w:rPr>
          <w:rFonts w:ascii="Times New Roman" w:hAnsi="Times New Roman"/>
          <w:b/>
          <w:bCs/>
          <w:sz w:val="24"/>
          <w:szCs w:val="24"/>
        </w:rPr>
      </w:pPr>
      <w:r w:rsidRPr="000907AF">
        <w:rPr>
          <w:rFonts w:ascii="Times New Roman" w:hAnsi="Times New Roman"/>
          <w:b/>
          <w:bCs/>
          <w:sz w:val="24"/>
          <w:szCs w:val="24"/>
        </w:rPr>
        <w:t>2.1</w:t>
      </w:r>
      <w:r w:rsidRPr="000907AF">
        <w:rPr>
          <w:rFonts w:ascii="Times New Roman" w:hAnsi="Times New Roman"/>
          <w:sz w:val="24"/>
          <w:szCs w:val="24"/>
        </w:rPr>
        <w:t xml:space="preserve"> </w:t>
      </w:r>
      <w:r w:rsidRPr="000907AF">
        <w:rPr>
          <w:rFonts w:ascii="Times New Roman" w:hAnsi="Times New Roman"/>
          <w:b/>
          <w:bCs/>
          <w:sz w:val="24"/>
          <w:szCs w:val="24"/>
        </w:rPr>
        <w:t>ОПРЕДЕЛЕНИЯ</w:t>
      </w:r>
    </w:p>
    <w:p w14:paraId="270559D3"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i/>
          <w:sz w:val="24"/>
          <w:szCs w:val="24"/>
        </w:rPr>
        <w:t>Радиационно-опасный объект (РОО)</w:t>
      </w:r>
      <w:r w:rsidRPr="000907AF">
        <w:rPr>
          <w:rFonts w:ascii="Times New Roman" w:hAnsi="Times New Roman"/>
          <w:sz w:val="24"/>
          <w:szCs w:val="24"/>
        </w:rPr>
        <w:t xml:space="preserve"> - </w:t>
      </w:r>
      <w:proofErr w:type="gramStart"/>
      <w:r w:rsidRPr="000907AF">
        <w:rPr>
          <w:rFonts w:ascii="Times New Roman" w:hAnsi="Times New Roman"/>
          <w:sz w:val="24"/>
          <w:szCs w:val="24"/>
        </w:rPr>
        <w:t>объект</w:t>
      </w:r>
      <w:proofErr w:type="gramEnd"/>
      <w:r w:rsidRPr="000907AF">
        <w:rPr>
          <w:rFonts w:ascii="Times New Roman" w:hAnsi="Times New Roman"/>
          <w:sz w:val="24"/>
          <w:szCs w:val="24"/>
        </w:rPr>
        <w:t xml:space="preserve"> на котором хранят, перерабатывают, используют и транспортируют радиоактивные вещества, при аварии на котором или его разрушении может произойти облучение ионизирующим излучением или радиоактивное загрязнение людей, сельскохозяйственных животных и растений, объектов народного хозяйства, а также окружающей природной среды.</w:t>
      </w:r>
    </w:p>
    <w:p w14:paraId="1353ADE0"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i/>
          <w:sz w:val="24"/>
          <w:szCs w:val="24"/>
        </w:rPr>
        <w:t>Химически опасный объект (ХОО)</w:t>
      </w:r>
      <w:r w:rsidRPr="000907AF">
        <w:rPr>
          <w:rFonts w:ascii="Times New Roman" w:hAnsi="Times New Roman"/>
          <w:sz w:val="24"/>
          <w:szCs w:val="24"/>
        </w:rPr>
        <w:t xml:space="preserve"> - объект, на котором хранят, перерабатывают, используют или транспортируют опасные химические вещества. Авария или разрушение такого объекта может привести к гибели или химическому заражению людей, сельскохозяйственных животных и растений, а также к химическому заражению окружающей природной среды. Опасное химическое вещество </w:t>
      </w:r>
      <w:proofErr w:type="gramStart"/>
      <w:r w:rsidRPr="000907AF">
        <w:rPr>
          <w:rFonts w:ascii="Times New Roman" w:hAnsi="Times New Roman"/>
          <w:sz w:val="24"/>
          <w:szCs w:val="24"/>
        </w:rPr>
        <w:t>- это химическое вещество</w:t>
      </w:r>
      <w:proofErr w:type="gramEnd"/>
      <w:r w:rsidRPr="000907AF">
        <w:rPr>
          <w:rFonts w:ascii="Times New Roman" w:hAnsi="Times New Roman"/>
          <w:sz w:val="24"/>
          <w:szCs w:val="24"/>
        </w:rPr>
        <w:t>, прямое или опосредованное воздействие которого на человека может вызвать острые и хронические заболевания людей или их гибель.</w:t>
      </w:r>
    </w:p>
    <w:p w14:paraId="0C422306"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i/>
          <w:sz w:val="24"/>
          <w:szCs w:val="24"/>
        </w:rPr>
        <w:t>Взрывопожароопасный объект (ВПОО)</w:t>
      </w:r>
      <w:r w:rsidRPr="000907AF">
        <w:rPr>
          <w:rFonts w:ascii="Times New Roman" w:hAnsi="Times New Roman"/>
          <w:sz w:val="24"/>
          <w:szCs w:val="24"/>
        </w:rPr>
        <w:t xml:space="preserve"> - объект, на котором производят, используют, перерабатывают, хранят или транспортируют легковоспламеняющиеся и взрывопожароопасные вещества, создающие реальную угрозу возникновения техногенной чрезвычайной ситуации.</w:t>
      </w:r>
    </w:p>
    <w:p w14:paraId="60465CF1"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i/>
          <w:sz w:val="24"/>
          <w:szCs w:val="24"/>
        </w:rPr>
        <w:t xml:space="preserve">Биологически опасные объекты </w:t>
      </w:r>
      <w:r w:rsidRPr="000907AF">
        <w:rPr>
          <w:rFonts w:ascii="Times New Roman" w:hAnsi="Times New Roman"/>
          <w:sz w:val="24"/>
          <w:szCs w:val="24"/>
        </w:rPr>
        <w:t>- объекты, при авариях на которых возможны массовые поражения флоры и фауны, а также загрязнения обширных территорий биологически опасными веществами (предприятия по изготовлению, хранению и утилизации биологически опасных веществ, а также научно-исследовательские организации этого профиля).</w:t>
      </w:r>
    </w:p>
    <w:p w14:paraId="0668797F"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i/>
          <w:sz w:val="24"/>
          <w:szCs w:val="24"/>
        </w:rPr>
        <w:t>Гидродинамические опасные объекты</w:t>
      </w:r>
      <w:r w:rsidRPr="000907AF">
        <w:rPr>
          <w:rFonts w:ascii="Times New Roman" w:hAnsi="Times New Roman"/>
          <w:sz w:val="24"/>
          <w:szCs w:val="24"/>
        </w:rPr>
        <w:t xml:space="preserve"> - объекты, при разрушении которых возможно образование волны прорыва и затопление больших территорий. К гидродинамическим опасным объектам относятся гидротехнические сооружения (плотины, дамбы, подпорные стенки; напорные бассейны и уравнительные резервуары и др.)</w:t>
      </w:r>
    </w:p>
    <w:p w14:paraId="7109BED9"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i/>
          <w:sz w:val="24"/>
          <w:szCs w:val="24"/>
        </w:rPr>
        <w:t>Факторы опасности</w:t>
      </w:r>
      <w:r w:rsidRPr="000907AF">
        <w:rPr>
          <w:rFonts w:ascii="Times New Roman" w:hAnsi="Times New Roman"/>
          <w:sz w:val="24"/>
          <w:szCs w:val="24"/>
        </w:rPr>
        <w:t xml:space="preserve"> - формирующиеся при техногенных авариях и катастрофах факторы, которые оказывают поражающее воздействие на человека и окружающую среду, довольно разнообразны по своей физической сущности, процессу и явлению, обуславливающему их поражающий фактор.</w:t>
      </w:r>
    </w:p>
    <w:p w14:paraId="1DEB7023"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 xml:space="preserve">В число таких факторов техногенной опасности, возникающих при авариях и катастрофах на </w:t>
      </w:r>
      <w:proofErr w:type="spellStart"/>
      <w:r w:rsidRPr="000907AF">
        <w:rPr>
          <w:rFonts w:ascii="Times New Roman" w:hAnsi="Times New Roman"/>
          <w:sz w:val="24"/>
          <w:szCs w:val="24"/>
        </w:rPr>
        <w:t>взрыво</w:t>
      </w:r>
      <w:proofErr w:type="spellEnd"/>
      <w:r w:rsidRPr="000907AF">
        <w:rPr>
          <w:rFonts w:ascii="Times New Roman" w:hAnsi="Times New Roman"/>
          <w:sz w:val="24"/>
          <w:szCs w:val="24"/>
        </w:rPr>
        <w:t xml:space="preserve">-, </w:t>
      </w:r>
      <w:proofErr w:type="spellStart"/>
      <w:r w:rsidRPr="000907AF">
        <w:rPr>
          <w:rFonts w:ascii="Times New Roman" w:hAnsi="Times New Roman"/>
          <w:sz w:val="24"/>
          <w:szCs w:val="24"/>
        </w:rPr>
        <w:t>пожаро</w:t>
      </w:r>
      <w:proofErr w:type="spellEnd"/>
      <w:r w:rsidRPr="000907AF">
        <w:rPr>
          <w:rFonts w:ascii="Times New Roman" w:hAnsi="Times New Roman"/>
          <w:sz w:val="24"/>
          <w:szCs w:val="24"/>
        </w:rPr>
        <w:t>-, радиационно-, химически опасных объектах и различного рода гидротехнических сооружениях, входят:</w:t>
      </w:r>
    </w:p>
    <w:p w14:paraId="6C39B85E"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а) термобарические и механические факторы:</w:t>
      </w:r>
    </w:p>
    <w:p w14:paraId="7D62DD30" w14:textId="77777777" w:rsidR="000907AF" w:rsidRPr="000907AF" w:rsidRDefault="000907AF" w:rsidP="00487264">
      <w:pPr>
        <w:pStyle w:val="ae"/>
        <w:widowControl w:val="0"/>
        <w:numPr>
          <w:ilvl w:val="0"/>
          <w:numId w:val="7"/>
        </w:numPr>
        <w:tabs>
          <w:tab w:val="left" w:pos="851"/>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lastRenderedPageBreak/>
        <w:t>формирование, распространение и воздействие на объекты окружающей среды волн избыточного давления (ударных волн) при взрывах;</w:t>
      </w:r>
    </w:p>
    <w:p w14:paraId="54CC8222" w14:textId="77777777" w:rsidR="000907AF" w:rsidRPr="000907AF" w:rsidRDefault="000907AF" w:rsidP="00487264">
      <w:pPr>
        <w:pStyle w:val="ae"/>
        <w:widowControl w:val="0"/>
        <w:numPr>
          <w:ilvl w:val="0"/>
          <w:numId w:val="7"/>
        </w:numPr>
        <w:tabs>
          <w:tab w:val="left" w:pos="851"/>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формирование, распространение и воздействие на объекты окружающей среды тепловой радиации и конвективных тепловых потоков при пожарных и объемных взрывах;</w:t>
      </w:r>
    </w:p>
    <w:p w14:paraId="44A92A64" w14:textId="77777777" w:rsidR="000907AF" w:rsidRPr="000907AF" w:rsidRDefault="000907AF" w:rsidP="00487264">
      <w:pPr>
        <w:pStyle w:val="ae"/>
        <w:widowControl w:val="0"/>
        <w:numPr>
          <w:ilvl w:val="0"/>
          <w:numId w:val="7"/>
        </w:numPr>
        <w:tabs>
          <w:tab w:val="left" w:pos="851"/>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формирование полей осколков и воздействие разлетающихся осколков на объекты окружающей среды при взрывах;</w:t>
      </w:r>
    </w:p>
    <w:p w14:paraId="28CC2894"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б) физические факторы:</w:t>
      </w:r>
    </w:p>
    <w:p w14:paraId="3B3D7EF9" w14:textId="77777777" w:rsidR="000907AF" w:rsidRPr="000907AF" w:rsidRDefault="000907AF" w:rsidP="00487264">
      <w:pPr>
        <w:pStyle w:val="ae"/>
        <w:widowControl w:val="0"/>
        <w:numPr>
          <w:ilvl w:val="0"/>
          <w:numId w:val="8"/>
        </w:numPr>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образование, распространение и воздействие на человека, и другие популяции электромагнитных полей, образующихся при различных авариях;</w:t>
      </w:r>
    </w:p>
    <w:p w14:paraId="413CDBB1"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в) химические факторы:</w:t>
      </w:r>
    </w:p>
    <w:p w14:paraId="56C4E8D8" w14:textId="77777777" w:rsidR="000907AF" w:rsidRPr="000907AF" w:rsidRDefault="000907AF" w:rsidP="00487264">
      <w:pPr>
        <w:pStyle w:val="ae"/>
        <w:widowControl w:val="0"/>
        <w:numPr>
          <w:ilvl w:val="0"/>
          <w:numId w:val="9"/>
        </w:numPr>
        <w:tabs>
          <w:tab w:val="left" w:pos="851"/>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формирование, распространение и воздействие на объекты окружающей среды облака загрязненного вредными химическими веществами воздуха;</w:t>
      </w:r>
    </w:p>
    <w:p w14:paraId="5B25949D" w14:textId="77777777" w:rsidR="000907AF" w:rsidRPr="000907AF" w:rsidRDefault="000907AF" w:rsidP="00487264">
      <w:pPr>
        <w:pStyle w:val="ae"/>
        <w:widowControl w:val="0"/>
        <w:numPr>
          <w:ilvl w:val="0"/>
          <w:numId w:val="9"/>
        </w:numPr>
        <w:tabs>
          <w:tab w:val="left" w:pos="851"/>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формирование зон химического загрязнения (заражения) территорий, акваторий и объектов;</w:t>
      </w:r>
    </w:p>
    <w:p w14:paraId="4BC32553"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г) радиационные факторы:</w:t>
      </w:r>
    </w:p>
    <w:p w14:paraId="187BB646" w14:textId="77777777" w:rsidR="000907AF" w:rsidRPr="000907AF" w:rsidRDefault="000907AF" w:rsidP="00487264">
      <w:pPr>
        <w:pStyle w:val="ae"/>
        <w:widowControl w:val="0"/>
        <w:numPr>
          <w:ilvl w:val="0"/>
          <w:numId w:val="10"/>
        </w:numPr>
        <w:tabs>
          <w:tab w:val="left" w:pos="851"/>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образование и воздействие на объекты окружающей среды радиационных полей из зоны аварии на объекте с ядерной технологией;</w:t>
      </w:r>
    </w:p>
    <w:p w14:paraId="5D0C5C17" w14:textId="77777777" w:rsidR="000907AF" w:rsidRPr="000907AF" w:rsidRDefault="000907AF" w:rsidP="00487264">
      <w:pPr>
        <w:pStyle w:val="ae"/>
        <w:widowControl w:val="0"/>
        <w:numPr>
          <w:ilvl w:val="0"/>
          <w:numId w:val="10"/>
        </w:numPr>
        <w:tabs>
          <w:tab w:val="left" w:pos="851"/>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формирование, распространение и воздействие на объекты окружающей среды радиоактивных облаков, источником которых является аварийный объект с ядерной технологией;</w:t>
      </w:r>
    </w:p>
    <w:p w14:paraId="3E35D531" w14:textId="77777777" w:rsidR="000907AF" w:rsidRPr="000907AF" w:rsidRDefault="000907AF" w:rsidP="00487264">
      <w:pPr>
        <w:pStyle w:val="ae"/>
        <w:widowControl w:val="0"/>
        <w:numPr>
          <w:ilvl w:val="0"/>
          <w:numId w:val="10"/>
        </w:numPr>
        <w:tabs>
          <w:tab w:val="left" w:pos="851"/>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формирование зон радиоактивного загрязнения (заражения) территорий, акваторий и объектов;</w:t>
      </w:r>
    </w:p>
    <w:p w14:paraId="324095CA" w14:textId="77777777" w:rsidR="000907AF" w:rsidRPr="000907AF" w:rsidRDefault="000907AF" w:rsidP="000907AF">
      <w:pPr>
        <w:widowControl w:val="0"/>
        <w:tabs>
          <w:tab w:val="left" w:pos="993"/>
        </w:tabs>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д) гидродинамические факторы, возникающие при разрушении гидротехнических сооружений напорного фронта (плотин, гидроузлов, запруд) и естественных плотин:</w:t>
      </w:r>
    </w:p>
    <w:p w14:paraId="72BF29D1" w14:textId="77777777" w:rsidR="000907AF" w:rsidRPr="000907AF" w:rsidRDefault="000907AF" w:rsidP="00487264">
      <w:pPr>
        <w:pStyle w:val="ae"/>
        <w:widowControl w:val="0"/>
        <w:numPr>
          <w:ilvl w:val="0"/>
          <w:numId w:val="11"/>
        </w:numPr>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образование волн прорыва и воздействие этих волн при своем продвижении на объекты окружающей среды;</w:t>
      </w:r>
    </w:p>
    <w:p w14:paraId="2AB4230D" w14:textId="77777777" w:rsidR="000907AF" w:rsidRPr="000907AF" w:rsidRDefault="000907AF" w:rsidP="00487264">
      <w:pPr>
        <w:pStyle w:val="ae"/>
        <w:widowControl w:val="0"/>
        <w:numPr>
          <w:ilvl w:val="0"/>
          <w:numId w:val="11"/>
        </w:numPr>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затопление территорий и объектов.</w:t>
      </w:r>
    </w:p>
    <w:p w14:paraId="5BB16165" w14:textId="77777777" w:rsidR="000907AF" w:rsidRPr="000907AF" w:rsidRDefault="000907AF" w:rsidP="000907AF">
      <w:pPr>
        <w:widowControl w:val="0"/>
        <w:autoSpaceDE w:val="0"/>
        <w:autoSpaceDN w:val="0"/>
        <w:adjustRightInd w:val="0"/>
        <w:spacing w:after="0"/>
        <w:jc w:val="both"/>
        <w:rPr>
          <w:rFonts w:ascii="Times New Roman" w:hAnsi="Times New Roman"/>
          <w:sz w:val="24"/>
          <w:szCs w:val="24"/>
        </w:rPr>
      </w:pPr>
    </w:p>
    <w:p w14:paraId="3EF237F5"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b/>
          <w:bCs/>
          <w:sz w:val="24"/>
          <w:szCs w:val="24"/>
        </w:rPr>
      </w:pPr>
      <w:r w:rsidRPr="000907AF">
        <w:rPr>
          <w:rFonts w:ascii="Times New Roman" w:hAnsi="Times New Roman"/>
          <w:b/>
          <w:bCs/>
          <w:sz w:val="24"/>
          <w:szCs w:val="24"/>
        </w:rPr>
        <w:t>2.2 ОЦЕНКА ТЕХНОГЕННЫХ ОПАСНОСТЕЙ</w:t>
      </w:r>
    </w:p>
    <w:p w14:paraId="6D598ACB"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Наибольшую опасность для населения и окружающей среды представляют техногенные аварии и катастрофы.</w:t>
      </w:r>
    </w:p>
    <w:p w14:paraId="1F2E70F4"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Количество и масштабы последствий аварий и техногенных катастроф становятся все более опасными для населения и окружающей среды. Риск возникновения чрезвычайных ситуаций техногенного характера растет.</w:t>
      </w:r>
    </w:p>
    <w:p w14:paraId="53B006FF"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Наибольший риск возникновения чрезвычайных ситуаций характерен для территорий с высокой концентрацией объектов техносферы.</w:t>
      </w:r>
    </w:p>
    <w:p w14:paraId="230953FB"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Для территории Низовского сельского поселения характерны следующие виды техногенных чрезвычайных ситуаций:</w:t>
      </w:r>
    </w:p>
    <w:p w14:paraId="37E79AE0" w14:textId="77777777" w:rsidR="000907AF" w:rsidRPr="000907AF" w:rsidRDefault="000907AF" w:rsidP="00487264">
      <w:pPr>
        <w:pStyle w:val="ae"/>
        <w:widowControl w:val="0"/>
        <w:numPr>
          <w:ilvl w:val="0"/>
          <w:numId w:val="12"/>
        </w:numPr>
        <w:tabs>
          <w:tab w:val="left" w:pos="993"/>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Транспортные аварии (катастрофы) - крупные автомобильные катастрофы;</w:t>
      </w:r>
    </w:p>
    <w:p w14:paraId="4B2D6348" w14:textId="77777777" w:rsidR="000907AF" w:rsidRPr="000907AF" w:rsidRDefault="000907AF" w:rsidP="00487264">
      <w:pPr>
        <w:pStyle w:val="ae"/>
        <w:widowControl w:val="0"/>
        <w:numPr>
          <w:ilvl w:val="0"/>
          <w:numId w:val="12"/>
        </w:numPr>
        <w:tabs>
          <w:tab w:val="left" w:pos="993"/>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Пожары, взрывы в зданиях, на коммуникациях, технологическом оборудовании промышленных объектов, в зданиях и сооружениях жилого, социально-бытового и культурного назначения;</w:t>
      </w:r>
    </w:p>
    <w:p w14:paraId="2746AE2E" w14:textId="77777777" w:rsidR="000907AF" w:rsidRPr="000907AF" w:rsidRDefault="000907AF" w:rsidP="00487264">
      <w:pPr>
        <w:pStyle w:val="ae"/>
        <w:widowControl w:val="0"/>
        <w:numPr>
          <w:ilvl w:val="0"/>
          <w:numId w:val="12"/>
        </w:numPr>
        <w:tabs>
          <w:tab w:val="left" w:pos="993"/>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lastRenderedPageBreak/>
        <w:t>Природные пожары;</w:t>
      </w:r>
    </w:p>
    <w:p w14:paraId="5D94D933" w14:textId="77777777" w:rsidR="000907AF" w:rsidRPr="000907AF" w:rsidRDefault="000907AF" w:rsidP="00487264">
      <w:pPr>
        <w:pStyle w:val="ae"/>
        <w:widowControl w:val="0"/>
        <w:numPr>
          <w:ilvl w:val="0"/>
          <w:numId w:val="12"/>
        </w:numPr>
        <w:tabs>
          <w:tab w:val="left" w:pos="993"/>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Внезапное обрушение производственных зданий, сооружений, обрушение зданий и сооружений жилого, социально-бытового и культурного назначения;</w:t>
      </w:r>
    </w:p>
    <w:p w14:paraId="325D6619" w14:textId="77777777" w:rsidR="000907AF" w:rsidRPr="000907AF" w:rsidRDefault="000907AF" w:rsidP="00487264">
      <w:pPr>
        <w:pStyle w:val="ae"/>
        <w:widowControl w:val="0"/>
        <w:numPr>
          <w:ilvl w:val="0"/>
          <w:numId w:val="12"/>
        </w:numPr>
        <w:tabs>
          <w:tab w:val="left" w:pos="993"/>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Аварии на электроэнергетических системах;</w:t>
      </w:r>
    </w:p>
    <w:p w14:paraId="4422AE7D" w14:textId="77777777" w:rsidR="000907AF" w:rsidRPr="000907AF" w:rsidRDefault="000907AF" w:rsidP="00487264">
      <w:pPr>
        <w:pStyle w:val="ae"/>
        <w:widowControl w:val="0"/>
        <w:numPr>
          <w:ilvl w:val="0"/>
          <w:numId w:val="12"/>
        </w:numPr>
        <w:tabs>
          <w:tab w:val="left" w:pos="993"/>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Аварии на коммунальных системах жизнеобеспечения.</w:t>
      </w:r>
    </w:p>
    <w:p w14:paraId="018CD059"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Чрезвычайные ситуации техногенного характера возникают не только в силу нарушения технологического процесса производства, но и в значительной мере под влиянием целого ряда природных процессов, которые и определяют степень потенциальной опасности возникновения чрезвычайных ситуаций. Территориальная распространенность техногенных аварий и катастроф, также в значительной мере не случайна и имеет четко выраженную закономерность, что связано с комплексом природных условий.</w:t>
      </w:r>
    </w:p>
    <w:p w14:paraId="12219F21"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p>
    <w:p w14:paraId="2EE282B1" w14:textId="77777777" w:rsidR="000907AF" w:rsidRPr="000907AF" w:rsidRDefault="000907AF" w:rsidP="000907AF">
      <w:pPr>
        <w:spacing w:after="0"/>
        <w:ind w:firstLine="652"/>
        <w:jc w:val="both"/>
        <w:rPr>
          <w:rFonts w:ascii="Times New Roman" w:hAnsi="Times New Roman"/>
          <w:b/>
          <w:i/>
          <w:sz w:val="24"/>
          <w:szCs w:val="24"/>
          <w:u w:val="single"/>
        </w:rPr>
      </w:pPr>
      <w:r w:rsidRPr="000907AF">
        <w:rPr>
          <w:rFonts w:ascii="Times New Roman" w:hAnsi="Times New Roman"/>
          <w:b/>
          <w:i/>
          <w:sz w:val="24"/>
          <w:szCs w:val="24"/>
          <w:u w:val="single"/>
        </w:rPr>
        <w:t>Опасности, обусловленные транспортными авариями</w:t>
      </w:r>
    </w:p>
    <w:p w14:paraId="42BC8D24"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В состав транспортной системы Низовского сельского поселения входят автомобильный транспорт и трубопроводный (газопровод, нефтепровод).</w:t>
      </w:r>
    </w:p>
    <w:p w14:paraId="567F6F30"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На транспорте происходит значительное количество аварий и катастроф, в которых погибает и травмируется большое число людей, наносится огромный материальный ущерб и вред окружающей среде.</w:t>
      </w:r>
    </w:p>
    <w:p w14:paraId="71D96325"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Основными причинами ЧС на транспорте являются:</w:t>
      </w:r>
    </w:p>
    <w:p w14:paraId="3BBD730F" w14:textId="77777777" w:rsidR="000907AF" w:rsidRPr="000907AF" w:rsidRDefault="000907AF" w:rsidP="00487264">
      <w:pPr>
        <w:pStyle w:val="ae"/>
        <w:widowControl w:val="0"/>
        <w:numPr>
          <w:ilvl w:val="0"/>
          <w:numId w:val="13"/>
        </w:numPr>
        <w:tabs>
          <w:tab w:val="left" w:pos="851"/>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большая степень физического износа технических систем, коммуникаций и подвижного состава;</w:t>
      </w:r>
    </w:p>
    <w:p w14:paraId="6DF3E096" w14:textId="77777777" w:rsidR="000907AF" w:rsidRPr="000907AF" w:rsidRDefault="000907AF" w:rsidP="00487264">
      <w:pPr>
        <w:pStyle w:val="ae"/>
        <w:widowControl w:val="0"/>
        <w:numPr>
          <w:ilvl w:val="0"/>
          <w:numId w:val="13"/>
        </w:numPr>
        <w:tabs>
          <w:tab w:val="left" w:pos="851"/>
        </w:tabs>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низкая штатная дисциплина, продолжается рост случаев управления транспортными средствами в состоянии алкогольного и наркотического опьянения (особенно характерно для автомобильного транспорта).</w:t>
      </w:r>
    </w:p>
    <w:p w14:paraId="3FFBC80A"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Основные проблемы на транспорте:</w:t>
      </w:r>
    </w:p>
    <w:p w14:paraId="3935F0B0" w14:textId="77777777" w:rsidR="000907AF" w:rsidRPr="000907AF" w:rsidRDefault="000907AF" w:rsidP="00487264">
      <w:pPr>
        <w:pStyle w:val="ae"/>
        <w:widowControl w:val="0"/>
        <w:numPr>
          <w:ilvl w:val="0"/>
          <w:numId w:val="14"/>
        </w:numPr>
        <w:tabs>
          <w:tab w:val="left" w:pos="851"/>
        </w:tabs>
        <w:autoSpaceDE w:val="0"/>
        <w:autoSpaceDN w:val="0"/>
        <w:adjustRightInd w:val="0"/>
        <w:spacing w:after="0"/>
        <w:ind w:left="709" w:hanging="567"/>
        <w:contextualSpacing/>
        <w:jc w:val="both"/>
        <w:rPr>
          <w:rFonts w:ascii="Times New Roman" w:hAnsi="Times New Roman"/>
          <w:sz w:val="24"/>
          <w:szCs w:val="24"/>
        </w:rPr>
      </w:pPr>
      <w:r w:rsidRPr="000907AF">
        <w:rPr>
          <w:rFonts w:ascii="Times New Roman" w:hAnsi="Times New Roman"/>
          <w:sz w:val="24"/>
          <w:szCs w:val="24"/>
        </w:rPr>
        <w:t>моральный и физический износ основных фондов, подвижного состава;</w:t>
      </w:r>
    </w:p>
    <w:p w14:paraId="655F6D99" w14:textId="77777777" w:rsidR="000907AF" w:rsidRPr="000907AF" w:rsidRDefault="000907AF" w:rsidP="00487264">
      <w:pPr>
        <w:pStyle w:val="ae"/>
        <w:widowControl w:val="0"/>
        <w:numPr>
          <w:ilvl w:val="0"/>
          <w:numId w:val="14"/>
        </w:numPr>
        <w:tabs>
          <w:tab w:val="left" w:pos="851"/>
        </w:tabs>
        <w:autoSpaceDE w:val="0"/>
        <w:autoSpaceDN w:val="0"/>
        <w:adjustRightInd w:val="0"/>
        <w:spacing w:after="0"/>
        <w:ind w:left="709" w:hanging="567"/>
        <w:contextualSpacing/>
        <w:jc w:val="both"/>
        <w:rPr>
          <w:rFonts w:ascii="Times New Roman" w:hAnsi="Times New Roman"/>
          <w:sz w:val="24"/>
          <w:szCs w:val="24"/>
        </w:rPr>
      </w:pPr>
      <w:r w:rsidRPr="000907AF">
        <w:rPr>
          <w:rFonts w:ascii="Times New Roman" w:hAnsi="Times New Roman"/>
          <w:sz w:val="24"/>
          <w:szCs w:val="24"/>
        </w:rPr>
        <w:t>снижение уровня технической защиты вследствие недостаточного финансирования научно-исследовательских и опытно-конструкторских работ в этой области;</w:t>
      </w:r>
    </w:p>
    <w:p w14:paraId="18FC625F" w14:textId="77777777" w:rsidR="000907AF" w:rsidRPr="000907AF" w:rsidRDefault="000907AF" w:rsidP="00487264">
      <w:pPr>
        <w:pStyle w:val="ae"/>
        <w:widowControl w:val="0"/>
        <w:numPr>
          <w:ilvl w:val="0"/>
          <w:numId w:val="14"/>
        </w:numPr>
        <w:tabs>
          <w:tab w:val="left" w:pos="851"/>
        </w:tabs>
        <w:autoSpaceDE w:val="0"/>
        <w:autoSpaceDN w:val="0"/>
        <w:adjustRightInd w:val="0"/>
        <w:spacing w:after="0"/>
        <w:ind w:left="709" w:hanging="567"/>
        <w:contextualSpacing/>
        <w:jc w:val="both"/>
        <w:rPr>
          <w:rFonts w:ascii="Times New Roman" w:hAnsi="Times New Roman"/>
          <w:sz w:val="24"/>
          <w:szCs w:val="24"/>
        </w:rPr>
      </w:pPr>
      <w:r w:rsidRPr="000907AF">
        <w:rPr>
          <w:rFonts w:ascii="Times New Roman" w:hAnsi="Times New Roman"/>
          <w:sz w:val="24"/>
          <w:szCs w:val="24"/>
        </w:rPr>
        <w:t>низкая насыщенность экспертными системами определения остаточного ресурса безопасной эксплуатации транспортных систем и коммуникаций, отсутствие собственных специалистов на объектах и предприятиях;</w:t>
      </w:r>
    </w:p>
    <w:p w14:paraId="25569D8C" w14:textId="77777777" w:rsidR="000907AF" w:rsidRPr="000907AF" w:rsidRDefault="000907AF" w:rsidP="00487264">
      <w:pPr>
        <w:pStyle w:val="ae"/>
        <w:widowControl w:val="0"/>
        <w:numPr>
          <w:ilvl w:val="0"/>
          <w:numId w:val="14"/>
        </w:numPr>
        <w:tabs>
          <w:tab w:val="left" w:pos="851"/>
        </w:tabs>
        <w:autoSpaceDE w:val="0"/>
        <w:autoSpaceDN w:val="0"/>
        <w:adjustRightInd w:val="0"/>
        <w:spacing w:after="0"/>
        <w:ind w:left="709" w:hanging="567"/>
        <w:contextualSpacing/>
        <w:jc w:val="both"/>
        <w:rPr>
          <w:rFonts w:ascii="Times New Roman" w:hAnsi="Times New Roman"/>
          <w:sz w:val="24"/>
          <w:szCs w:val="24"/>
        </w:rPr>
      </w:pPr>
      <w:r w:rsidRPr="000907AF">
        <w:rPr>
          <w:rFonts w:ascii="Times New Roman" w:hAnsi="Times New Roman"/>
          <w:sz w:val="24"/>
          <w:szCs w:val="24"/>
        </w:rPr>
        <w:t>несвоевременность профилактических работ, текущего и среднего ремонта эксплуатационного оборудования и технических систем;</w:t>
      </w:r>
    </w:p>
    <w:p w14:paraId="06E6BED5" w14:textId="77777777" w:rsidR="000907AF" w:rsidRPr="000907AF" w:rsidRDefault="000907AF" w:rsidP="00487264">
      <w:pPr>
        <w:pStyle w:val="ae"/>
        <w:widowControl w:val="0"/>
        <w:numPr>
          <w:ilvl w:val="0"/>
          <w:numId w:val="14"/>
        </w:numPr>
        <w:tabs>
          <w:tab w:val="left" w:pos="851"/>
        </w:tabs>
        <w:autoSpaceDE w:val="0"/>
        <w:autoSpaceDN w:val="0"/>
        <w:adjustRightInd w:val="0"/>
        <w:spacing w:after="0"/>
        <w:ind w:left="709" w:hanging="567"/>
        <w:contextualSpacing/>
        <w:jc w:val="both"/>
        <w:rPr>
          <w:rFonts w:ascii="Times New Roman" w:hAnsi="Times New Roman"/>
          <w:sz w:val="24"/>
          <w:szCs w:val="24"/>
        </w:rPr>
      </w:pPr>
      <w:r w:rsidRPr="000907AF">
        <w:rPr>
          <w:rFonts w:ascii="Times New Roman" w:hAnsi="Times New Roman"/>
          <w:sz w:val="24"/>
          <w:szCs w:val="24"/>
        </w:rPr>
        <w:t>недостаточность собственных ресурсов материально-технических средств и ремонтной базы;</w:t>
      </w:r>
    </w:p>
    <w:p w14:paraId="5D33A2FB" w14:textId="77777777" w:rsidR="000907AF" w:rsidRPr="000907AF" w:rsidRDefault="000907AF" w:rsidP="00487264">
      <w:pPr>
        <w:pStyle w:val="ae"/>
        <w:widowControl w:val="0"/>
        <w:numPr>
          <w:ilvl w:val="0"/>
          <w:numId w:val="14"/>
        </w:numPr>
        <w:tabs>
          <w:tab w:val="left" w:pos="851"/>
        </w:tabs>
        <w:autoSpaceDE w:val="0"/>
        <w:autoSpaceDN w:val="0"/>
        <w:adjustRightInd w:val="0"/>
        <w:spacing w:after="0"/>
        <w:ind w:left="709" w:hanging="567"/>
        <w:contextualSpacing/>
        <w:jc w:val="both"/>
        <w:rPr>
          <w:rFonts w:ascii="Times New Roman" w:hAnsi="Times New Roman"/>
          <w:sz w:val="24"/>
          <w:szCs w:val="24"/>
        </w:rPr>
      </w:pPr>
      <w:r w:rsidRPr="000907AF">
        <w:rPr>
          <w:rFonts w:ascii="Times New Roman" w:hAnsi="Times New Roman"/>
          <w:sz w:val="24"/>
          <w:szCs w:val="24"/>
        </w:rPr>
        <w:t>недостаточное финансирование комплекса превентивных мероприятий и планово-предупредительных ремонтов.</w:t>
      </w:r>
    </w:p>
    <w:p w14:paraId="21005A77" w14:textId="77777777" w:rsidR="000907AF" w:rsidRPr="000907AF" w:rsidRDefault="000907AF" w:rsidP="000907AF">
      <w:pPr>
        <w:spacing w:after="0"/>
        <w:ind w:firstLine="652"/>
        <w:jc w:val="both"/>
        <w:rPr>
          <w:rFonts w:ascii="Times New Roman" w:hAnsi="Times New Roman"/>
          <w:i/>
          <w:sz w:val="24"/>
          <w:szCs w:val="24"/>
        </w:rPr>
      </w:pPr>
      <w:r w:rsidRPr="000907AF">
        <w:rPr>
          <w:rFonts w:ascii="Times New Roman" w:hAnsi="Times New Roman"/>
          <w:i/>
          <w:sz w:val="24"/>
          <w:szCs w:val="24"/>
        </w:rPr>
        <w:t>Автомобильный транспорт</w:t>
      </w:r>
    </w:p>
    <w:p w14:paraId="259B548F"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Основные виды дорожно-транспортных происшествий:</w:t>
      </w:r>
    </w:p>
    <w:p w14:paraId="5307B6CF" w14:textId="77777777" w:rsidR="000907AF" w:rsidRPr="000907AF" w:rsidRDefault="000907AF" w:rsidP="00487264">
      <w:pPr>
        <w:pStyle w:val="ae"/>
        <w:widowControl w:val="0"/>
        <w:numPr>
          <w:ilvl w:val="0"/>
          <w:numId w:val="15"/>
        </w:numPr>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наезд на пешехода;</w:t>
      </w:r>
    </w:p>
    <w:p w14:paraId="69FCFA43" w14:textId="77777777" w:rsidR="000907AF" w:rsidRPr="000907AF" w:rsidRDefault="000907AF" w:rsidP="00487264">
      <w:pPr>
        <w:pStyle w:val="ae"/>
        <w:widowControl w:val="0"/>
        <w:numPr>
          <w:ilvl w:val="0"/>
          <w:numId w:val="15"/>
        </w:numPr>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столкновение автотранспортных средств;</w:t>
      </w:r>
    </w:p>
    <w:p w14:paraId="2919DF17" w14:textId="77777777" w:rsidR="000907AF" w:rsidRPr="000907AF" w:rsidRDefault="000907AF" w:rsidP="00487264">
      <w:pPr>
        <w:pStyle w:val="ae"/>
        <w:widowControl w:val="0"/>
        <w:numPr>
          <w:ilvl w:val="0"/>
          <w:numId w:val="15"/>
        </w:numPr>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lastRenderedPageBreak/>
        <w:t>опрокидывание автотранспортных средств.</w:t>
      </w:r>
    </w:p>
    <w:p w14:paraId="60904DC5"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Осложняет ситуацию заметное снижение транспортной дисциплины участников дорожного движения. Откровенное пренебрежение правилами дорожного движения стало нормой поведения для многих водителей транспортных средств.</w:t>
      </w:r>
    </w:p>
    <w:p w14:paraId="1B04654C"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Основные причины совершения дорожно-транспортных происшествий из-за нарушения правил дорожного движения водителями:</w:t>
      </w:r>
    </w:p>
    <w:p w14:paraId="12AEC936"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несоответствие скорости конкретным условиям;</w:t>
      </w:r>
    </w:p>
    <w:p w14:paraId="5669E3B9"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управление транспортным средством без права управления;</w:t>
      </w:r>
    </w:p>
    <w:p w14:paraId="37521882"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выезд на встречную полосу;</w:t>
      </w:r>
    </w:p>
    <w:p w14:paraId="63830712"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несоблюдение очередности проезда;</w:t>
      </w:r>
    </w:p>
    <w:p w14:paraId="34B32132"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управление транспортным средством в нетрезвом состоянии;</w:t>
      </w:r>
    </w:p>
    <w:p w14:paraId="570D44F8"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несоблюдение дистанции;</w:t>
      </w:r>
    </w:p>
    <w:p w14:paraId="331BB4B6"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нарушение правил проезда пешеходного перехода;</w:t>
      </w:r>
    </w:p>
    <w:p w14:paraId="48F0830F"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превышение установленной скорости.</w:t>
      </w:r>
    </w:p>
    <w:p w14:paraId="4DE0A13A"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Основные причины совершения дорожно-транспортных происшествий из-за нарушения правил дорожного движения пешеходами:</w:t>
      </w:r>
    </w:p>
    <w:p w14:paraId="3D96128D"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переход проезжей части в неустановленном месте;</w:t>
      </w:r>
    </w:p>
    <w:p w14:paraId="415274F4"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переход проезжей части перед близко идущим транспортом;</w:t>
      </w:r>
    </w:p>
    <w:p w14:paraId="135D844B"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неожиданный выход из-за транспорта, сооружений.</w:t>
      </w:r>
    </w:p>
    <w:p w14:paraId="05A8E7F3"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Около 30% дорожно-транспортных происшествий происходит из-за неудовлетворительных дорожных условий. Дорожные условия, сопутствующие ДТП:</w:t>
      </w:r>
    </w:p>
    <w:p w14:paraId="3BD6F952"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низкие сцепные качества покрытия;</w:t>
      </w:r>
    </w:p>
    <w:p w14:paraId="4127806D"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неровное покрытие;</w:t>
      </w:r>
    </w:p>
    <w:p w14:paraId="2376B3EF"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недостаточное освещение.</w:t>
      </w:r>
    </w:p>
    <w:p w14:paraId="1BE1A59A" w14:textId="77777777" w:rsidR="000907AF" w:rsidRPr="000907AF" w:rsidRDefault="000907AF" w:rsidP="000907AF">
      <w:pPr>
        <w:spacing w:after="0"/>
        <w:ind w:firstLine="652"/>
        <w:jc w:val="both"/>
        <w:rPr>
          <w:rFonts w:ascii="Times New Roman" w:hAnsi="Times New Roman"/>
          <w:sz w:val="24"/>
          <w:szCs w:val="24"/>
        </w:rPr>
      </w:pPr>
      <w:r w:rsidRPr="000907AF">
        <w:rPr>
          <w:rFonts w:ascii="Times New Roman" w:hAnsi="Times New Roman"/>
          <w:sz w:val="24"/>
          <w:szCs w:val="24"/>
        </w:rPr>
        <w:t>Так же большое влияние на показатели аварийности оказывают опасные природные явления.</w:t>
      </w:r>
    </w:p>
    <w:p w14:paraId="3A9ACD40"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bCs/>
          <w:iCs/>
          <w:sz w:val="24"/>
          <w:szCs w:val="24"/>
        </w:rPr>
      </w:pPr>
      <w:r w:rsidRPr="000907AF">
        <w:rPr>
          <w:rFonts w:ascii="Times New Roman" w:hAnsi="Times New Roman"/>
          <w:bCs/>
          <w:iCs/>
          <w:sz w:val="24"/>
          <w:szCs w:val="24"/>
        </w:rPr>
        <w:t>Автотранспортная сеть территории сельского поселения развита удовлетворительно и состоит из дорог с асфальтным и грунтовым покрытием круглогодичного использования для всех видов транспорта.</w:t>
      </w:r>
    </w:p>
    <w:p w14:paraId="5FC0F4F4" w14:textId="77777777" w:rsidR="000907AF" w:rsidRPr="000907AF" w:rsidRDefault="000907AF" w:rsidP="000907AF">
      <w:pPr>
        <w:spacing w:after="0"/>
        <w:ind w:firstLine="652"/>
        <w:jc w:val="both"/>
        <w:rPr>
          <w:rFonts w:ascii="Times New Roman" w:hAnsi="Times New Roman"/>
          <w:i/>
          <w:sz w:val="24"/>
          <w:szCs w:val="24"/>
        </w:rPr>
      </w:pPr>
      <w:r w:rsidRPr="000907AF">
        <w:rPr>
          <w:rFonts w:ascii="Times New Roman" w:hAnsi="Times New Roman"/>
          <w:i/>
          <w:sz w:val="24"/>
          <w:szCs w:val="24"/>
        </w:rPr>
        <w:t>Трубопроводный транспорт</w:t>
      </w:r>
    </w:p>
    <w:p w14:paraId="08821347"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xml:space="preserve">Трубопроводный транспорт — узкоспециализированный вид транспорта и является составной частью государственной транспортной системы. </w:t>
      </w:r>
    </w:p>
    <w:p w14:paraId="012A4E15"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Наиболее значимыми факторами риска, связанными с вероятностью разрыва трубопровода, являются:</w:t>
      </w:r>
    </w:p>
    <w:p w14:paraId="4F023373" w14:textId="77777777" w:rsidR="000907AF" w:rsidRPr="000907AF" w:rsidRDefault="000907AF" w:rsidP="000907AF">
      <w:pPr>
        <w:widowControl w:val="0"/>
        <w:tabs>
          <w:tab w:val="left" w:pos="993"/>
        </w:tabs>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w:t>
      </w:r>
      <w:r w:rsidRPr="000907AF">
        <w:rPr>
          <w:rFonts w:ascii="Times New Roman" w:hAnsi="Times New Roman"/>
          <w:sz w:val="24"/>
          <w:szCs w:val="24"/>
        </w:rPr>
        <w:tab/>
        <w:t>возможный брак строительно-монтажных работ при недостаточном контроле;</w:t>
      </w:r>
    </w:p>
    <w:p w14:paraId="227CA8FC" w14:textId="77777777" w:rsidR="000907AF" w:rsidRPr="000907AF" w:rsidRDefault="000907AF" w:rsidP="000907AF">
      <w:pPr>
        <w:widowControl w:val="0"/>
        <w:tabs>
          <w:tab w:val="left" w:pos="993"/>
        </w:tabs>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w:t>
      </w:r>
      <w:r w:rsidRPr="000907AF">
        <w:rPr>
          <w:rFonts w:ascii="Times New Roman" w:hAnsi="Times New Roman"/>
          <w:sz w:val="24"/>
          <w:szCs w:val="24"/>
        </w:rPr>
        <w:tab/>
        <w:t>пересечение трассы с железными и автомобильными дорогами, водными объектами;</w:t>
      </w:r>
    </w:p>
    <w:p w14:paraId="236B8133" w14:textId="77777777" w:rsidR="000907AF" w:rsidRPr="000907AF" w:rsidRDefault="000907AF" w:rsidP="000907AF">
      <w:pPr>
        <w:widowControl w:val="0"/>
        <w:tabs>
          <w:tab w:val="left" w:pos="993"/>
        </w:tabs>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w:t>
      </w:r>
      <w:r w:rsidRPr="000907AF">
        <w:rPr>
          <w:rFonts w:ascii="Times New Roman" w:hAnsi="Times New Roman"/>
          <w:sz w:val="24"/>
          <w:szCs w:val="24"/>
        </w:rPr>
        <w:tab/>
        <w:t>наличие близкорасположенных населенных пунктов, увеличивающих риск несанкционированных врезок с целью хищения нефти с последующей возможностью аварий, а также риск диверсий;</w:t>
      </w:r>
    </w:p>
    <w:p w14:paraId="6E483719" w14:textId="77777777" w:rsidR="000907AF" w:rsidRPr="000907AF" w:rsidRDefault="000907AF" w:rsidP="000907AF">
      <w:pPr>
        <w:widowControl w:val="0"/>
        <w:tabs>
          <w:tab w:val="left" w:pos="993"/>
        </w:tabs>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w:t>
      </w:r>
      <w:r w:rsidRPr="000907AF">
        <w:rPr>
          <w:rFonts w:ascii="Times New Roman" w:hAnsi="Times New Roman"/>
          <w:sz w:val="24"/>
          <w:szCs w:val="24"/>
        </w:rPr>
        <w:tab/>
        <w:t>несвоевременное или некачественное проведение диагностических работ внутритрубными инспекционными снарядами (ВИС).</w:t>
      </w:r>
    </w:p>
    <w:p w14:paraId="6376B56A"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xml:space="preserve">Наиболее опасными составляющими, с точки зрения нанесения возможного </w:t>
      </w:r>
      <w:r w:rsidRPr="000907AF">
        <w:rPr>
          <w:rFonts w:ascii="Times New Roman" w:hAnsi="Times New Roman"/>
          <w:sz w:val="24"/>
          <w:szCs w:val="24"/>
        </w:rPr>
        <w:lastRenderedPageBreak/>
        <w:t xml:space="preserve">социального ущерба, являются линейные участки газопроводов. </w:t>
      </w:r>
    </w:p>
    <w:p w14:paraId="5C1A7CBF"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Одним из наиболее значимых факторов, влияющим на тяжесть последствий аварий на линейной части, является эффективность обнаружения утечки и действия линейно-эксплуатационных служб (ЛЭС) при разливах нефти.</w:t>
      </w:r>
    </w:p>
    <w:p w14:paraId="7F309209"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Наиболее существенным фактором, влияющим на размеры зон поражения, является площадь пролива, она определяет площадь загрязнения, размер возможного пожара, скорость эмиссии нефти с поверхности и, как следствие, размеры облака ТВС (паров нефти), образующегося на месте аварии.</w:t>
      </w:r>
    </w:p>
    <w:p w14:paraId="055F5DA2"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Наибольшую опасность на нефтеперекачивающей станции представляют аварии в резервуарных парках, на подводящих трубопроводах и в насосных с выбросом нефти, с последующим разливом нефти, воспламенением, вспышкой топливовоздушной смеси и/или пожаром.</w:t>
      </w:r>
    </w:p>
    <w:p w14:paraId="3697B4CB"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С точки зрения нанесения возможного социального ущерба при авариях на трубопроводном транспорте, аварии на магистральном газопроводе являются наиболее опасными.</w:t>
      </w:r>
    </w:p>
    <w:p w14:paraId="74FF9846"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Основную опасность аварийной разгерметизации газопроводов представляют:</w:t>
      </w:r>
    </w:p>
    <w:p w14:paraId="0C81AF0B" w14:textId="77777777" w:rsidR="000907AF" w:rsidRPr="000907AF" w:rsidRDefault="000907AF" w:rsidP="000907AF">
      <w:pPr>
        <w:widowControl w:val="0"/>
        <w:tabs>
          <w:tab w:val="left" w:pos="993"/>
        </w:tabs>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w:t>
      </w:r>
      <w:r w:rsidRPr="000907AF">
        <w:rPr>
          <w:rFonts w:ascii="Times New Roman" w:hAnsi="Times New Roman"/>
          <w:sz w:val="24"/>
          <w:szCs w:val="24"/>
        </w:rPr>
        <w:tab/>
        <w:t>участки газопроводов на узлах подключения;</w:t>
      </w:r>
    </w:p>
    <w:p w14:paraId="6624E4FA" w14:textId="77777777" w:rsidR="000907AF" w:rsidRPr="000907AF" w:rsidRDefault="000907AF" w:rsidP="000907AF">
      <w:pPr>
        <w:widowControl w:val="0"/>
        <w:tabs>
          <w:tab w:val="left" w:pos="993"/>
        </w:tabs>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w:t>
      </w:r>
      <w:r w:rsidRPr="000907AF">
        <w:rPr>
          <w:rFonts w:ascii="Times New Roman" w:hAnsi="Times New Roman"/>
          <w:sz w:val="24"/>
          <w:szCs w:val="24"/>
        </w:rPr>
        <w:tab/>
        <w:t>участки подводных переходов;</w:t>
      </w:r>
    </w:p>
    <w:p w14:paraId="30713C90" w14:textId="77777777" w:rsidR="000907AF" w:rsidRPr="000907AF" w:rsidRDefault="000907AF" w:rsidP="000907AF">
      <w:pPr>
        <w:widowControl w:val="0"/>
        <w:tabs>
          <w:tab w:val="left" w:pos="993"/>
        </w:tabs>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w:t>
      </w:r>
      <w:r w:rsidRPr="000907AF">
        <w:rPr>
          <w:rFonts w:ascii="Times New Roman" w:hAnsi="Times New Roman"/>
          <w:sz w:val="24"/>
          <w:szCs w:val="24"/>
        </w:rPr>
        <w:tab/>
        <w:t>участки, проходящие вблизи населенных пунктов и районов с высоким уровнем антропогенной активности (районы строительств, пересечения с железными и автомобильными дорогами), а также в местах прохождения газопроводов по сельхозугодиям.</w:t>
      </w:r>
    </w:p>
    <w:p w14:paraId="032D2FD1"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Характерные аварии, происходящие на линейной части МГ, можно условно разбить на две основные группы:</w:t>
      </w:r>
    </w:p>
    <w:p w14:paraId="77900DAF"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аварии с катастрофическими последствиями;</w:t>
      </w:r>
    </w:p>
    <w:p w14:paraId="6C69EB95"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аварии с последствиями малых масштабов.</w:t>
      </w:r>
    </w:p>
    <w:p w14:paraId="367FB162"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К авариям с катастрофическими последствиями относятся аварии, связанные с разрывами труб на полное сечение и сопровождающиеся большими потерями транспортируемого продукта, пожарами и взрывами, способными негативно воздействовать на окружающую среду.</w:t>
      </w:r>
    </w:p>
    <w:p w14:paraId="5BC4D8FD"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xml:space="preserve">К авариям с последствиями малых масштабов относятся аварии, связанные с утечкой газа </w:t>
      </w:r>
      <w:proofErr w:type="gramStart"/>
      <w:r w:rsidRPr="000907AF">
        <w:rPr>
          <w:rFonts w:ascii="Times New Roman" w:hAnsi="Times New Roman"/>
          <w:sz w:val="24"/>
          <w:szCs w:val="24"/>
        </w:rPr>
        <w:t>через неплотности</w:t>
      </w:r>
      <w:proofErr w:type="gramEnd"/>
      <w:r w:rsidRPr="000907AF">
        <w:rPr>
          <w:rFonts w:ascii="Times New Roman" w:hAnsi="Times New Roman"/>
          <w:sz w:val="24"/>
          <w:szCs w:val="24"/>
        </w:rPr>
        <w:t xml:space="preserve"> в соединительных элементах и свищи в трубопроводах. Как правило, данные аварии не представляют опасности для людей и окружающей среды. Потери газа при таких авариях также невелики.</w:t>
      </w:r>
    </w:p>
    <w:p w14:paraId="29C53A54"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С точки зрения потенциального воздействия на окружающую среду аварийное разрушение магистрального газопровода сопровождается:</w:t>
      </w:r>
    </w:p>
    <w:p w14:paraId="0E5B68E2" w14:textId="77777777" w:rsidR="000907AF" w:rsidRPr="000907AF" w:rsidRDefault="000907AF" w:rsidP="000907AF">
      <w:pPr>
        <w:widowControl w:val="0"/>
        <w:tabs>
          <w:tab w:val="left" w:pos="993"/>
        </w:tabs>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w:t>
      </w:r>
      <w:r w:rsidRPr="000907AF">
        <w:rPr>
          <w:rFonts w:ascii="Times New Roman" w:hAnsi="Times New Roman"/>
          <w:sz w:val="24"/>
          <w:szCs w:val="24"/>
        </w:rPr>
        <w:tab/>
        <w:t>образованием волн сжатия за счет расширения в атмосфере природного газа, заключенного под давлением в объеме «мгновенно» разрушившейся части трубопровода, а также волн сжатия, образующихся при воспламенении газового шлейфа и расширении продуктов сгорания;</w:t>
      </w:r>
    </w:p>
    <w:p w14:paraId="63D35AB3" w14:textId="77777777" w:rsidR="000907AF" w:rsidRPr="000907AF" w:rsidRDefault="000907AF" w:rsidP="000907AF">
      <w:pPr>
        <w:widowControl w:val="0"/>
        <w:tabs>
          <w:tab w:val="left" w:pos="993"/>
        </w:tabs>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w:t>
      </w:r>
      <w:r w:rsidRPr="000907AF">
        <w:rPr>
          <w:rFonts w:ascii="Times New Roman" w:hAnsi="Times New Roman"/>
          <w:sz w:val="24"/>
          <w:szCs w:val="24"/>
        </w:rPr>
        <w:tab/>
        <w:t>разлетом осколков (фрагментов) из разрушенной части трубопровода; термическим   воздействием пожара на окружающую среду в случае воспламенения газа.</w:t>
      </w:r>
    </w:p>
    <w:p w14:paraId="3E4B727F"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Свыше 50 % аварий на линейной части МГ сопровождаются воспламенением природного газа, истекающего из поврежденного трубопровода.</w:t>
      </w:r>
    </w:p>
    <w:p w14:paraId="6F745A6F"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lastRenderedPageBreak/>
        <w:t>Малые количества опасных веществ, обращающихся на данных составляющих, и сравнительно небольшие зоны действия поражающих факторов вероятных аварий обусловливают небольшое число возможных пострадавших при возникновении аварийных ситуаций.</w:t>
      </w:r>
    </w:p>
    <w:p w14:paraId="5DBE4E88"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xml:space="preserve">Достаточно высокую химическую и взрывопожарную опасность для населения и территорий представляют магистральный нефтепровод и нефтепроводные сооружения. В случае аварии в зону поражения попадает </w:t>
      </w:r>
      <w:proofErr w:type="gramStart"/>
      <w:r w:rsidRPr="000907AF">
        <w:rPr>
          <w:rFonts w:ascii="Times New Roman" w:hAnsi="Times New Roman"/>
          <w:sz w:val="24"/>
          <w:szCs w:val="24"/>
        </w:rPr>
        <w:t>застройка,  прилегающая</w:t>
      </w:r>
      <w:proofErr w:type="gramEnd"/>
      <w:r w:rsidRPr="000907AF">
        <w:rPr>
          <w:rFonts w:ascii="Times New Roman" w:hAnsi="Times New Roman"/>
          <w:sz w:val="24"/>
          <w:szCs w:val="24"/>
        </w:rPr>
        <w:t xml:space="preserve"> к нефтепроводным сооружениям. </w:t>
      </w:r>
    </w:p>
    <w:p w14:paraId="68D79B22" w14:textId="77777777" w:rsidR="000907AF" w:rsidRPr="000907AF" w:rsidRDefault="000907AF" w:rsidP="000907AF">
      <w:pPr>
        <w:spacing w:after="0"/>
        <w:ind w:firstLine="652"/>
        <w:jc w:val="both"/>
        <w:rPr>
          <w:rFonts w:ascii="Times New Roman" w:hAnsi="Times New Roman"/>
          <w:b/>
          <w:i/>
          <w:sz w:val="24"/>
          <w:szCs w:val="24"/>
          <w:u w:val="single"/>
        </w:rPr>
      </w:pPr>
      <w:r w:rsidRPr="000907AF">
        <w:rPr>
          <w:rFonts w:ascii="Times New Roman" w:hAnsi="Times New Roman"/>
          <w:b/>
          <w:i/>
          <w:sz w:val="24"/>
          <w:szCs w:val="24"/>
          <w:u w:val="single"/>
        </w:rPr>
        <w:t>Опасности, обусловленные пожарами, взрывами</w:t>
      </w:r>
    </w:p>
    <w:p w14:paraId="32675E7D"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Основное количество пожаров приходится на начало и конец отопительного сезона, когда в отсутствии централизованного отопления широко используются различные электроприборы. Зимой количество пожаров продолжает оставаться на высоком уровне, и снижение наблюдается только в феврале месяце. Причина этого заключается в погодных условиях. Октябрь характеризуется наступлением похолодания, первых заморозков, при этом часто отмечается задержка начала отопительного сезона. Декабрь, январь - наиболее холодные месяцы зимнего периода. Таким образом, основными причинами возможных пожаров в осенне-зимний период являются:</w:t>
      </w:r>
    </w:p>
    <w:p w14:paraId="42A0B3E8" w14:textId="77777777" w:rsidR="000907AF" w:rsidRPr="000907AF" w:rsidRDefault="000907AF" w:rsidP="00487264">
      <w:pPr>
        <w:pStyle w:val="ae"/>
        <w:widowControl w:val="0"/>
        <w:numPr>
          <w:ilvl w:val="0"/>
          <w:numId w:val="6"/>
        </w:numPr>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НПУЭ теплогенерирующих устройств;</w:t>
      </w:r>
    </w:p>
    <w:p w14:paraId="2A22A499" w14:textId="77777777" w:rsidR="000907AF" w:rsidRPr="000907AF" w:rsidRDefault="000907AF" w:rsidP="00487264">
      <w:pPr>
        <w:pStyle w:val="ae"/>
        <w:widowControl w:val="0"/>
        <w:numPr>
          <w:ilvl w:val="0"/>
          <w:numId w:val="6"/>
        </w:numPr>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НППБ при топке печей;</w:t>
      </w:r>
    </w:p>
    <w:p w14:paraId="0E1148D8" w14:textId="77777777" w:rsidR="000907AF" w:rsidRPr="000907AF" w:rsidRDefault="000907AF" w:rsidP="00487264">
      <w:pPr>
        <w:pStyle w:val="ae"/>
        <w:widowControl w:val="0"/>
        <w:numPr>
          <w:ilvl w:val="0"/>
          <w:numId w:val="6"/>
        </w:numPr>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замыкание или неисправность электропроводки;</w:t>
      </w:r>
    </w:p>
    <w:p w14:paraId="48242FFB" w14:textId="77777777" w:rsidR="000907AF" w:rsidRPr="000907AF" w:rsidRDefault="000907AF" w:rsidP="00487264">
      <w:pPr>
        <w:pStyle w:val="ae"/>
        <w:widowControl w:val="0"/>
        <w:numPr>
          <w:ilvl w:val="0"/>
          <w:numId w:val="6"/>
        </w:numPr>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использование неисправных электроприборов или использование приборов с мощностью большей, чем позволяет электрическая сеть;</w:t>
      </w:r>
    </w:p>
    <w:p w14:paraId="2F517BCA" w14:textId="77777777" w:rsidR="000907AF" w:rsidRPr="000907AF" w:rsidRDefault="000907AF" w:rsidP="00487264">
      <w:pPr>
        <w:pStyle w:val="ae"/>
        <w:widowControl w:val="0"/>
        <w:numPr>
          <w:ilvl w:val="0"/>
          <w:numId w:val="6"/>
        </w:numPr>
        <w:autoSpaceDE w:val="0"/>
        <w:autoSpaceDN w:val="0"/>
        <w:adjustRightInd w:val="0"/>
        <w:spacing w:after="0"/>
        <w:ind w:left="709" w:hanging="709"/>
        <w:contextualSpacing/>
        <w:jc w:val="both"/>
        <w:rPr>
          <w:rFonts w:ascii="Times New Roman" w:hAnsi="Times New Roman"/>
          <w:sz w:val="24"/>
          <w:szCs w:val="24"/>
        </w:rPr>
      </w:pPr>
      <w:r w:rsidRPr="000907AF">
        <w:rPr>
          <w:rFonts w:ascii="Times New Roman" w:hAnsi="Times New Roman"/>
          <w:sz w:val="24"/>
          <w:szCs w:val="24"/>
        </w:rPr>
        <w:t>НППБ при эксплуатации бытовых электроприборов.</w:t>
      </w:r>
    </w:p>
    <w:p w14:paraId="6406B26C"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Вследствие изношенности в Низовском сельском поселении сохраняется высокая вероятность возникновения аварийных ситуаций на объектах ЖКХ.</w:t>
      </w:r>
    </w:p>
    <w:p w14:paraId="6FF7C25B"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На территории Зубово-Полянского района сохраняется высокая вероятность возникновения техногенных пожаров в жилой зоне.</w:t>
      </w:r>
    </w:p>
    <w:p w14:paraId="0EE81732" w14:textId="77777777" w:rsidR="000907AF" w:rsidRPr="000907AF" w:rsidRDefault="000907AF" w:rsidP="000907AF">
      <w:pPr>
        <w:spacing w:after="0"/>
        <w:ind w:firstLine="652"/>
        <w:jc w:val="both"/>
        <w:rPr>
          <w:rFonts w:ascii="Times New Roman" w:hAnsi="Times New Roman"/>
          <w:b/>
          <w:i/>
          <w:sz w:val="24"/>
          <w:szCs w:val="24"/>
          <w:u w:val="single"/>
        </w:rPr>
      </w:pPr>
      <w:r w:rsidRPr="000907AF">
        <w:rPr>
          <w:rFonts w:ascii="Times New Roman" w:hAnsi="Times New Roman"/>
          <w:b/>
          <w:i/>
          <w:sz w:val="24"/>
          <w:szCs w:val="24"/>
          <w:u w:val="single"/>
        </w:rPr>
        <w:t>Опасности, обусловленные потенциально опасными объектами</w:t>
      </w:r>
    </w:p>
    <w:p w14:paraId="78CE8FA2"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 xml:space="preserve">По характеру возможных чрезвычайных ситуаций, возникающих в результате аварий на потенциально опасных объектах, выделяют 5 групп объектов. </w:t>
      </w:r>
    </w:p>
    <w:p w14:paraId="27693C14"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i/>
          <w:sz w:val="24"/>
          <w:szCs w:val="24"/>
        </w:rPr>
        <w:t>Радиационно-опасный объект (РОО)</w:t>
      </w:r>
      <w:r w:rsidRPr="000907AF">
        <w:rPr>
          <w:rFonts w:ascii="Times New Roman" w:hAnsi="Times New Roman"/>
          <w:sz w:val="24"/>
          <w:szCs w:val="24"/>
        </w:rPr>
        <w:t xml:space="preserve"> - </w:t>
      </w:r>
      <w:proofErr w:type="gramStart"/>
      <w:r w:rsidRPr="000907AF">
        <w:rPr>
          <w:rFonts w:ascii="Times New Roman" w:hAnsi="Times New Roman"/>
          <w:sz w:val="24"/>
          <w:szCs w:val="24"/>
        </w:rPr>
        <w:t>объект</w:t>
      </w:r>
      <w:proofErr w:type="gramEnd"/>
      <w:r w:rsidRPr="000907AF">
        <w:rPr>
          <w:rFonts w:ascii="Times New Roman" w:hAnsi="Times New Roman"/>
          <w:sz w:val="24"/>
          <w:szCs w:val="24"/>
        </w:rPr>
        <w:t xml:space="preserve"> на котором хранят, перерабатывают, используют и транспортируют радиоактивные вещества, при аварии на котором или его разрушении может произойти облучение ионизирующим излучением или радиоактивное загрязнение людей, сельскохозяйственных животных и растений, объектов народного хозяйства, а также окружающей природной среды.</w:t>
      </w:r>
    </w:p>
    <w:p w14:paraId="0B32996B"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i/>
          <w:sz w:val="24"/>
          <w:szCs w:val="24"/>
        </w:rPr>
        <w:t>Химически опасный объект (ХОО)</w:t>
      </w:r>
      <w:r w:rsidRPr="000907AF">
        <w:rPr>
          <w:rFonts w:ascii="Times New Roman" w:hAnsi="Times New Roman"/>
          <w:sz w:val="24"/>
          <w:szCs w:val="24"/>
        </w:rPr>
        <w:t xml:space="preserve"> - объект, на котором хранят, перерабатывают, используют или транспортируют опасные химические вещества, при аварии на котором или при разрушении которого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 Опасное химическое вещество </w:t>
      </w:r>
      <w:proofErr w:type="gramStart"/>
      <w:r w:rsidRPr="000907AF">
        <w:rPr>
          <w:rFonts w:ascii="Times New Roman" w:hAnsi="Times New Roman"/>
          <w:sz w:val="24"/>
          <w:szCs w:val="24"/>
        </w:rPr>
        <w:t>- это химическое вещество</w:t>
      </w:r>
      <w:proofErr w:type="gramEnd"/>
      <w:r w:rsidRPr="000907AF">
        <w:rPr>
          <w:rFonts w:ascii="Times New Roman" w:hAnsi="Times New Roman"/>
          <w:sz w:val="24"/>
          <w:szCs w:val="24"/>
        </w:rPr>
        <w:t>, прямое или опосредованное воздействие которого на человека может вызвать острые и хронические заболевания людей или их гибель.</w:t>
      </w:r>
    </w:p>
    <w:p w14:paraId="2F3462A8"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i/>
          <w:sz w:val="24"/>
          <w:szCs w:val="24"/>
        </w:rPr>
        <w:t>Взрывопожароопасный объект (ВПОО)</w:t>
      </w:r>
      <w:r w:rsidRPr="000907AF">
        <w:rPr>
          <w:rFonts w:ascii="Times New Roman" w:hAnsi="Times New Roman"/>
          <w:sz w:val="24"/>
          <w:szCs w:val="24"/>
        </w:rPr>
        <w:t xml:space="preserve"> - объект, на котором производят, </w:t>
      </w:r>
      <w:r w:rsidRPr="000907AF">
        <w:rPr>
          <w:rFonts w:ascii="Times New Roman" w:hAnsi="Times New Roman"/>
          <w:sz w:val="24"/>
          <w:szCs w:val="24"/>
        </w:rPr>
        <w:lastRenderedPageBreak/>
        <w:t>используют, перерабатывают, хранят или транспортируют легковоспламеняющиеся и взрывопожароопасные вещества, создающие реальную угрозу возникновения техногенной чрезвычайной ситуации.</w:t>
      </w:r>
    </w:p>
    <w:p w14:paraId="07B99722"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На территории Низовского сельского поселения имеются следующие взрывопожароопасные объекты:</w:t>
      </w:r>
    </w:p>
    <w:p w14:paraId="75E7AD7E"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 Электроподстанция;</w:t>
      </w:r>
    </w:p>
    <w:p w14:paraId="53F7B92D"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 xml:space="preserve">- Котельная </w:t>
      </w:r>
    </w:p>
    <w:p w14:paraId="6187DDAB"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i/>
          <w:sz w:val="24"/>
          <w:szCs w:val="24"/>
        </w:rPr>
        <w:t xml:space="preserve">Биологически опасные объекты </w:t>
      </w:r>
      <w:r w:rsidRPr="000907AF">
        <w:rPr>
          <w:rFonts w:ascii="Times New Roman" w:hAnsi="Times New Roman"/>
          <w:sz w:val="24"/>
          <w:szCs w:val="24"/>
        </w:rPr>
        <w:t>- объекты, при авариях на которых возможны массовые поражения флоры и фауны, а также загрязнения обширных территорий биологически опасными веществами (предприятия по изготовлению, хранению и утилизации биологически опасных веществ, а также научно-исследовательские организации этого профиля).</w:t>
      </w:r>
    </w:p>
    <w:p w14:paraId="344FDFA9"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i/>
          <w:sz w:val="24"/>
          <w:szCs w:val="24"/>
        </w:rPr>
        <w:t>Гидродинамические опасные объекты</w:t>
      </w:r>
      <w:r w:rsidRPr="000907AF">
        <w:rPr>
          <w:rFonts w:ascii="Times New Roman" w:hAnsi="Times New Roman"/>
          <w:sz w:val="24"/>
          <w:szCs w:val="24"/>
        </w:rPr>
        <w:t xml:space="preserve"> - объекты, при разрушении которых возможно образование волны прорыва и затопление больших территорий. К гидродинамическим опасным объектам относятся гидротехнические сооружения (ГТС) (плотины, дамбы, подпорные стенки; напорные бассейны, уравнительные резервуары и др.).</w:t>
      </w:r>
    </w:p>
    <w:p w14:paraId="77441781" w14:textId="77777777" w:rsidR="000907AF" w:rsidRPr="000907AF" w:rsidRDefault="000907AF" w:rsidP="000907AF">
      <w:pPr>
        <w:pStyle w:val="S7"/>
      </w:pPr>
      <w:r w:rsidRPr="000907AF">
        <w:t>Химическая опасность</w:t>
      </w:r>
    </w:p>
    <w:p w14:paraId="0A46AA26"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На территории Низовского сельского поселения риск возникновения аварий на химически опасных объектах отсутствует, в связи с отсутствием на территории поселения химически опасных объектов.</w:t>
      </w:r>
    </w:p>
    <w:p w14:paraId="53FA3810" w14:textId="77777777" w:rsidR="000907AF" w:rsidRPr="000907AF" w:rsidRDefault="000907AF" w:rsidP="000907AF">
      <w:pPr>
        <w:pStyle w:val="S7"/>
      </w:pPr>
      <w:r w:rsidRPr="000907AF">
        <w:t>Радиационная опасность</w:t>
      </w:r>
    </w:p>
    <w:p w14:paraId="4145A9DC"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На территории Низовского сельского поселения риск возникновения аварий на радиационно-опасных объектах отсутствует, в связи с отсутствием на территории поселения радиационно-опасных объектов.</w:t>
      </w:r>
    </w:p>
    <w:p w14:paraId="289233EA" w14:textId="77777777" w:rsidR="000907AF" w:rsidRPr="000907AF" w:rsidRDefault="000907AF" w:rsidP="000907AF">
      <w:pPr>
        <w:pStyle w:val="S7"/>
      </w:pPr>
      <w:r w:rsidRPr="000907AF">
        <w:t>Биологическая опасность</w:t>
      </w:r>
    </w:p>
    <w:p w14:paraId="0BDE6D6E"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sz w:val="24"/>
          <w:szCs w:val="24"/>
        </w:rPr>
      </w:pPr>
      <w:r w:rsidRPr="000907AF">
        <w:rPr>
          <w:rFonts w:ascii="Times New Roman" w:hAnsi="Times New Roman"/>
          <w:sz w:val="24"/>
          <w:szCs w:val="24"/>
        </w:rPr>
        <w:t>На территории Низовского сельского поселения риск возникновения аварий на биологически-опасных объектах отсутствует, в связи с отсутствием на территории поселения биологически-опасных объектов.</w:t>
      </w:r>
    </w:p>
    <w:p w14:paraId="6F18CB22" w14:textId="77777777" w:rsidR="000907AF" w:rsidRPr="000907AF" w:rsidRDefault="000907AF" w:rsidP="000907AF">
      <w:pPr>
        <w:autoSpaceDE w:val="0"/>
        <w:autoSpaceDN w:val="0"/>
        <w:adjustRightInd w:val="0"/>
        <w:spacing w:after="0"/>
        <w:jc w:val="both"/>
        <w:rPr>
          <w:rFonts w:ascii="Times New Roman" w:hAnsi="Times New Roman"/>
          <w:b/>
          <w:bCs/>
          <w:sz w:val="24"/>
          <w:szCs w:val="24"/>
        </w:rPr>
      </w:pPr>
    </w:p>
    <w:p w14:paraId="2535BDB5" w14:textId="77777777" w:rsidR="000907AF" w:rsidRPr="000907AF" w:rsidRDefault="000907AF" w:rsidP="000907AF">
      <w:pPr>
        <w:autoSpaceDE w:val="0"/>
        <w:autoSpaceDN w:val="0"/>
        <w:adjustRightInd w:val="0"/>
        <w:spacing w:after="0"/>
        <w:jc w:val="both"/>
        <w:rPr>
          <w:rFonts w:ascii="Times New Roman" w:hAnsi="Times New Roman"/>
          <w:b/>
          <w:bCs/>
          <w:sz w:val="24"/>
          <w:szCs w:val="24"/>
        </w:rPr>
      </w:pPr>
      <w:r w:rsidRPr="000907AF">
        <w:rPr>
          <w:rFonts w:ascii="Times New Roman" w:hAnsi="Times New Roman"/>
          <w:b/>
          <w:bCs/>
          <w:sz w:val="24"/>
          <w:szCs w:val="24"/>
        </w:rPr>
        <w:t>2.3 ОЦЕНКА ПРИРОДНЫХ ОПАСНОСТЕЙ</w:t>
      </w:r>
    </w:p>
    <w:p w14:paraId="19BB8107"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b/>
          <w:i/>
          <w:sz w:val="24"/>
          <w:szCs w:val="24"/>
          <w:u w:val="single"/>
        </w:rPr>
      </w:pPr>
      <w:r w:rsidRPr="000907AF">
        <w:rPr>
          <w:rFonts w:ascii="Times New Roman" w:hAnsi="Times New Roman"/>
          <w:b/>
          <w:i/>
          <w:sz w:val="24"/>
          <w:szCs w:val="24"/>
          <w:u w:val="single"/>
        </w:rPr>
        <w:t>Лесные пожары</w:t>
      </w:r>
    </w:p>
    <w:p w14:paraId="4951ACD4" w14:textId="77777777" w:rsidR="000907AF" w:rsidRPr="000907AF" w:rsidRDefault="000907AF" w:rsidP="000907AF">
      <w:pPr>
        <w:widowControl w:val="0"/>
        <w:autoSpaceDE w:val="0"/>
        <w:autoSpaceDN w:val="0"/>
        <w:adjustRightInd w:val="0"/>
        <w:spacing w:after="0"/>
        <w:ind w:firstLine="652"/>
        <w:jc w:val="both"/>
        <w:rPr>
          <w:rFonts w:ascii="Times New Roman" w:hAnsi="Times New Roman"/>
          <w:bCs/>
          <w:sz w:val="24"/>
          <w:szCs w:val="24"/>
        </w:rPr>
      </w:pPr>
      <w:r w:rsidRPr="000907AF">
        <w:rPr>
          <w:rFonts w:ascii="Times New Roman" w:hAnsi="Times New Roman"/>
          <w:bCs/>
          <w:sz w:val="24"/>
          <w:szCs w:val="24"/>
        </w:rPr>
        <w:t xml:space="preserve">Лесной пожар </w:t>
      </w:r>
      <w:proofErr w:type="gramStart"/>
      <w:r w:rsidRPr="000907AF">
        <w:rPr>
          <w:rFonts w:ascii="Times New Roman" w:hAnsi="Times New Roman"/>
          <w:bCs/>
          <w:sz w:val="24"/>
          <w:szCs w:val="24"/>
        </w:rPr>
        <w:t>- это стихийное</w:t>
      </w:r>
      <w:proofErr w:type="gramEnd"/>
      <w:r w:rsidRPr="000907AF">
        <w:rPr>
          <w:rFonts w:ascii="Times New Roman" w:hAnsi="Times New Roman"/>
          <w:bCs/>
          <w:sz w:val="24"/>
          <w:szCs w:val="24"/>
        </w:rPr>
        <w:t>, неуправляемое человеком распространение огня по лесной площади.</w:t>
      </w:r>
    </w:p>
    <w:p w14:paraId="5D601F33" w14:textId="77777777" w:rsidR="000907AF" w:rsidRPr="000907AF" w:rsidRDefault="000907AF" w:rsidP="000907AF">
      <w:pPr>
        <w:pStyle w:val="S7"/>
      </w:pPr>
      <w:r w:rsidRPr="000907AF">
        <w:t>Мероприятия по защите и охране лесов от пожаров необходимо проводить в соответствии с Лесным Кодексом РФ от 04.12.2006 N 200-ФЗ, Федеральным законом от 21 декабря 1994 года N 68-ФЗ «О защите населения и территорий от чрезвычайных ситуаций природного и техногенного характера» и Федеральным</w:t>
      </w:r>
      <w:r w:rsidRPr="000907AF">
        <w:rPr>
          <w:rStyle w:val="apple-converted-space"/>
          <w:b w:val="0"/>
        </w:rPr>
        <w:t xml:space="preserve"> </w:t>
      </w:r>
      <w:hyperlink r:id="rId22" w:tooltip="Федеральный закон от 21.12.1994 N 69-ФЗ (ред. от 30.11.2011) &quot;О пожарной безопасности&quot; (с изм. и доп., вступающими в силу с 01.01.2012)" w:history="1">
        <w:r w:rsidRPr="000907AF">
          <w:rPr>
            <w:rStyle w:val="aa"/>
            <w:color w:val="auto"/>
          </w:rPr>
          <w:t>законом</w:t>
        </w:r>
      </w:hyperlink>
      <w:r w:rsidRPr="000907AF">
        <w:t xml:space="preserve"> от 21 декабря 1994 года N 69-ФЗ «О пожарной безопасности».</w:t>
      </w:r>
    </w:p>
    <w:p w14:paraId="4B99CDBB" w14:textId="77777777" w:rsidR="000907AF" w:rsidRPr="000907AF" w:rsidRDefault="000907AF" w:rsidP="000907AF">
      <w:pPr>
        <w:pStyle w:val="af0"/>
        <w:spacing w:before="0" w:beforeAutospacing="0" w:after="0" w:afterAutospacing="0" w:line="276" w:lineRule="auto"/>
        <w:ind w:firstLine="709"/>
        <w:jc w:val="both"/>
        <w:rPr>
          <w:rFonts w:ascii="Times New Roman" w:hAnsi="Times New Roman" w:cs="Times New Roman"/>
          <w:sz w:val="24"/>
          <w:szCs w:val="24"/>
          <w:lang w:val="ru-RU"/>
        </w:rPr>
      </w:pPr>
      <w:r w:rsidRPr="000907AF">
        <w:rPr>
          <w:rFonts w:ascii="Times New Roman" w:hAnsi="Times New Roman" w:cs="Times New Roman"/>
          <w:sz w:val="24"/>
          <w:szCs w:val="24"/>
          <w:lang w:val="ru-RU"/>
        </w:rPr>
        <w:t>Для предотвращения лесных пожаров должны выполняться следующие организационно-технические мероприятия:</w:t>
      </w:r>
    </w:p>
    <w:p w14:paraId="66764F7B" w14:textId="77777777" w:rsidR="000907AF" w:rsidRPr="000907AF" w:rsidRDefault="000907AF" w:rsidP="000907AF">
      <w:pPr>
        <w:pStyle w:val="af0"/>
        <w:spacing w:before="0" w:beforeAutospacing="0" w:after="0" w:afterAutospacing="0" w:line="276" w:lineRule="auto"/>
        <w:ind w:left="709"/>
        <w:jc w:val="both"/>
        <w:rPr>
          <w:rFonts w:ascii="Times New Roman" w:hAnsi="Times New Roman" w:cs="Times New Roman"/>
          <w:sz w:val="24"/>
          <w:szCs w:val="24"/>
          <w:lang w:val="ru-RU"/>
        </w:rPr>
      </w:pPr>
      <w:r w:rsidRPr="000907AF">
        <w:rPr>
          <w:rFonts w:ascii="Times New Roman" w:hAnsi="Times New Roman" w:cs="Times New Roman"/>
          <w:sz w:val="24"/>
          <w:szCs w:val="24"/>
          <w:lang w:val="ru-RU"/>
        </w:rPr>
        <w:t xml:space="preserve">- контроль работы </w:t>
      </w:r>
      <w:proofErr w:type="spellStart"/>
      <w:r w:rsidRPr="000907AF">
        <w:rPr>
          <w:rFonts w:ascii="Times New Roman" w:hAnsi="Times New Roman" w:cs="Times New Roman"/>
          <w:sz w:val="24"/>
          <w:szCs w:val="24"/>
          <w:lang w:val="ru-RU"/>
        </w:rPr>
        <w:t>лесопожарных</w:t>
      </w:r>
      <w:proofErr w:type="spellEnd"/>
      <w:r w:rsidRPr="000907AF">
        <w:rPr>
          <w:rFonts w:ascii="Times New Roman" w:hAnsi="Times New Roman" w:cs="Times New Roman"/>
          <w:sz w:val="24"/>
          <w:szCs w:val="24"/>
          <w:lang w:val="ru-RU"/>
        </w:rPr>
        <w:t xml:space="preserve"> служб;</w:t>
      </w:r>
    </w:p>
    <w:p w14:paraId="63D405A3" w14:textId="77777777" w:rsidR="000907AF" w:rsidRPr="000907AF" w:rsidRDefault="000907AF" w:rsidP="000907AF">
      <w:pPr>
        <w:pStyle w:val="af0"/>
        <w:spacing w:before="0" w:beforeAutospacing="0" w:after="0" w:afterAutospacing="0" w:line="276" w:lineRule="auto"/>
        <w:ind w:firstLine="709"/>
        <w:jc w:val="both"/>
        <w:rPr>
          <w:rFonts w:ascii="Times New Roman" w:hAnsi="Times New Roman" w:cs="Times New Roman"/>
          <w:sz w:val="24"/>
          <w:szCs w:val="24"/>
          <w:lang w:val="ru-RU"/>
        </w:rPr>
      </w:pPr>
      <w:r w:rsidRPr="000907AF">
        <w:rPr>
          <w:rFonts w:ascii="Times New Roman" w:hAnsi="Times New Roman" w:cs="Times New Roman"/>
          <w:sz w:val="24"/>
          <w:szCs w:val="24"/>
          <w:lang w:val="ru-RU"/>
        </w:rPr>
        <w:t>- контроль за проведением наземного патрулирования и авиационной разведки в местах проведения огнеопасных работ;</w:t>
      </w:r>
    </w:p>
    <w:p w14:paraId="57E923E4" w14:textId="77777777" w:rsidR="000907AF" w:rsidRPr="000907AF" w:rsidRDefault="000907AF" w:rsidP="000907AF">
      <w:pPr>
        <w:pStyle w:val="af0"/>
        <w:spacing w:before="0" w:beforeAutospacing="0" w:after="0" w:afterAutospacing="0" w:line="276" w:lineRule="auto"/>
        <w:ind w:firstLine="709"/>
        <w:jc w:val="both"/>
        <w:rPr>
          <w:rFonts w:ascii="Times New Roman" w:hAnsi="Times New Roman" w:cs="Times New Roman"/>
          <w:sz w:val="24"/>
          <w:szCs w:val="24"/>
          <w:lang w:val="ru-RU"/>
        </w:rPr>
      </w:pPr>
      <w:r w:rsidRPr="000907AF">
        <w:rPr>
          <w:rFonts w:ascii="Times New Roman" w:hAnsi="Times New Roman" w:cs="Times New Roman"/>
          <w:sz w:val="24"/>
          <w:szCs w:val="24"/>
          <w:lang w:val="ru-RU"/>
        </w:rPr>
        <w:lastRenderedPageBreak/>
        <w:t>- введение ограничения посещения отдельных участков леса, запрещение разведения костров в лесу в противопожарный период;</w:t>
      </w:r>
    </w:p>
    <w:p w14:paraId="2612CE54" w14:textId="77777777" w:rsidR="000907AF" w:rsidRPr="000907AF" w:rsidRDefault="000907AF" w:rsidP="000907AF">
      <w:pPr>
        <w:pStyle w:val="af0"/>
        <w:spacing w:before="0" w:beforeAutospacing="0" w:after="0" w:afterAutospacing="0" w:line="276" w:lineRule="auto"/>
        <w:ind w:left="709"/>
        <w:jc w:val="both"/>
        <w:rPr>
          <w:rFonts w:ascii="Times New Roman" w:hAnsi="Times New Roman" w:cs="Times New Roman"/>
          <w:sz w:val="24"/>
          <w:szCs w:val="24"/>
          <w:lang w:val="ru-RU"/>
        </w:rPr>
      </w:pPr>
      <w:r w:rsidRPr="000907AF">
        <w:rPr>
          <w:rFonts w:ascii="Times New Roman" w:hAnsi="Times New Roman" w:cs="Times New Roman"/>
          <w:sz w:val="24"/>
          <w:szCs w:val="24"/>
          <w:lang w:val="ru-RU"/>
        </w:rPr>
        <w:t xml:space="preserve">- контроль соблюдения противопожарной безопасности при </w:t>
      </w:r>
      <w:proofErr w:type="spellStart"/>
      <w:r w:rsidRPr="000907AF">
        <w:rPr>
          <w:rFonts w:ascii="Times New Roman" w:hAnsi="Times New Roman" w:cs="Times New Roman"/>
          <w:sz w:val="24"/>
          <w:szCs w:val="24"/>
          <w:lang w:val="ru-RU"/>
        </w:rPr>
        <w:t>лесораработках</w:t>
      </w:r>
      <w:proofErr w:type="spellEnd"/>
      <w:r w:rsidRPr="000907AF">
        <w:rPr>
          <w:rFonts w:ascii="Times New Roman" w:hAnsi="Times New Roman" w:cs="Times New Roman"/>
          <w:sz w:val="24"/>
          <w:szCs w:val="24"/>
          <w:lang w:val="ru-RU"/>
        </w:rPr>
        <w:t>;</w:t>
      </w:r>
    </w:p>
    <w:p w14:paraId="3A822097" w14:textId="77777777" w:rsidR="000907AF" w:rsidRPr="000907AF" w:rsidRDefault="000907AF" w:rsidP="000907AF">
      <w:pPr>
        <w:pStyle w:val="af0"/>
        <w:spacing w:before="0" w:beforeAutospacing="0" w:after="0" w:afterAutospacing="0" w:line="276" w:lineRule="auto"/>
        <w:ind w:left="709"/>
        <w:jc w:val="both"/>
        <w:rPr>
          <w:rFonts w:ascii="Times New Roman" w:hAnsi="Times New Roman" w:cs="Times New Roman"/>
          <w:sz w:val="24"/>
          <w:szCs w:val="24"/>
          <w:lang w:val="ru-RU"/>
        </w:rPr>
      </w:pPr>
      <w:r w:rsidRPr="000907AF">
        <w:rPr>
          <w:rFonts w:ascii="Times New Roman" w:hAnsi="Times New Roman" w:cs="Times New Roman"/>
          <w:sz w:val="24"/>
          <w:szCs w:val="24"/>
          <w:lang w:val="ru-RU"/>
        </w:rPr>
        <w:t xml:space="preserve">- внедрение и распространение </w:t>
      </w:r>
      <w:proofErr w:type="spellStart"/>
      <w:r w:rsidRPr="000907AF">
        <w:rPr>
          <w:rFonts w:ascii="Times New Roman" w:hAnsi="Times New Roman" w:cs="Times New Roman"/>
          <w:sz w:val="24"/>
          <w:szCs w:val="24"/>
          <w:lang w:val="ru-RU"/>
        </w:rPr>
        <w:t>безогневых</w:t>
      </w:r>
      <w:proofErr w:type="spellEnd"/>
      <w:r w:rsidRPr="000907AF">
        <w:rPr>
          <w:rFonts w:ascii="Times New Roman" w:hAnsi="Times New Roman" w:cs="Times New Roman"/>
          <w:sz w:val="24"/>
          <w:szCs w:val="24"/>
          <w:lang w:val="ru-RU"/>
        </w:rPr>
        <w:t xml:space="preserve"> способов очистки лесосек;</w:t>
      </w:r>
    </w:p>
    <w:p w14:paraId="2D2923EA" w14:textId="77777777" w:rsidR="000907AF" w:rsidRPr="000907AF" w:rsidRDefault="000907AF" w:rsidP="000907AF">
      <w:pPr>
        <w:pStyle w:val="af0"/>
        <w:spacing w:before="0" w:beforeAutospacing="0" w:after="0" w:afterAutospacing="0" w:line="276" w:lineRule="auto"/>
        <w:ind w:left="709"/>
        <w:jc w:val="both"/>
        <w:rPr>
          <w:rFonts w:ascii="Times New Roman" w:hAnsi="Times New Roman" w:cs="Times New Roman"/>
          <w:sz w:val="24"/>
          <w:szCs w:val="24"/>
          <w:lang w:val="ru-RU"/>
        </w:rPr>
      </w:pPr>
      <w:r w:rsidRPr="000907AF">
        <w:rPr>
          <w:rFonts w:ascii="Times New Roman" w:hAnsi="Times New Roman" w:cs="Times New Roman"/>
          <w:sz w:val="24"/>
          <w:szCs w:val="24"/>
          <w:lang w:val="ru-RU"/>
        </w:rPr>
        <w:t>- организация своевременной очистки лесоразработок и массивов леса от заготовленной древесины, сучьев, щепы, мусора.</w:t>
      </w:r>
    </w:p>
    <w:p w14:paraId="1E53806E"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b/>
          <w:i/>
          <w:sz w:val="24"/>
          <w:szCs w:val="24"/>
          <w:u w:val="single"/>
        </w:rPr>
      </w:pPr>
      <w:r w:rsidRPr="000907AF">
        <w:rPr>
          <w:rFonts w:ascii="Times New Roman" w:hAnsi="Times New Roman"/>
          <w:b/>
          <w:i/>
          <w:sz w:val="24"/>
          <w:szCs w:val="24"/>
          <w:u w:val="single"/>
          <w:shd w:val="clear" w:color="auto" w:fill="FEFEF8"/>
        </w:rPr>
        <w:t>Гидрологическая опасность</w:t>
      </w:r>
    </w:p>
    <w:p w14:paraId="0472CD30"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b/>
          <w:i/>
          <w:sz w:val="24"/>
          <w:szCs w:val="24"/>
          <w:u w:val="single"/>
        </w:rPr>
      </w:pPr>
      <w:r w:rsidRPr="000907AF">
        <w:rPr>
          <w:rFonts w:ascii="Times New Roman" w:hAnsi="Times New Roman"/>
          <w:sz w:val="24"/>
          <w:szCs w:val="24"/>
          <w:shd w:val="clear" w:color="auto" w:fill="FEFEF8"/>
        </w:rPr>
        <w:t>Высокие уровни воды, половодье, дождевые паводки, заторы и зажоры, ветровые нагоны, низкие уровни воды, ранний ледостав и преждевременное появление льда на судоходных водоемах и реках, повышение уровня грунтовых вод (подтопление).</w:t>
      </w:r>
    </w:p>
    <w:p w14:paraId="43365A04" w14:textId="77777777" w:rsidR="000907AF" w:rsidRPr="000907AF" w:rsidRDefault="000907AF" w:rsidP="000907AF">
      <w:pPr>
        <w:spacing w:after="0"/>
        <w:ind w:firstLine="709"/>
        <w:jc w:val="both"/>
        <w:textAlignment w:val="baseline"/>
        <w:rPr>
          <w:rFonts w:ascii="Times New Roman" w:hAnsi="Times New Roman"/>
          <w:sz w:val="24"/>
          <w:szCs w:val="24"/>
        </w:rPr>
      </w:pPr>
      <w:r w:rsidRPr="000907AF">
        <w:rPr>
          <w:rFonts w:ascii="Times New Roman" w:hAnsi="Times New Roman"/>
          <w:bCs/>
          <w:sz w:val="24"/>
          <w:szCs w:val="24"/>
          <w:bdr w:val="none" w:sz="0" w:space="0" w:color="auto" w:frame="1"/>
        </w:rPr>
        <w:t>Наводнения</w:t>
      </w:r>
      <w:r w:rsidRPr="000907AF">
        <w:rPr>
          <w:rFonts w:ascii="Times New Roman" w:hAnsi="Times New Roman"/>
          <w:sz w:val="24"/>
          <w:szCs w:val="24"/>
        </w:rPr>
        <w:t xml:space="preserve"> </w:t>
      </w:r>
      <w:proofErr w:type="gramStart"/>
      <w:r w:rsidRPr="000907AF">
        <w:rPr>
          <w:rFonts w:ascii="Times New Roman" w:hAnsi="Times New Roman"/>
          <w:sz w:val="24"/>
          <w:szCs w:val="24"/>
        </w:rPr>
        <w:t>- это</w:t>
      </w:r>
      <w:proofErr w:type="gramEnd"/>
      <w:r w:rsidRPr="000907AF">
        <w:rPr>
          <w:rFonts w:ascii="Times New Roman" w:hAnsi="Times New Roman"/>
          <w:sz w:val="24"/>
          <w:szCs w:val="24"/>
        </w:rPr>
        <w:t xml:space="preserve"> затопление водой прилегающей к реке, озеру или водохранилищу местности, которое причиняет материальный ущерб, наносит урон здоровью населения или приводит к гибели людей. Если затопление не сопровождается ущербом, это есть разлив реки, озера, водохранилища.</w:t>
      </w:r>
    </w:p>
    <w:p w14:paraId="17283268" w14:textId="77777777" w:rsidR="000907AF" w:rsidRPr="000907AF" w:rsidRDefault="000907AF" w:rsidP="000907AF">
      <w:pPr>
        <w:spacing w:after="0"/>
        <w:ind w:firstLine="709"/>
        <w:jc w:val="both"/>
        <w:textAlignment w:val="baseline"/>
        <w:rPr>
          <w:rFonts w:ascii="Times New Roman" w:hAnsi="Times New Roman"/>
          <w:sz w:val="24"/>
          <w:szCs w:val="24"/>
        </w:rPr>
      </w:pPr>
      <w:r w:rsidRPr="000907AF">
        <w:rPr>
          <w:rFonts w:ascii="Times New Roman" w:hAnsi="Times New Roman"/>
          <w:sz w:val="24"/>
          <w:szCs w:val="24"/>
        </w:rPr>
        <w:t>Особенно опасные наводнения наблюдаются на реках дождевого и ледникового питания или при сочетании этих двух факторов.</w:t>
      </w:r>
    </w:p>
    <w:p w14:paraId="7C228948" w14:textId="77777777" w:rsidR="000907AF" w:rsidRPr="000907AF" w:rsidRDefault="000907AF" w:rsidP="000907AF">
      <w:pPr>
        <w:spacing w:after="0"/>
        <w:ind w:firstLine="709"/>
        <w:jc w:val="both"/>
        <w:textAlignment w:val="baseline"/>
        <w:rPr>
          <w:rFonts w:ascii="Times New Roman" w:hAnsi="Times New Roman"/>
          <w:sz w:val="24"/>
          <w:szCs w:val="24"/>
        </w:rPr>
      </w:pPr>
      <w:r w:rsidRPr="000907AF">
        <w:rPr>
          <w:rFonts w:ascii="Times New Roman" w:hAnsi="Times New Roman"/>
          <w:sz w:val="24"/>
          <w:szCs w:val="24"/>
        </w:rPr>
        <w:t xml:space="preserve">Половодье </w:t>
      </w:r>
      <w:proofErr w:type="gramStart"/>
      <w:r w:rsidRPr="000907AF">
        <w:rPr>
          <w:rFonts w:ascii="Times New Roman" w:hAnsi="Times New Roman"/>
          <w:sz w:val="24"/>
          <w:szCs w:val="24"/>
        </w:rPr>
        <w:t>- это</w:t>
      </w:r>
      <w:proofErr w:type="gramEnd"/>
      <w:r w:rsidRPr="000907AF">
        <w:rPr>
          <w:rFonts w:ascii="Times New Roman" w:hAnsi="Times New Roman"/>
          <w:sz w:val="24"/>
          <w:szCs w:val="24"/>
        </w:rPr>
        <w:t xml:space="preserve"> ежегодно повторяющийся в один и тот же сезон значительный и довольно длительный подъем уровня воды в реке. Обычно половодье вызывается весенним таянием снега на равнинах или дождевыми осадками.</w:t>
      </w:r>
    </w:p>
    <w:p w14:paraId="53F996A0"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xml:space="preserve">Паводок </w:t>
      </w:r>
      <w:proofErr w:type="gramStart"/>
      <w:r w:rsidRPr="000907AF">
        <w:rPr>
          <w:rFonts w:ascii="Times New Roman" w:hAnsi="Times New Roman"/>
          <w:sz w:val="24"/>
          <w:szCs w:val="24"/>
        </w:rPr>
        <w:t>- это</w:t>
      </w:r>
      <w:proofErr w:type="gramEnd"/>
      <w:r w:rsidRPr="000907AF">
        <w:rPr>
          <w:rFonts w:ascii="Times New Roman" w:hAnsi="Times New Roman"/>
          <w:sz w:val="24"/>
          <w:szCs w:val="24"/>
        </w:rPr>
        <w:t xml:space="preserve"> интенсивный, сравнительно кратковременный подъем уровня воды. Формируется сильными дождями, иногда таянием снега при зимних оттепелях.</w:t>
      </w:r>
    </w:p>
    <w:p w14:paraId="2914618D"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t>Значительную роль в увеличении частоты и разрушительной силы наводнений играют</w:t>
      </w:r>
      <w:r w:rsidRPr="000907AF">
        <w:rPr>
          <w:rStyle w:val="apple-converted-space"/>
          <w:rFonts w:ascii="Times New Roman" w:hAnsi="Times New Roman"/>
          <w:sz w:val="24"/>
          <w:szCs w:val="24"/>
          <w:shd w:val="clear" w:color="auto" w:fill="FFFFFF"/>
        </w:rPr>
        <w:t xml:space="preserve"> </w:t>
      </w:r>
      <w:hyperlink r:id="rId23" w:tooltip="Антропогенное загрязнение окружающей среды" w:history="1">
        <w:r w:rsidRPr="000907AF">
          <w:rPr>
            <w:rStyle w:val="aa"/>
            <w:rFonts w:ascii="Times New Roman" w:hAnsi="Times New Roman"/>
            <w:color w:val="auto"/>
            <w:sz w:val="24"/>
            <w:szCs w:val="24"/>
            <w:shd w:val="clear" w:color="auto" w:fill="FFFFFF"/>
          </w:rPr>
          <w:t>антропогенные факторы</w:t>
        </w:r>
      </w:hyperlink>
      <w:r w:rsidRPr="000907AF">
        <w:rPr>
          <w:rStyle w:val="apple-converted-space"/>
          <w:rFonts w:ascii="Times New Roman" w:hAnsi="Times New Roman"/>
          <w:sz w:val="24"/>
          <w:szCs w:val="24"/>
          <w:shd w:val="clear" w:color="auto" w:fill="FFFFFF"/>
        </w:rPr>
        <w:t xml:space="preserve"> </w:t>
      </w:r>
      <w:r w:rsidRPr="000907AF">
        <w:rPr>
          <w:rFonts w:ascii="Times New Roman" w:hAnsi="Times New Roman"/>
          <w:sz w:val="24"/>
          <w:szCs w:val="24"/>
          <w:shd w:val="clear" w:color="auto" w:fill="FFFFFF"/>
        </w:rPr>
        <w:t xml:space="preserve">— вырубка лесов, нерациональное ведение сельского хозяйства и хозяйственного освоения пойм. К формированию наводнений могут приводить неправильное осуществление </w:t>
      </w:r>
      <w:proofErr w:type="spellStart"/>
      <w:r w:rsidRPr="000907AF">
        <w:rPr>
          <w:rFonts w:ascii="Times New Roman" w:hAnsi="Times New Roman"/>
          <w:sz w:val="24"/>
          <w:szCs w:val="24"/>
          <w:shd w:val="clear" w:color="auto" w:fill="FFFFFF"/>
        </w:rPr>
        <w:t>паводкозащитных</w:t>
      </w:r>
      <w:proofErr w:type="spellEnd"/>
      <w:r w:rsidRPr="000907AF">
        <w:rPr>
          <w:rFonts w:ascii="Times New Roman" w:hAnsi="Times New Roman"/>
          <w:sz w:val="24"/>
          <w:szCs w:val="24"/>
          <w:shd w:val="clear" w:color="auto" w:fill="FFFFFF"/>
        </w:rPr>
        <w:t xml:space="preserve"> мер, ведущее к прорыву дамб; разрушение искусственных плотин; аварийные сбросы водохранилищ. Обострение проблемы наводнений в России связано также с прогрессирующим старением основных фондов водного хозяйства, размещением на </w:t>
      </w:r>
      <w:proofErr w:type="spellStart"/>
      <w:r w:rsidRPr="000907AF">
        <w:rPr>
          <w:rFonts w:ascii="Times New Roman" w:hAnsi="Times New Roman"/>
          <w:sz w:val="24"/>
          <w:szCs w:val="24"/>
          <w:shd w:val="clear" w:color="auto" w:fill="FFFFFF"/>
        </w:rPr>
        <w:t>паводкоопасных</w:t>
      </w:r>
      <w:proofErr w:type="spellEnd"/>
      <w:r w:rsidRPr="000907AF">
        <w:rPr>
          <w:rFonts w:ascii="Times New Roman" w:hAnsi="Times New Roman"/>
          <w:sz w:val="24"/>
          <w:szCs w:val="24"/>
          <w:shd w:val="clear" w:color="auto" w:fill="FFFFFF"/>
        </w:rPr>
        <w:t xml:space="preserve"> территориях хозяйственных объектов и жилья. В связи с этим актуальной задачей могут быть разработка и осуществление эффективных мер предотвращения наводнений и защиты от них.</w:t>
      </w:r>
    </w:p>
    <w:p w14:paraId="0DEF2782"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t>К наиболее эффективным заблаговременным мероприятиям относятся:</w:t>
      </w:r>
    </w:p>
    <w:p w14:paraId="2ACB4C11"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t>- регулирование стока вод с помощью водохранилищ;</w:t>
      </w:r>
    </w:p>
    <w:p w14:paraId="5431F799"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t>- создание лесных полос, искусственных озер и запруд, дренажной системы с целью перехвата осадков до их поступления в русло реки;</w:t>
      </w:r>
    </w:p>
    <w:p w14:paraId="1BF4971B"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t>- строительство плотин, защитных дамб, откосов и волнорезов;</w:t>
      </w:r>
    </w:p>
    <w:p w14:paraId="11559737"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t>- увеличение пропускной способности русел рек (ликвидация рукавов, расширение, спрямление и углубление русла, укрепление берегов, устранение различных препятствий на пути водного потока);</w:t>
      </w:r>
    </w:p>
    <w:p w14:paraId="1B96D97F"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t>- осушение болот и переувлажненных земель;</w:t>
      </w:r>
    </w:p>
    <w:p w14:paraId="05229FAD"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t>- подсыпка территорий, предназначенных для строительства зданий и сооружений, выравнивание береговой линии, строительство водоотводных каналов.</w:t>
      </w:r>
    </w:p>
    <w:p w14:paraId="1C546EB7"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t>Следует заметить, что проведение перечисленных заблаговременных предупредительных мероприятий требует больших затрат, однако сумма ущерба, наносимого наводнением, значительно превышает эти затраты.</w:t>
      </w:r>
    </w:p>
    <w:p w14:paraId="6E28252A"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lastRenderedPageBreak/>
        <w:t>При непосредственной угрозе затопления территории для ограничения распространения воды сооружают отводные каналы, возводят оградительные валы и дамбы из грунта, мешков с песком, камней и других материалов.</w:t>
      </w:r>
    </w:p>
    <w:p w14:paraId="1526AF6D"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t>Зимой оградительные валы и дамбы в целях ускорения их возведения чаще всего строят из снега или льда.</w:t>
      </w:r>
    </w:p>
    <w:p w14:paraId="0824A31F"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t>К оперативным предупредительным мероприятиям относятся:</w:t>
      </w:r>
    </w:p>
    <w:p w14:paraId="00928A6C"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t>- оповещение населения об угрозе наводнения;</w:t>
      </w:r>
    </w:p>
    <w:p w14:paraId="10D50084"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t>- заблаговременная эвакуация населения, сельскохозяйственных животных, материальных и культурных ценностей из потенциально затапливаемых зон;</w:t>
      </w:r>
    </w:p>
    <w:p w14:paraId="56819308"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shd w:val="clear" w:color="auto" w:fill="FFFFFF"/>
        </w:rPr>
      </w:pPr>
      <w:r w:rsidRPr="000907AF">
        <w:rPr>
          <w:rFonts w:ascii="Times New Roman" w:hAnsi="Times New Roman"/>
          <w:sz w:val="24"/>
          <w:szCs w:val="24"/>
          <w:shd w:val="clear" w:color="auto" w:fill="FFFFFF"/>
        </w:rPr>
        <w:t>- частичное ограничение или прекращение функционирования предприятий, организаций, учреждений, расположенных в зонах возможного затопления, защита материальных ценностей.</w:t>
      </w:r>
    </w:p>
    <w:p w14:paraId="43F27F66" w14:textId="77777777" w:rsidR="000907AF" w:rsidRPr="000907AF" w:rsidRDefault="000907AF" w:rsidP="000907AF">
      <w:pPr>
        <w:widowControl w:val="0"/>
        <w:autoSpaceDE w:val="0"/>
        <w:autoSpaceDN w:val="0"/>
        <w:adjustRightInd w:val="0"/>
        <w:spacing w:after="0"/>
        <w:ind w:firstLine="709"/>
        <w:jc w:val="both"/>
        <w:rPr>
          <w:rFonts w:ascii="Times New Roman" w:hAnsi="Times New Roman"/>
          <w:b/>
          <w:i/>
          <w:sz w:val="24"/>
          <w:szCs w:val="24"/>
          <w:u w:val="single"/>
        </w:rPr>
      </w:pPr>
      <w:r w:rsidRPr="000907AF">
        <w:rPr>
          <w:rFonts w:ascii="Times New Roman" w:hAnsi="Times New Roman"/>
          <w:b/>
          <w:i/>
          <w:sz w:val="24"/>
          <w:szCs w:val="24"/>
          <w:u w:val="single"/>
          <w:shd w:val="clear" w:color="auto" w:fill="FEFEF8"/>
        </w:rPr>
        <w:t>Климатические опасности</w:t>
      </w:r>
    </w:p>
    <w:p w14:paraId="490E33FC" w14:textId="77777777" w:rsidR="000907AF" w:rsidRPr="000907AF" w:rsidRDefault="000907AF" w:rsidP="000907AF">
      <w:pPr>
        <w:autoSpaceDE w:val="0"/>
        <w:autoSpaceDN w:val="0"/>
        <w:adjustRightInd w:val="0"/>
        <w:spacing w:after="0"/>
        <w:ind w:firstLine="709"/>
        <w:jc w:val="both"/>
        <w:rPr>
          <w:rFonts w:ascii="Times New Roman" w:hAnsi="Times New Roman"/>
          <w:bCs/>
          <w:sz w:val="24"/>
          <w:szCs w:val="24"/>
        </w:rPr>
      </w:pPr>
      <w:r w:rsidRPr="000907AF">
        <w:rPr>
          <w:rFonts w:ascii="Times New Roman" w:hAnsi="Times New Roman"/>
          <w:bCs/>
          <w:sz w:val="24"/>
          <w:szCs w:val="24"/>
        </w:rPr>
        <w:t>Так же наиболее опасными природными явлениями являются: грозы, ливни с интенсивностью 30 мм/час и более; снегопады, превышающие 20 мм за 24 часа; град с диаметром частиц 20 мм; гололед с диаметром отложения более 200 мм; сильные ветра со скоростью более 20 м/сек.</w:t>
      </w:r>
    </w:p>
    <w:p w14:paraId="40ED32C6" w14:textId="77777777" w:rsidR="000907AF" w:rsidRPr="000907AF" w:rsidRDefault="000907AF" w:rsidP="000907AF">
      <w:pPr>
        <w:pStyle w:val="af0"/>
        <w:spacing w:before="0" w:beforeAutospacing="0" w:after="0" w:afterAutospacing="0" w:line="276" w:lineRule="auto"/>
        <w:ind w:firstLine="709"/>
        <w:jc w:val="both"/>
        <w:rPr>
          <w:rFonts w:ascii="Times New Roman" w:hAnsi="Times New Roman" w:cs="Times New Roman"/>
          <w:sz w:val="24"/>
          <w:szCs w:val="24"/>
          <w:lang w:val="ru-RU"/>
        </w:rPr>
      </w:pPr>
      <w:r w:rsidRPr="000907AF">
        <w:rPr>
          <w:rFonts w:ascii="Times New Roman" w:hAnsi="Times New Roman" w:cs="Times New Roman"/>
          <w:sz w:val="24"/>
          <w:szCs w:val="24"/>
          <w:lang w:val="ru-RU"/>
        </w:rPr>
        <w:t>Для предотвращения ЧС, вызванных данными факторами необходимо выполнение следующих мероприятий:</w:t>
      </w:r>
    </w:p>
    <w:p w14:paraId="66C1A2CE" w14:textId="77777777" w:rsidR="000907AF" w:rsidRPr="000907AF" w:rsidRDefault="000907AF" w:rsidP="000907AF">
      <w:pPr>
        <w:pStyle w:val="af0"/>
        <w:spacing w:before="0" w:beforeAutospacing="0" w:after="0" w:afterAutospacing="0" w:line="276" w:lineRule="auto"/>
        <w:ind w:firstLine="709"/>
        <w:jc w:val="both"/>
        <w:rPr>
          <w:rFonts w:ascii="Times New Roman" w:hAnsi="Times New Roman" w:cs="Times New Roman"/>
          <w:sz w:val="24"/>
          <w:szCs w:val="24"/>
          <w:lang w:val="ru-RU"/>
        </w:rPr>
      </w:pPr>
      <w:r w:rsidRPr="000907AF">
        <w:rPr>
          <w:rFonts w:ascii="Times New Roman" w:hAnsi="Times New Roman" w:cs="Times New Roman"/>
          <w:sz w:val="24"/>
          <w:szCs w:val="24"/>
          <w:lang w:val="ru-RU"/>
        </w:rPr>
        <w:t>- организация защиты автомобильных дорог от снежных заносов и штормовых ветров (лесонасаждения, защитные щиты и заборы);</w:t>
      </w:r>
    </w:p>
    <w:p w14:paraId="2D8FA09D" w14:textId="77777777" w:rsidR="000907AF" w:rsidRPr="000907AF" w:rsidRDefault="000907AF" w:rsidP="000907AF">
      <w:pPr>
        <w:pStyle w:val="af0"/>
        <w:spacing w:before="0" w:beforeAutospacing="0" w:after="0" w:afterAutospacing="0" w:line="276" w:lineRule="auto"/>
        <w:ind w:firstLine="709"/>
        <w:jc w:val="both"/>
        <w:rPr>
          <w:rFonts w:ascii="Times New Roman" w:hAnsi="Times New Roman" w:cs="Times New Roman"/>
          <w:sz w:val="24"/>
          <w:szCs w:val="24"/>
          <w:lang w:val="ru-RU"/>
        </w:rPr>
      </w:pPr>
      <w:r w:rsidRPr="000907AF">
        <w:rPr>
          <w:rFonts w:ascii="Times New Roman" w:hAnsi="Times New Roman" w:cs="Times New Roman"/>
          <w:sz w:val="24"/>
          <w:szCs w:val="24"/>
          <w:lang w:val="ru-RU"/>
        </w:rPr>
        <w:t xml:space="preserve">- своевременная снегоуборка и подсыпка смесей </w:t>
      </w:r>
      <w:proofErr w:type="spellStart"/>
      <w:r w:rsidRPr="000907AF">
        <w:rPr>
          <w:rFonts w:ascii="Times New Roman" w:hAnsi="Times New Roman" w:cs="Times New Roman"/>
          <w:sz w:val="24"/>
          <w:szCs w:val="24"/>
          <w:lang w:val="ru-RU"/>
        </w:rPr>
        <w:t>противосколжения</w:t>
      </w:r>
      <w:proofErr w:type="spellEnd"/>
      <w:r w:rsidRPr="000907AF">
        <w:rPr>
          <w:rFonts w:ascii="Times New Roman" w:hAnsi="Times New Roman" w:cs="Times New Roman"/>
          <w:sz w:val="24"/>
          <w:szCs w:val="24"/>
          <w:lang w:val="ru-RU"/>
        </w:rPr>
        <w:t xml:space="preserve"> при гололеде на дорогах;</w:t>
      </w:r>
    </w:p>
    <w:p w14:paraId="7A117076"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своевременная подготовка инженерных коммуникаций к зимней эксплуатации;</w:t>
      </w:r>
    </w:p>
    <w:p w14:paraId="0A145F5F"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xml:space="preserve">- применение громоотводов для защиты зданий и сооружений от молний; </w:t>
      </w:r>
    </w:p>
    <w:p w14:paraId="4A9B86C5"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заблаговременное оповещение населения о возникновении и развитии чрезвычайных ситуаций.</w:t>
      </w:r>
    </w:p>
    <w:p w14:paraId="4B8E0371" w14:textId="77777777" w:rsidR="000907AF" w:rsidRPr="000907AF" w:rsidRDefault="000907AF" w:rsidP="000907AF">
      <w:pPr>
        <w:pStyle w:val="af0"/>
        <w:spacing w:before="0" w:beforeAutospacing="0" w:after="0" w:afterAutospacing="0" w:line="276" w:lineRule="auto"/>
        <w:ind w:firstLine="709"/>
        <w:jc w:val="both"/>
        <w:rPr>
          <w:rFonts w:ascii="Times New Roman" w:hAnsi="Times New Roman" w:cs="Times New Roman"/>
          <w:b/>
          <w:i/>
          <w:sz w:val="24"/>
          <w:szCs w:val="24"/>
          <w:u w:val="single"/>
          <w:lang w:val="ru-RU"/>
        </w:rPr>
      </w:pPr>
      <w:r w:rsidRPr="000907AF">
        <w:rPr>
          <w:rFonts w:ascii="Times New Roman" w:hAnsi="Times New Roman" w:cs="Times New Roman"/>
          <w:b/>
          <w:i/>
          <w:sz w:val="24"/>
          <w:szCs w:val="24"/>
          <w:u w:val="single"/>
          <w:lang w:val="ru-RU"/>
        </w:rPr>
        <w:t>Опасные геологические условия</w:t>
      </w:r>
    </w:p>
    <w:p w14:paraId="2226D1A8" w14:textId="77777777" w:rsidR="000907AF" w:rsidRPr="000907AF" w:rsidRDefault="000907AF" w:rsidP="000907AF">
      <w:pPr>
        <w:pStyle w:val="af0"/>
        <w:spacing w:before="0" w:beforeAutospacing="0" w:after="0" w:afterAutospacing="0" w:line="276" w:lineRule="auto"/>
        <w:ind w:firstLine="709"/>
        <w:jc w:val="both"/>
        <w:rPr>
          <w:rFonts w:ascii="Times New Roman" w:hAnsi="Times New Roman" w:cs="Times New Roman"/>
          <w:sz w:val="24"/>
          <w:szCs w:val="24"/>
          <w:lang w:val="ru-RU"/>
        </w:rPr>
      </w:pPr>
      <w:r w:rsidRPr="000907AF">
        <w:rPr>
          <w:rFonts w:ascii="Times New Roman" w:hAnsi="Times New Roman" w:cs="Times New Roman"/>
          <w:sz w:val="24"/>
          <w:szCs w:val="24"/>
          <w:lang w:val="ru-RU"/>
        </w:rPr>
        <w:t>В зависимости от характера грунтов, слагающих участки, положения уровня подземных вод, различной степени устойчивости геологической среды, на территории, пригодной для строительства, могут быть выделены участки подверженные влиянию опасных геологических процессов.</w:t>
      </w:r>
    </w:p>
    <w:p w14:paraId="4645D812" w14:textId="77777777" w:rsidR="000907AF" w:rsidRPr="000907AF" w:rsidRDefault="000907AF" w:rsidP="000907AF">
      <w:pPr>
        <w:pStyle w:val="af0"/>
        <w:spacing w:before="0" w:beforeAutospacing="0" w:after="0" w:afterAutospacing="0" w:line="276" w:lineRule="auto"/>
        <w:ind w:firstLine="709"/>
        <w:jc w:val="both"/>
        <w:rPr>
          <w:rFonts w:ascii="Times New Roman" w:hAnsi="Times New Roman" w:cs="Times New Roman"/>
          <w:sz w:val="24"/>
          <w:szCs w:val="24"/>
          <w:lang w:val="ru-RU"/>
        </w:rPr>
      </w:pPr>
      <w:r w:rsidRPr="000907AF">
        <w:rPr>
          <w:rFonts w:ascii="Times New Roman" w:hAnsi="Times New Roman" w:cs="Times New Roman"/>
          <w:sz w:val="24"/>
          <w:szCs w:val="24"/>
          <w:lang w:val="ru-RU"/>
        </w:rPr>
        <w:t>Наиболее опасными геологическими явлениями рассматриваемой территории являются: овражная эрозия и развитие процессов заболачивания.</w:t>
      </w:r>
    </w:p>
    <w:p w14:paraId="007F13AB" w14:textId="77777777" w:rsidR="000907AF" w:rsidRPr="000907AF" w:rsidRDefault="000907AF" w:rsidP="000907AF">
      <w:pPr>
        <w:spacing w:after="0"/>
        <w:ind w:firstLine="709"/>
        <w:jc w:val="both"/>
        <w:rPr>
          <w:rFonts w:ascii="Times New Roman" w:hAnsi="Times New Roman"/>
          <w:sz w:val="24"/>
          <w:szCs w:val="24"/>
        </w:rPr>
      </w:pPr>
      <w:r w:rsidRPr="000907AF">
        <w:rPr>
          <w:rFonts w:ascii="Times New Roman" w:hAnsi="Times New Roman"/>
          <w:sz w:val="24"/>
          <w:szCs w:val="24"/>
        </w:rPr>
        <w:t xml:space="preserve">К </w:t>
      </w:r>
      <w:r w:rsidRPr="000907AF">
        <w:rPr>
          <w:rFonts w:ascii="Times New Roman" w:hAnsi="Times New Roman"/>
          <w:i/>
          <w:sz w:val="24"/>
          <w:szCs w:val="24"/>
        </w:rPr>
        <w:t>не рекомендуемым</w:t>
      </w:r>
      <w:r w:rsidRPr="000907AF">
        <w:rPr>
          <w:rFonts w:ascii="Times New Roman" w:hAnsi="Times New Roman"/>
          <w:sz w:val="24"/>
          <w:szCs w:val="24"/>
        </w:rPr>
        <w:t xml:space="preserve"> для строительства территориям отнесены склоны крутизной более 30%, участки пойменных террас реки Кама и ее притоков, сложенных иловатыми суглинками и рыхлыми песками, периодически затапливаемыми паводковыми водами, </w:t>
      </w:r>
      <w:proofErr w:type="spellStart"/>
      <w:r w:rsidRPr="000907AF">
        <w:rPr>
          <w:rFonts w:ascii="Times New Roman" w:hAnsi="Times New Roman"/>
          <w:sz w:val="24"/>
          <w:szCs w:val="24"/>
        </w:rPr>
        <w:t>заторфованные</w:t>
      </w:r>
      <w:proofErr w:type="spellEnd"/>
      <w:r w:rsidRPr="000907AF">
        <w:rPr>
          <w:rFonts w:ascii="Times New Roman" w:hAnsi="Times New Roman"/>
          <w:sz w:val="24"/>
          <w:szCs w:val="24"/>
        </w:rPr>
        <w:t xml:space="preserve"> и заболоченные участки, тальвеги и днища оврагов и балок, ежегодно затапливаемые в период паводков.</w:t>
      </w:r>
    </w:p>
    <w:p w14:paraId="26223488" w14:textId="77777777" w:rsidR="000907AF" w:rsidRPr="000907AF" w:rsidRDefault="000907AF" w:rsidP="000907AF">
      <w:pPr>
        <w:spacing w:after="0"/>
        <w:ind w:firstLine="709"/>
        <w:jc w:val="both"/>
        <w:rPr>
          <w:rFonts w:ascii="Times New Roman" w:hAnsi="Times New Roman"/>
          <w:sz w:val="24"/>
          <w:szCs w:val="24"/>
        </w:rPr>
      </w:pPr>
      <w:r w:rsidRPr="000907AF">
        <w:rPr>
          <w:rFonts w:ascii="Times New Roman" w:hAnsi="Times New Roman"/>
          <w:sz w:val="24"/>
          <w:szCs w:val="24"/>
        </w:rPr>
        <w:t xml:space="preserve">К </w:t>
      </w:r>
      <w:r w:rsidRPr="000907AF">
        <w:rPr>
          <w:rFonts w:ascii="Times New Roman" w:hAnsi="Times New Roman"/>
          <w:i/>
          <w:sz w:val="24"/>
          <w:szCs w:val="24"/>
        </w:rPr>
        <w:t xml:space="preserve">условно </w:t>
      </w:r>
      <w:proofErr w:type="gramStart"/>
      <w:r w:rsidRPr="000907AF">
        <w:rPr>
          <w:rFonts w:ascii="Times New Roman" w:hAnsi="Times New Roman"/>
          <w:i/>
          <w:sz w:val="24"/>
          <w:szCs w:val="24"/>
        </w:rPr>
        <w:t>пригодными</w:t>
      </w:r>
      <w:r w:rsidRPr="000907AF">
        <w:rPr>
          <w:rFonts w:ascii="Times New Roman" w:hAnsi="Times New Roman"/>
          <w:sz w:val="24"/>
          <w:szCs w:val="24"/>
        </w:rPr>
        <w:t xml:space="preserve">  для</w:t>
      </w:r>
      <w:proofErr w:type="gramEnd"/>
      <w:r w:rsidRPr="000907AF">
        <w:rPr>
          <w:rFonts w:ascii="Times New Roman" w:hAnsi="Times New Roman"/>
          <w:sz w:val="24"/>
          <w:szCs w:val="24"/>
        </w:rPr>
        <w:t xml:space="preserve"> строительства отнесены участки с крутизной склонов от 10% до 30%, частью пораженные оползнями и оврагами. Подземные воды залегают здесь, как правило, на глубине 1-2м. Основанием сооружений на таких участках служат слабые водонасыщенные суглинки и супеси. </w:t>
      </w:r>
    </w:p>
    <w:p w14:paraId="0945FBBC" w14:textId="77777777" w:rsidR="000907AF" w:rsidRPr="000907AF" w:rsidRDefault="000907AF" w:rsidP="000907AF">
      <w:pPr>
        <w:spacing w:after="0"/>
        <w:ind w:firstLine="709"/>
        <w:jc w:val="both"/>
        <w:rPr>
          <w:rFonts w:ascii="Times New Roman" w:hAnsi="Times New Roman"/>
          <w:sz w:val="24"/>
          <w:szCs w:val="24"/>
        </w:rPr>
      </w:pPr>
      <w:r w:rsidRPr="000907AF">
        <w:rPr>
          <w:rFonts w:ascii="Times New Roman" w:hAnsi="Times New Roman"/>
          <w:sz w:val="24"/>
          <w:szCs w:val="24"/>
        </w:rPr>
        <w:lastRenderedPageBreak/>
        <w:t xml:space="preserve">К </w:t>
      </w:r>
      <w:r w:rsidRPr="000907AF">
        <w:rPr>
          <w:rFonts w:ascii="Times New Roman" w:hAnsi="Times New Roman"/>
          <w:i/>
          <w:sz w:val="24"/>
          <w:szCs w:val="24"/>
        </w:rPr>
        <w:t>пригодным</w:t>
      </w:r>
      <w:r w:rsidRPr="000907AF">
        <w:rPr>
          <w:rFonts w:ascii="Times New Roman" w:hAnsi="Times New Roman"/>
          <w:sz w:val="24"/>
          <w:szCs w:val="24"/>
        </w:rPr>
        <w:t xml:space="preserve"> для строительства территориям отнесены участки водоразделов, склоны водоразделов, участки III надпойменной террасы. Основанием сооружений на этих участках будут служить красные глины, песчаники или четвертичные суглинки, местами лессовидные и просадочные. Подземные воды залегают на глубине от 2 до 5 м.</w:t>
      </w:r>
    </w:p>
    <w:p w14:paraId="5CD70E5C" w14:textId="77777777" w:rsidR="000907AF" w:rsidRPr="000907AF" w:rsidRDefault="000907AF" w:rsidP="000907AF">
      <w:pPr>
        <w:spacing w:after="0"/>
        <w:ind w:firstLine="709"/>
        <w:jc w:val="both"/>
        <w:rPr>
          <w:rFonts w:ascii="Times New Roman" w:hAnsi="Times New Roman"/>
          <w:sz w:val="24"/>
          <w:szCs w:val="24"/>
        </w:rPr>
      </w:pPr>
      <w:r w:rsidRPr="000907AF">
        <w:rPr>
          <w:rFonts w:ascii="Times New Roman" w:hAnsi="Times New Roman"/>
          <w:sz w:val="24"/>
          <w:szCs w:val="24"/>
        </w:rPr>
        <w:t>В целом, территория Низовского сельского поселения, охватываемая настоящим проектом, хорошо изучена. Подробные изыскания проводились при строительстве промышленных предприятий, общественных и жилых зданий, при прокладке инженерных коммуникаций. Участки территории, благоприятные для ведения строительства занимают большую часть района.</w:t>
      </w:r>
    </w:p>
    <w:p w14:paraId="414EC450"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xml:space="preserve">Для предотвращения эрозии, </w:t>
      </w:r>
      <w:proofErr w:type="spellStart"/>
      <w:r w:rsidRPr="000907AF">
        <w:rPr>
          <w:rFonts w:ascii="Times New Roman" w:hAnsi="Times New Roman"/>
          <w:sz w:val="24"/>
          <w:szCs w:val="24"/>
        </w:rPr>
        <w:t>оврагообразования</w:t>
      </w:r>
      <w:proofErr w:type="spellEnd"/>
      <w:r w:rsidRPr="000907AF">
        <w:rPr>
          <w:rFonts w:ascii="Times New Roman" w:hAnsi="Times New Roman"/>
          <w:sz w:val="24"/>
          <w:szCs w:val="24"/>
        </w:rPr>
        <w:t xml:space="preserve"> и заболачивания почв, необходимо выполнение мероприятий:</w:t>
      </w:r>
    </w:p>
    <w:p w14:paraId="05CE0DFA"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организация поверхностного стока и поверхностное осушение;</w:t>
      </w:r>
    </w:p>
    <w:p w14:paraId="4CFAEC49"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берегоукрепление;</w:t>
      </w:r>
    </w:p>
    <w:p w14:paraId="51479CC3"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благоустройство оврагов и крутых склонов рельефа;</w:t>
      </w:r>
    </w:p>
    <w:p w14:paraId="4355C26D"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 осушение болотистых участков и комплексная мелиорация земель.</w:t>
      </w:r>
    </w:p>
    <w:p w14:paraId="4C10A46B" w14:textId="77777777" w:rsidR="000907AF" w:rsidRPr="000907AF" w:rsidRDefault="000907AF" w:rsidP="000907AF">
      <w:pPr>
        <w:autoSpaceDE w:val="0"/>
        <w:autoSpaceDN w:val="0"/>
        <w:adjustRightInd w:val="0"/>
        <w:spacing w:after="0"/>
        <w:ind w:firstLine="709"/>
        <w:jc w:val="both"/>
        <w:rPr>
          <w:rFonts w:ascii="Times New Roman" w:hAnsi="Times New Roman"/>
          <w:sz w:val="24"/>
          <w:szCs w:val="24"/>
        </w:rPr>
      </w:pPr>
      <w:r w:rsidRPr="000907AF">
        <w:rPr>
          <w:rFonts w:ascii="Times New Roman" w:hAnsi="Times New Roman"/>
          <w:sz w:val="24"/>
          <w:szCs w:val="24"/>
        </w:rPr>
        <w:t>Территории по степени опасности ЧС техногенного и природного характера с зонами неприемлемого риска, жесткого контроля и приемлемого риска определяются в соответствии с критериями, приведенными в таблице 2.22 и 2.23.</w:t>
      </w:r>
    </w:p>
    <w:p w14:paraId="35806806" w14:textId="77777777" w:rsidR="000907AF" w:rsidRPr="0003595E" w:rsidRDefault="000907AF" w:rsidP="000907AF">
      <w:pPr>
        <w:autoSpaceDE w:val="0"/>
        <w:autoSpaceDN w:val="0"/>
        <w:adjustRightInd w:val="0"/>
        <w:spacing w:after="0"/>
        <w:jc w:val="both"/>
        <w:rPr>
          <w:rFonts w:ascii="Times New Roman" w:hAnsi="Times New Roman"/>
          <w:color w:val="000000"/>
          <w:sz w:val="24"/>
          <w:szCs w:val="24"/>
        </w:rPr>
      </w:pPr>
    </w:p>
    <w:p w14:paraId="1A238F24" w14:textId="77777777" w:rsidR="000907AF" w:rsidRPr="000907AF" w:rsidRDefault="000907AF" w:rsidP="000907AF">
      <w:pPr>
        <w:autoSpaceDE w:val="0"/>
        <w:autoSpaceDN w:val="0"/>
        <w:adjustRightInd w:val="0"/>
        <w:spacing w:after="0"/>
        <w:jc w:val="both"/>
        <w:rPr>
          <w:rFonts w:ascii="Times New Roman" w:hAnsi="Times New Roman"/>
          <w:b/>
          <w:i/>
          <w:color w:val="000000"/>
          <w:sz w:val="24"/>
          <w:szCs w:val="24"/>
        </w:rPr>
      </w:pPr>
      <w:r w:rsidRPr="000907AF">
        <w:rPr>
          <w:rFonts w:ascii="Times New Roman" w:hAnsi="Times New Roman"/>
          <w:b/>
          <w:i/>
          <w:color w:val="000000"/>
          <w:sz w:val="24"/>
          <w:szCs w:val="24"/>
        </w:rPr>
        <w:t xml:space="preserve">Таблица </w:t>
      </w:r>
      <w:r>
        <w:rPr>
          <w:rFonts w:ascii="Times New Roman" w:hAnsi="Times New Roman"/>
          <w:b/>
          <w:i/>
          <w:sz w:val="24"/>
          <w:szCs w:val="24"/>
        </w:rPr>
        <w:t>2.22</w:t>
      </w:r>
    </w:p>
    <w:p w14:paraId="61370D33" w14:textId="77777777" w:rsidR="000907AF" w:rsidRPr="000907AF" w:rsidRDefault="000907AF" w:rsidP="000907AF">
      <w:pPr>
        <w:autoSpaceDE w:val="0"/>
        <w:autoSpaceDN w:val="0"/>
        <w:adjustRightInd w:val="0"/>
        <w:jc w:val="both"/>
        <w:rPr>
          <w:rFonts w:ascii="Times New Roman" w:hAnsi="Times New Roman"/>
          <w:i/>
          <w:color w:val="000000"/>
          <w:sz w:val="24"/>
          <w:szCs w:val="24"/>
        </w:rPr>
      </w:pPr>
      <w:r w:rsidRPr="000907AF">
        <w:rPr>
          <w:rFonts w:ascii="Times New Roman" w:hAnsi="Times New Roman"/>
          <w:i/>
          <w:color w:val="000000"/>
          <w:sz w:val="24"/>
          <w:szCs w:val="24"/>
        </w:rPr>
        <w:t>Критерии для зонирования территории по степени опасности чрезвычайных ситуаций (Матрица для определения опасности территорий (зон) по критерию «частота реализации – социальный ущерб»)</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1"/>
        <w:gridCol w:w="1562"/>
        <w:gridCol w:w="1701"/>
        <w:gridCol w:w="1701"/>
        <w:gridCol w:w="1559"/>
      </w:tblGrid>
      <w:tr w:rsidR="002E018A" w:rsidRPr="0003595E" w14:paraId="3E7D61BF" w14:textId="77777777" w:rsidTr="002E018A">
        <w:trPr>
          <w:trHeight w:val="259"/>
          <w:tblHeader/>
        </w:trPr>
        <w:tc>
          <w:tcPr>
            <w:tcW w:w="1559" w:type="dxa"/>
            <w:vMerge w:val="restart"/>
            <w:shd w:val="clear" w:color="auto" w:fill="auto"/>
          </w:tcPr>
          <w:p w14:paraId="1802556A" w14:textId="77777777" w:rsidR="000907AF" w:rsidRPr="002E018A" w:rsidRDefault="000907AF" w:rsidP="00CC43F5">
            <w:pPr>
              <w:rPr>
                <w:rFonts w:ascii="Times New Roman" w:hAnsi="Times New Roman"/>
                <w:b/>
                <w:lang w:eastAsia="en-US"/>
              </w:rPr>
            </w:pPr>
            <w:r w:rsidRPr="002E018A">
              <w:rPr>
                <w:rFonts w:ascii="Times New Roman" w:hAnsi="Times New Roman"/>
                <w:b/>
                <w:lang w:eastAsia="en-US"/>
              </w:rPr>
              <w:t xml:space="preserve">Частота </w:t>
            </w:r>
          </w:p>
          <w:p w14:paraId="2C938EF6" w14:textId="77777777" w:rsidR="000907AF" w:rsidRPr="002E018A" w:rsidRDefault="000907AF" w:rsidP="00CC43F5">
            <w:pPr>
              <w:rPr>
                <w:rFonts w:ascii="Times New Roman" w:hAnsi="Times New Roman"/>
                <w:b/>
                <w:lang w:eastAsia="en-US"/>
              </w:rPr>
            </w:pPr>
            <w:r w:rsidRPr="002E018A">
              <w:rPr>
                <w:rFonts w:ascii="Times New Roman" w:hAnsi="Times New Roman"/>
                <w:b/>
                <w:lang w:eastAsia="en-US"/>
              </w:rPr>
              <w:t>реализации опасности, случае/год</w:t>
            </w:r>
          </w:p>
        </w:tc>
        <w:tc>
          <w:tcPr>
            <w:tcW w:w="8364" w:type="dxa"/>
            <w:gridSpan w:val="5"/>
            <w:tcBorders>
              <w:bottom w:val="single" w:sz="4" w:space="0" w:color="auto"/>
            </w:tcBorders>
            <w:shd w:val="clear" w:color="auto" w:fill="auto"/>
          </w:tcPr>
          <w:p w14:paraId="33E049D6" w14:textId="77777777" w:rsidR="000907AF" w:rsidRPr="002E018A" w:rsidRDefault="000907AF" w:rsidP="00CC43F5">
            <w:pPr>
              <w:rPr>
                <w:rFonts w:ascii="Times New Roman" w:hAnsi="Times New Roman"/>
                <w:b/>
                <w:vertAlign w:val="superscript"/>
                <w:lang w:eastAsia="en-US"/>
              </w:rPr>
            </w:pPr>
            <w:r w:rsidRPr="002E018A">
              <w:rPr>
                <w:rFonts w:ascii="Times New Roman" w:hAnsi="Times New Roman"/>
                <w:b/>
                <w:lang w:eastAsia="en-US"/>
              </w:rPr>
              <w:t>Социальный ущерб</w:t>
            </w:r>
          </w:p>
        </w:tc>
      </w:tr>
      <w:tr w:rsidR="002E018A" w:rsidRPr="0003595E" w14:paraId="4FF97D39" w14:textId="77777777" w:rsidTr="002E018A">
        <w:trPr>
          <w:trHeight w:val="720"/>
          <w:tblHeader/>
        </w:trPr>
        <w:tc>
          <w:tcPr>
            <w:tcW w:w="1559" w:type="dxa"/>
            <w:vMerge/>
            <w:tcBorders>
              <w:bottom w:val="single" w:sz="2" w:space="0" w:color="auto"/>
            </w:tcBorders>
            <w:shd w:val="clear" w:color="auto" w:fill="auto"/>
          </w:tcPr>
          <w:p w14:paraId="6B1BAF68" w14:textId="77777777" w:rsidR="000907AF" w:rsidRPr="002E018A" w:rsidRDefault="000907AF" w:rsidP="00CC43F5">
            <w:pPr>
              <w:rPr>
                <w:rFonts w:ascii="Times New Roman" w:hAnsi="Times New Roman"/>
                <w:b/>
                <w:lang w:eastAsia="en-US"/>
              </w:rPr>
            </w:pPr>
          </w:p>
        </w:tc>
        <w:tc>
          <w:tcPr>
            <w:tcW w:w="1841" w:type="dxa"/>
            <w:tcBorders>
              <w:bottom w:val="single" w:sz="2" w:space="0" w:color="auto"/>
            </w:tcBorders>
            <w:shd w:val="clear" w:color="auto" w:fill="auto"/>
          </w:tcPr>
          <w:p w14:paraId="20250C83" w14:textId="77777777" w:rsidR="000907AF" w:rsidRPr="002E018A" w:rsidRDefault="000907AF" w:rsidP="00CC43F5">
            <w:pPr>
              <w:rPr>
                <w:rFonts w:ascii="Times New Roman" w:hAnsi="Times New Roman"/>
                <w:b/>
                <w:lang w:eastAsia="en-US"/>
              </w:rPr>
            </w:pPr>
            <w:r w:rsidRPr="002E018A">
              <w:rPr>
                <w:rFonts w:ascii="Times New Roman" w:hAnsi="Times New Roman"/>
                <w:b/>
                <w:lang w:eastAsia="en-US"/>
              </w:rPr>
              <w:t>Погибло более одного человека, имеются пострадавшие</w:t>
            </w:r>
          </w:p>
        </w:tc>
        <w:tc>
          <w:tcPr>
            <w:tcW w:w="1562" w:type="dxa"/>
            <w:tcBorders>
              <w:bottom w:val="single" w:sz="2" w:space="0" w:color="auto"/>
            </w:tcBorders>
            <w:shd w:val="clear" w:color="auto" w:fill="auto"/>
          </w:tcPr>
          <w:p w14:paraId="485DCE70" w14:textId="77777777" w:rsidR="000907AF" w:rsidRPr="002E018A" w:rsidRDefault="000907AF" w:rsidP="00CC43F5">
            <w:pPr>
              <w:rPr>
                <w:rFonts w:ascii="Times New Roman" w:hAnsi="Times New Roman"/>
                <w:b/>
                <w:lang w:eastAsia="en-US"/>
              </w:rPr>
            </w:pPr>
            <w:r w:rsidRPr="002E018A">
              <w:rPr>
                <w:rFonts w:ascii="Times New Roman" w:hAnsi="Times New Roman"/>
                <w:b/>
                <w:lang w:eastAsia="en-US"/>
              </w:rPr>
              <w:t>Погиб один человек, имеются пострадавшие</w:t>
            </w:r>
          </w:p>
        </w:tc>
        <w:tc>
          <w:tcPr>
            <w:tcW w:w="1701" w:type="dxa"/>
            <w:tcBorders>
              <w:bottom w:val="single" w:sz="2" w:space="0" w:color="auto"/>
              <w:right w:val="single" w:sz="2" w:space="0" w:color="auto"/>
            </w:tcBorders>
            <w:shd w:val="clear" w:color="auto" w:fill="auto"/>
          </w:tcPr>
          <w:p w14:paraId="51C57827" w14:textId="77777777" w:rsidR="000907AF" w:rsidRPr="002E018A" w:rsidRDefault="000907AF" w:rsidP="00CC43F5">
            <w:pPr>
              <w:rPr>
                <w:rFonts w:ascii="Times New Roman" w:hAnsi="Times New Roman"/>
                <w:b/>
                <w:lang w:eastAsia="en-US"/>
              </w:rPr>
            </w:pPr>
            <w:r w:rsidRPr="002E018A">
              <w:rPr>
                <w:rFonts w:ascii="Times New Roman" w:hAnsi="Times New Roman"/>
                <w:b/>
                <w:lang w:eastAsia="en-US"/>
              </w:rPr>
              <w:t>Погибших нет, имеются серьезно пострадавшие</w:t>
            </w:r>
          </w:p>
        </w:tc>
        <w:tc>
          <w:tcPr>
            <w:tcW w:w="1701" w:type="dxa"/>
            <w:tcBorders>
              <w:left w:val="single" w:sz="2" w:space="0" w:color="auto"/>
              <w:bottom w:val="single" w:sz="2" w:space="0" w:color="auto"/>
            </w:tcBorders>
            <w:shd w:val="clear" w:color="auto" w:fill="auto"/>
          </w:tcPr>
          <w:p w14:paraId="1F9F455D" w14:textId="77777777" w:rsidR="000907AF" w:rsidRPr="002E018A" w:rsidRDefault="000907AF" w:rsidP="00CC43F5">
            <w:pPr>
              <w:rPr>
                <w:rFonts w:ascii="Times New Roman" w:hAnsi="Times New Roman"/>
                <w:b/>
                <w:lang w:eastAsia="en-US"/>
              </w:rPr>
            </w:pPr>
            <w:r w:rsidRPr="002E018A">
              <w:rPr>
                <w:rFonts w:ascii="Times New Roman" w:hAnsi="Times New Roman"/>
                <w:b/>
                <w:lang w:eastAsia="en-US"/>
              </w:rPr>
              <w:t>Серьезно пострадавших нет, имеются потери трудоспособности</w:t>
            </w:r>
          </w:p>
        </w:tc>
        <w:tc>
          <w:tcPr>
            <w:tcW w:w="1559" w:type="dxa"/>
            <w:tcBorders>
              <w:left w:val="single" w:sz="2" w:space="0" w:color="auto"/>
              <w:bottom w:val="single" w:sz="2" w:space="0" w:color="auto"/>
            </w:tcBorders>
            <w:shd w:val="clear" w:color="auto" w:fill="auto"/>
          </w:tcPr>
          <w:p w14:paraId="3C34C86B" w14:textId="77777777" w:rsidR="000907AF" w:rsidRPr="002E018A" w:rsidRDefault="000907AF" w:rsidP="00CC43F5">
            <w:pPr>
              <w:rPr>
                <w:rFonts w:ascii="Times New Roman" w:hAnsi="Times New Roman"/>
                <w:b/>
                <w:lang w:eastAsia="en-US"/>
              </w:rPr>
            </w:pPr>
            <w:r w:rsidRPr="002E018A">
              <w:rPr>
                <w:rFonts w:ascii="Times New Roman" w:hAnsi="Times New Roman"/>
                <w:b/>
                <w:lang w:eastAsia="en-US"/>
              </w:rPr>
              <w:t>Лиц с потерей трудоспособности нет</w:t>
            </w:r>
          </w:p>
        </w:tc>
      </w:tr>
      <w:tr w:rsidR="002E018A" w:rsidRPr="0003595E" w14:paraId="6E9D5C61" w14:textId="77777777" w:rsidTr="002E018A">
        <w:trPr>
          <w:trHeight w:val="287"/>
        </w:trPr>
        <w:tc>
          <w:tcPr>
            <w:tcW w:w="1559" w:type="dxa"/>
            <w:tcBorders>
              <w:top w:val="single" w:sz="2" w:space="0" w:color="auto"/>
              <w:bottom w:val="single" w:sz="4" w:space="0" w:color="auto"/>
            </w:tcBorders>
            <w:shd w:val="clear" w:color="auto" w:fill="auto"/>
          </w:tcPr>
          <w:p w14:paraId="3145D112" w14:textId="77777777" w:rsidR="000907AF" w:rsidRPr="002E018A" w:rsidRDefault="000907AF" w:rsidP="00CC43F5">
            <w:pPr>
              <w:rPr>
                <w:rFonts w:ascii="Times New Roman" w:hAnsi="Times New Roman"/>
                <w:lang w:eastAsia="en-US"/>
              </w:rPr>
            </w:pPr>
            <w:r w:rsidRPr="002E018A">
              <w:rPr>
                <w:rFonts w:ascii="Times New Roman" w:hAnsi="Times New Roman"/>
                <w:lang w:val="en-US" w:eastAsia="en-US"/>
              </w:rPr>
              <w:t>&gt;</w:t>
            </w:r>
            <w:r w:rsidRPr="002E018A">
              <w:rPr>
                <w:rFonts w:ascii="Times New Roman" w:hAnsi="Times New Roman"/>
                <w:lang w:eastAsia="en-US"/>
              </w:rPr>
              <w:t>1</w:t>
            </w:r>
          </w:p>
        </w:tc>
        <w:tc>
          <w:tcPr>
            <w:tcW w:w="1841" w:type="dxa"/>
            <w:vMerge w:val="restart"/>
            <w:tcBorders>
              <w:top w:val="single" w:sz="2" w:space="0" w:color="auto"/>
              <w:right w:val="nil"/>
            </w:tcBorders>
            <w:shd w:val="clear" w:color="auto" w:fill="auto"/>
          </w:tcPr>
          <w:p w14:paraId="5E725F74" w14:textId="77777777" w:rsidR="000907AF" w:rsidRPr="002E018A" w:rsidRDefault="000907AF" w:rsidP="002E018A">
            <w:pPr>
              <w:jc w:val="right"/>
              <w:rPr>
                <w:rFonts w:ascii="Times New Roman" w:hAnsi="Times New Roman"/>
                <w:lang w:eastAsia="en-US"/>
              </w:rPr>
            </w:pPr>
            <w:r w:rsidRPr="002E018A">
              <w:rPr>
                <w:rFonts w:ascii="Times New Roman" w:hAnsi="Times New Roman"/>
                <w:lang w:eastAsia="en-US"/>
              </w:rPr>
              <w:t xml:space="preserve">Зона </w:t>
            </w:r>
            <w:proofErr w:type="spellStart"/>
            <w:r w:rsidRPr="002E018A">
              <w:rPr>
                <w:rFonts w:ascii="Times New Roman" w:hAnsi="Times New Roman"/>
                <w:lang w:eastAsia="en-US"/>
              </w:rPr>
              <w:t>неприемл</w:t>
            </w:r>
            <w:proofErr w:type="spellEnd"/>
          </w:p>
          <w:p w14:paraId="64C4BCA8" w14:textId="77777777" w:rsidR="000907AF" w:rsidRPr="002E018A" w:rsidRDefault="000907AF" w:rsidP="002E018A">
            <w:pPr>
              <w:jc w:val="right"/>
              <w:rPr>
                <w:rFonts w:ascii="Times New Roman" w:hAnsi="Times New Roman"/>
                <w:lang w:eastAsia="en-US"/>
              </w:rPr>
            </w:pPr>
            <w:r w:rsidRPr="002E018A">
              <w:rPr>
                <w:rFonts w:ascii="Times New Roman" w:hAnsi="Times New Roman"/>
                <w:lang w:eastAsia="en-US"/>
              </w:rPr>
              <w:t>неотложные</w:t>
            </w:r>
          </w:p>
          <w:p w14:paraId="6A8658DD" w14:textId="77777777" w:rsidR="000907AF" w:rsidRPr="002E018A" w:rsidRDefault="000907AF" w:rsidP="002E018A">
            <w:pPr>
              <w:jc w:val="right"/>
              <w:rPr>
                <w:rFonts w:ascii="Times New Roman" w:hAnsi="Times New Roman"/>
                <w:lang w:eastAsia="en-US"/>
              </w:rPr>
            </w:pPr>
            <w:r w:rsidRPr="002E018A">
              <w:rPr>
                <w:rFonts w:ascii="Times New Roman" w:hAnsi="Times New Roman"/>
                <w:lang w:eastAsia="en-US"/>
              </w:rPr>
              <w:t>уменьшению</w:t>
            </w:r>
          </w:p>
        </w:tc>
        <w:tc>
          <w:tcPr>
            <w:tcW w:w="1562" w:type="dxa"/>
            <w:vMerge w:val="restart"/>
            <w:tcBorders>
              <w:top w:val="single" w:sz="2" w:space="0" w:color="auto"/>
              <w:left w:val="nil"/>
              <w:right w:val="nil"/>
            </w:tcBorders>
            <w:shd w:val="clear" w:color="auto" w:fill="auto"/>
          </w:tcPr>
          <w:p w14:paraId="3F0BFC56" w14:textId="77777777" w:rsidR="000907AF" w:rsidRPr="002E018A" w:rsidRDefault="000907AF" w:rsidP="002E018A">
            <w:pPr>
              <w:ind w:left="-106"/>
              <w:rPr>
                <w:rFonts w:ascii="Times New Roman" w:hAnsi="Times New Roman"/>
                <w:lang w:eastAsia="en-US"/>
              </w:rPr>
            </w:pPr>
            <w:proofErr w:type="spellStart"/>
            <w:r w:rsidRPr="002E018A">
              <w:rPr>
                <w:rFonts w:ascii="Times New Roman" w:hAnsi="Times New Roman"/>
                <w:lang w:eastAsia="en-US"/>
              </w:rPr>
              <w:t>емого</w:t>
            </w:r>
            <w:proofErr w:type="spellEnd"/>
            <w:r w:rsidRPr="002E018A">
              <w:rPr>
                <w:rFonts w:ascii="Times New Roman" w:hAnsi="Times New Roman"/>
                <w:lang w:eastAsia="en-US"/>
              </w:rPr>
              <w:t xml:space="preserve"> риска,</w:t>
            </w:r>
          </w:p>
          <w:p w14:paraId="49DC5837" w14:textId="77777777" w:rsidR="000907AF" w:rsidRPr="002E018A" w:rsidRDefault="000907AF" w:rsidP="002E018A">
            <w:pPr>
              <w:ind w:left="-106"/>
              <w:rPr>
                <w:rFonts w:ascii="Times New Roman" w:hAnsi="Times New Roman"/>
                <w:lang w:eastAsia="en-US"/>
              </w:rPr>
            </w:pPr>
            <w:r w:rsidRPr="002E018A">
              <w:rPr>
                <w:rFonts w:ascii="Times New Roman" w:hAnsi="Times New Roman"/>
                <w:lang w:eastAsia="en-US"/>
              </w:rPr>
              <w:t>меры по</w:t>
            </w:r>
          </w:p>
          <w:p w14:paraId="2531222E" w14:textId="77777777" w:rsidR="000907AF" w:rsidRPr="002E018A" w:rsidRDefault="000907AF" w:rsidP="002E018A">
            <w:pPr>
              <w:ind w:left="-106"/>
              <w:rPr>
                <w:rFonts w:ascii="Times New Roman" w:hAnsi="Times New Roman"/>
                <w:lang w:eastAsia="en-US"/>
              </w:rPr>
            </w:pPr>
            <w:r w:rsidRPr="002E018A">
              <w:rPr>
                <w:rFonts w:ascii="Times New Roman" w:hAnsi="Times New Roman"/>
                <w:lang w:eastAsia="en-US"/>
              </w:rPr>
              <w:t>риска</w:t>
            </w:r>
          </w:p>
        </w:tc>
        <w:tc>
          <w:tcPr>
            <w:tcW w:w="3402" w:type="dxa"/>
            <w:gridSpan w:val="2"/>
            <w:tcBorders>
              <w:top w:val="single" w:sz="2" w:space="0" w:color="auto"/>
              <w:left w:val="nil"/>
              <w:bottom w:val="nil"/>
            </w:tcBorders>
            <w:shd w:val="clear" w:color="auto" w:fill="auto"/>
          </w:tcPr>
          <w:p w14:paraId="68F8FD46" w14:textId="77777777" w:rsidR="000907AF" w:rsidRPr="002E018A" w:rsidRDefault="000907AF" w:rsidP="002E018A">
            <w:pPr>
              <w:ind w:left="-108"/>
              <w:rPr>
                <w:rFonts w:ascii="Times New Roman" w:hAnsi="Times New Roman"/>
                <w:lang w:eastAsia="en-US"/>
              </w:rPr>
            </w:pPr>
            <w:r w:rsidRPr="002E018A">
              <w:rPr>
                <w:rFonts w:ascii="Times New Roman" w:hAnsi="Times New Roman"/>
                <w:lang w:eastAsia="en-US"/>
              </w:rPr>
              <w:t>необходимы</w:t>
            </w:r>
          </w:p>
        </w:tc>
        <w:tc>
          <w:tcPr>
            <w:tcW w:w="1559" w:type="dxa"/>
            <w:vMerge w:val="restart"/>
            <w:tcBorders>
              <w:top w:val="single" w:sz="2" w:space="0" w:color="auto"/>
              <w:left w:val="single" w:sz="2" w:space="0" w:color="auto"/>
            </w:tcBorders>
            <w:shd w:val="clear" w:color="auto" w:fill="auto"/>
          </w:tcPr>
          <w:p w14:paraId="331959F8"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Зона</w:t>
            </w:r>
          </w:p>
        </w:tc>
      </w:tr>
      <w:tr w:rsidR="002E018A" w:rsidRPr="0003595E" w14:paraId="7ED4854D" w14:textId="77777777" w:rsidTr="002E018A">
        <w:trPr>
          <w:trHeight w:val="202"/>
        </w:trPr>
        <w:tc>
          <w:tcPr>
            <w:tcW w:w="1559" w:type="dxa"/>
            <w:tcBorders>
              <w:top w:val="single" w:sz="4" w:space="0" w:color="auto"/>
              <w:bottom w:val="single" w:sz="4" w:space="0" w:color="auto"/>
            </w:tcBorders>
            <w:shd w:val="clear" w:color="auto" w:fill="auto"/>
          </w:tcPr>
          <w:p w14:paraId="25EDD48D" w14:textId="77777777" w:rsidR="000907AF" w:rsidRPr="002E018A" w:rsidRDefault="000907AF" w:rsidP="00CC43F5">
            <w:pPr>
              <w:rPr>
                <w:rFonts w:ascii="Times New Roman" w:hAnsi="Times New Roman"/>
                <w:vertAlign w:val="superscript"/>
                <w:lang w:eastAsia="en-US"/>
              </w:rPr>
            </w:pPr>
            <w:r w:rsidRPr="002E018A">
              <w:rPr>
                <w:rFonts w:ascii="Times New Roman" w:hAnsi="Times New Roman"/>
                <w:lang w:eastAsia="en-US"/>
              </w:rPr>
              <w:t>1÷10</w:t>
            </w:r>
            <w:r w:rsidRPr="002E018A">
              <w:rPr>
                <w:rFonts w:ascii="Times New Roman" w:hAnsi="Times New Roman"/>
                <w:vertAlign w:val="superscript"/>
                <w:lang w:eastAsia="en-US"/>
              </w:rPr>
              <w:t>-1</w:t>
            </w:r>
          </w:p>
        </w:tc>
        <w:tc>
          <w:tcPr>
            <w:tcW w:w="1841" w:type="dxa"/>
            <w:vMerge/>
            <w:tcBorders>
              <w:right w:val="nil"/>
            </w:tcBorders>
            <w:shd w:val="clear" w:color="auto" w:fill="auto"/>
          </w:tcPr>
          <w:p w14:paraId="2FFFDA7F" w14:textId="77777777" w:rsidR="000907AF" w:rsidRPr="002E018A" w:rsidRDefault="000907AF" w:rsidP="00CC43F5">
            <w:pPr>
              <w:rPr>
                <w:rFonts w:ascii="Times New Roman" w:hAnsi="Times New Roman"/>
                <w:lang w:eastAsia="en-US"/>
              </w:rPr>
            </w:pPr>
          </w:p>
        </w:tc>
        <w:tc>
          <w:tcPr>
            <w:tcW w:w="1562" w:type="dxa"/>
            <w:vMerge/>
            <w:tcBorders>
              <w:left w:val="nil"/>
              <w:right w:val="nil"/>
            </w:tcBorders>
            <w:shd w:val="clear" w:color="auto" w:fill="auto"/>
          </w:tcPr>
          <w:p w14:paraId="056E1999" w14:textId="77777777" w:rsidR="000907AF" w:rsidRPr="002E018A" w:rsidRDefault="000907AF" w:rsidP="00CC43F5">
            <w:pPr>
              <w:rPr>
                <w:rFonts w:ascii="Times New Roman" w:hAnsi="Times New Roman"/>
                <w:lang w:eastAsia="en-US"/>
              </w:rPr>
            </w:pPr>
          </w:p>
        </w:tc>
        <w:tc>
          <w:tcPr>
            <w:tcW w:w="1701" w:type="dxa"/>
            <w:tcBorders>
              <w:top w:val="nil"/>
              <w:left w:val="nil"/>
              <w:bottom w:val="single" w:sz="4" w:space="0" w:color="auto"/>
              <w:right w:val="single" w:sz="2" w:space="0" w:color="auto"/>
            </w:tcBorders>
            <w:shd w:val="clear" w:color="auto" w:fill="auto"/>
          </w:tcPr>
          <w:p w14:paraId="6BD8C5CA" w14:textId="77777777" w:rsidR="000907AF" w:rsidRPr="002E018A" w:rsidRDefault="000907AF" w:rsidP="00CC43F5">
            <w:pPr>
              <w:rPr>
                <w:rFonts w:ascii="Times New Roman" w:hAnsi="Times New Roman"/>
                <w:lang w:eastAsia="en-US"/>
              </w:rPr>
            </w:pPr>
          </w:p>
        </w:tc>
        <w:tc>
          <w:tcPr>
            <w:tcW w:w="1701" w:type="dxa"/>
            <w:vMerge w:val="restart"/>
            <w:tcBorders>
              <w:top w:val="single" w:sz="4" w:space="0" w:color="auto"/>
              <w:left w:val="single" w:sz="2" w:space="0" w:color="auto"/>
              <w:right w:val="nil"/>
            </w:tcBorders>
            <w:shd w:val="clear" w:color="auto" w:fill="auto"/>
          </w:tcPr>
          <w:p w14:paraId="7628D3F6"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 xml:space="preserve">жесткого </w:t>
            </w:r>
          </w:p>
          <w:p w14:paraId="17586EB1"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необходима</w:t>
            </w:r>
          </w:p>
        </w:tc>
        <w:tc>
          <w:tcPr>
            <w:tcW w:w="1559" w:type="dxa"/>
            <w:vMerge/>
            <w:tcBorders>
              <w:left w:val="nil"/>
              <w:bottom w:val="single" w:sz="4" w:space="0" w:color="auto"/>
            </w:tcBorders>
            <w:shd w:val="clear" w:color="auto" w:fill="auto"/>
          </w:tcPr>
          <w:p w14:paraId="369B4C8D" w14:textId="77777777" w:rsidR="000907AF" w:rsidRPr="002E018A" w:rsidRDefault="000907AF" w:rsidP="00CC43F5">
            <w:pPr>
              <w:rPr>
                <w:rFonts w:ascii="Times New Roman" w:hAnsi="Times New Roman"/>
                <w:lang w:eastAsia="en-US"/>
              </w:rPr>
            </w:pPr>
          </w:p>
        </w:tc>
      </w:tr>
      <w:tr w:rsidR="002E018A" w:rsidRPr="0003595E" w14:paraId="1C8CEFE5" w14:textId="77777777" w:rsidTr="002E018A">
        <w:trPr>
          <w:trHeight w:val="190"/>
        </w:trPr>
        <w:tc>
          <w:tcPr>
            <w:tcW w:w="1559" w:type="dxa"/>
            <w:tcBorders>
              <w:top w:val="single" w:sz="4" w:space="0" w:color="auto"/>
              <w:bottom w:val="single" w:sz="4" w:space="0" w:color="auto"/>
            </w:tcBorders>
            <w:shd w:val="clear" w:color="auto" w:fill="auto"/>
          </w:tcPr>
          <w:p w14:paraId="3A0AD123"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10</w:t>
            </w:r>
            <w:r w:rsidRPr="002E018A">
              <w:rPr>
                <w:rFonts w:ascii="Times New Roman" w:hAnsi="Times New Roman"/>
                <w:vertAlign w:val="superscript"/>
                <w:lang w:eastAsia="en-US"/>
              </w:rPr>
              <w:t>-1</w:t>
            </w:r>
            <w:r w:rsidRPr="002E018A">
              <w:rPr>
                <w:rFonts w:ascii="Times New Roman" w:hAnsi="Times New Roman"/>
                <w:lang w:eastAsia="en-US"/>
              </w:rPr>
              <w:t>÷10</w:t>
            </w:r>
            <w:r w:rsidRPr="002E018A">
              <w:rPr>
                <w:rFonts w:ascii="Times New Roman" w:hAnsi="Times New Roman"/>
                <w:vertAlign w:val="superscript"/>
                <w:lang w:eastAsia="en-US"/>
              </w:rPr>
              <w:t>-2</w:t>
            </w:r>
          </w:p>
        </w:tc>
        <w:tc>
          <w:tcPr>
            <w:tcW w:w="1841" w:type="dxa"/>
            <w:vMerge/>
            <w:tcBorders>
              <w:right w:val="nil"/>
            </w:tcBorders>
            <w:shd w:val="clear" w:color="auto" w:fill="auto"/>
          </w:tcPr>
          <w:p w14:paraId="4C05F06C" w14:textId="77777777" w:rsidR="000907AF" w:rsidRPr="002E018A" w:rsidRDefault="000907AF" w:rsidP="00CC43F5">
            <w:pPr>
              <w:rPr>
                <w:rFonts w:ascii="Times New Roman" w:hAnsi="Times New Roman"/>
                <w:lang w:eastAsia="en-US"/>
              </w:rPr>
            </w:pPr>
          </w:p>
        </w:tc>
        <w:tc>
          <w:tcPr>
            <w:tcW w:w="1562" w:type="dxa"/>
            <w:vMerge/>
            <w:tcBorders>
              <w:left w:val="nil"/>
              <w:bottom w:val="single" w:sz="4" w:space="0" w:color="auto"/>
            </w:tcBorders>
            <w:shd w:val="clear" w:color="auto" w:fill="auto"/>
          </w:tcPr>
          <w:p w14:paraId="1AE54EBB" w14:textId="77777777" w:rsidR="000907AF" w:rsidRPr="002E018A" w:rsidRDefault="000907AF" w:rsidP="00CC43F5">
            <w:pPr>
              <w:rPr>
                <w:rFonts w:ascii="Times New Roman" w:hAnsi="Times New Roman"/>
                <w:lang w:eastAsia="en-US"/>
              </w:rPr>
            </w:pPr>
          </w:p>
        </w:tc>
        <w:tc>
          <w:tcPr>
            <w:tcW w:w="1701" w:type="dxa"/>
            <w:vMerge w:val="restart"/>
            <w:tcBorders>
              <w:top w:val="single" w:sz="4" w:space="0" w:color="auto"/>
              <w:right w:val="nil"/>
            </w:tcBorders>
            <w:shd w:val="clear" w:color="auto" w:fill="auto"/>
          </w:tcPr>
          <w:p w14:paraId="6A0A1A32"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контроля,</w:t>
            </w:r>
          </w:p>
          <w:p w14:paraId="209BEE32" w14:textId="77777777" w:rsidR="000907AF" w:rsidRPr="002E018A" w:rsidRDefault="000907AF" w:rsidP="00CC43F5">
            <w:pPr>
              <w:rPr>
                <w:rFonts w:ascii="Times New Roman" w:hAnsi="Times New Roman"/>
                <w:lang w:eastAsia="en-US"/>
              </w:rPr>
            </w:pPr>
            <w:proofErr w:type="spellStart"/>
            <w:r w:rsidRPr="002E018A">
              <w:rPr>
                <w:rFonts w:ascii="Times New Roman" w:hAnsi="Times New Roman"/>
                <w:lang w:eastAsia="en-US"/>
              </w:rPr>
              <w:t>целесо</w:t>
            </w:r>
            <w:proofErr w:type="spellEnd"/>
            <w:r w:rsidRPr="002E018A">
              <w:rPr>
                <w:rFonts w:ascii="Times New Roman" w:hAnsi="Times New Roman"/>
                <w:lang w:eastAsia="en-US"/>
              </w:rPr>
              <w:t>-</w:t>
            </w:r>
          </w:p>
        </w:tc>
        <w:tc>
          <w:tcPr>
            <w:tcW w:w="1701" w:type="dxa"/>
            <w:vMerge/>
            <w:tcBorders>
              <w:left w:val="nil"/>
              <w:bottom w:val="single" w:sz="4" w:space="0" w:color="auto"/>
            </w:tcBorders>
            <w:shd w:val="clear" w:color="auto" w:fill="auto"/>
          </w:tcPr>
          <w:p w14:paraId="190DBB93" w14:textId="77777777" w:rsidR="000907AF" w:rsidRPr="002E018A" w:rsidRDefault="000907AF" w:rsidP="00CC43F5">
            <w:pPr>
              <w:rPr>
                <w:rFonts w:ascii="Times New Roman" w:hAnsi="Times New Roman"/>
                <w:lang w:eastAsia="en-US"/>
              </w:rPr>
            </w:pPr>
          </w:p>
        </w:tc>
        <w:tc>
          <w:tcPr>
            <w:tcW w:w="1559" w:type="dxa"/>
            <w:vMerge w:val="restart"/>
            <w:tcBorders>
              <w:top w:val="single" w:sz="4" w:space="0" w:color="auto"/>
              <w:left w:val="single" w:sz="2" w:space="0" w:color="auto"/>
            </w:tcBorders>
            <w:shd w:val="clear" w:color="auto" w:fill="auto"/>
          </w:tcPr>
          <w:p w14:paraId="3EE1ADDA"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Зона</w:t>
            </w:r>
          </w:p>
          <w:p w14:paraId="72D7478E"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риска, нет</w:t>
            </w:r>
          </w:p>
          <w:p w14:paraId="47E0F7BD" w14:textId="77777777" w:rsidR="000907AF" w:rsidRPr="002E018A" w:rsidRDefault="000907AF" w:rsidP="002E018A">
            <w:pPr>
              <w:ind w:left="-108"/>
              <w:rPr>
                <w:rFonts w:ascii="Times New Roman" w:hAnsi="Times New Roman"/>
                <w:lang w:eastAsia="en-US"/>
              </w:rPr>
            </w:pPr>
            <w:proofErr w:type="spellStart"/>
            <w:r w:rsidRPr="002E018A">
              <w:rPr>
                <w:rFonts w:ascii="Times New Roman" w:hAnsi="Times New Roman"/>
                <w:lang w:eastAsia="en-US"/>
              </w:rPr>
              <w:t>тиях</w:t>
            </w:r>
            <w:proofErr w:type="spellEnd"/>
            <w:r w:rsidRPr="002E018A">
              <w:rPr>
                <w:rFonts w:ascii="Times New Roman" w:hAnsi="Times New Roman"/>
                <w:lang w:eastAsia="en-US"/>
              </w:rPr>
              <w:t xml:space="preserve"> по</w:t>
            </w:r>
          </w:p>
        </w:tc>
      </w:tr>
      <w:tr w:rsidR="002E018A" w:rsidRPr="0003595E" w14:paraId="5E7E5C62" w14:textId="77777777" w:rsidTr="002E018A">
        <w:trPr>
          <w:trHeight w:val="280"/>
        </w:trPr>
        <w:tc>
          <w:tcPr>
            <w:tcW w:w="1559" w:type="dxa"/>
            <w:tcBorders>
              <w:top w:val="single" w:sz="4" w:space="0" w:color="auto"/>
              <w:bottom w:val="single" w:sz="4" w:space="0" w:color="auto"/>
            </w:tcBorders>
            <w:shd w:val="clear" w:color="auto" w:fill="auto"/>
          </w:tcPr>
          <w:p w14:paraId="65DBDCAF"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10</w:t>
            </w:r>
            <w:r w:rsidRPr="002E018A">
              <w:rPr>
                <w:rFonts w:ascii="Times New Roman" w:hAnsi="Times New Roman"/>
                <w:vertAlign w:val="superscript"/>
                <w:lang w:eastAsia="en-US"/>
              </w:rPr>
              <w:t>-2</w:t>
            </w:r>
            <w:r w:rsidRPr="002E018A">
              <w:rPr>
                <w:rFonts w:ascii="Times New Roman" w:hAnsi="Times New Roman"/>
                <w:lang w:eastAsia="en-US"/>
              </w:rPr>
              <w:t>÷10</w:t>
            </w:r>
            <w:r w:rsidRPr="002E018A">
              <w:rPr>
                <w:rFonts w:ascii="Times New Roman" w:hAnsi="Times New Roman"/>
                <w:vertAlign w:val="superscript"/>
                <w:lang w:eastAsia="en-US"/>
              </w:rPr>
              <w:t>-3</w:t>
            </w:r>
          </w:p>
        </w:tc>
        <w:tc>
          <w:tcPr>
            <w:tcW w:w="1841" w:type="dxa"/>
            <w:vMerge/>
            <w:tcBorders>
              <w:bottom w:val="single" w:sz="4" w:space="0" w:color="auto"/>
            </w:tcBorders>
            <w:shd w:val="clear" w:color="auto" w:fill="auto"/>
          </w:tcPr>
          <w:p w14:paraId="3EAE2421" w14:textId="77777777" w:rsidR="000907AF" w:rsidRPr="002E018A" w:rsidRDefault="000907AF" w:rsidP="00CC43F5">
            <w:pPr>
              <w:rPr>
                <w:rFonts w:ascii="Times New Roman" w:hAnsi="Times New Roman"/>
                <w:lang w:eastAsia="en-US"/>
              </w:rPr>
            </w:pPr>
          </w:p>
        </w:tc>
        <w:tc>
          <w:tcPr>
            <w:tcW w:w="1562" w:type="dxa"/>
            <w:vMerge w:val="restart"/>
            <w:tcBorders>
              <w:top w:val="single" w:sz="4" w:space="0" w:color="auto"/>
              <w:right w:val="nil"/>
            </w:tcBorders>
            <w:shd w:val="clear" w:color="auto" w:fill="auto"/>
          </w:tcPr>
          <w:p w14:paraId="39ACD7D0"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оценка</w:t>
            </w:r>
          </w:p>
          <w:p w14:paraId="36E00787"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мер по</w:t>
            </w:r>
          </w:p>
          <w:p w14:paraId="4B8D8C07"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риска</w:t>
            </w:r>
          </w:p>
        </w:tc>
        <w:tc>
          <w:tcPr>
            <w:tcW w:w="1701" w:type="dxa"/>
            <w:vMerge/>
            <w:tcBorders>
              <w:left w:val="nil"/>
              <w:bottom w:val="single" w:sz="4" w:space="0" w:color="auto"/>
              <w:right w:val="single" w:sz="2" w:space="0" w:color="auto"/>
            </w:tcBorders>
            <w:shd w:val="clear" w:color="auto" w:fill="auto"/>
          </w:tcPr>
          <w:p w14:paraId="1041B50C" w14:textId="77777777" w:rsidR="000907AF" w:rsidRPr="002E018A" w:rsidRDefault="000907AF" w:rsidP="00CC43F5">
            <w:pPr>
              <w:rPr>
                <w:rFonts w:ascii="Times New Roman" w:hAnsi="Times New Roman"/>
                <w:lang w:eastAsia="en-US"/>
              </w:rPr>
            </w:pPr>
          </w:p>
        </w:tc>
        <w:tc>
          <w:tcPr>
            <w:tcW w:w="1701" w:type="dxa"/>
            <w:vMerge w:val="restart"/>
            <w:tcBorders>
              <w:top w:val="single" w:sz="4" w:space="0" w:color="auto"/>
              <w:left w:val="single" w:sz="2" w:space="0" w:color="auto"/>
              <w:right w:val="nil"/>
            </w:tcBorders>
            <w:shd w:val="clear" w:color="auto" w:fill="auto"/>
          </w:tcPr>
          <w:p w14:paraId="43CB524B"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приемлемого</w:t>
            </w:r>
          </w:p>
          <w:p w14:paraId="6A20E547" w14:textId="77777777" w:rsidR="000907AF" w:rsidRPr="002E018A" w:rsidRDefault="000907AF" w:rsidP="002E018A">
            <w:pPr>
              <w:ind w:left="-108" w:right="-108"/>
              <w:jc w:val="both"/>
              <w:rPr>
                <w:rFonts w:ascii="Times New Roman" w:hAnsi="Times New Roman"/>
                <w:lang w:eastAsia="en-US"/>
              </w:rPr>
            </w:pPr>
            <w:proofErr w:type="spellStart"/>
            <w:r w:rsidRPr="002E018A">
              <w:rPr>
                <w:rFonts w:ascii="Times New Roman" w:hAnsi="Times New Roman"/>
                <w:lang w:eastAsia="en-US"/>
              </w:rPr>
              <w:t>сти</w:t>
            </w:r>
            <w:proofErr w:type="spellEnd"/>
            <w:r w:rsidRPr="002E018A">
              <w:rPr>
                <w:rFonts w:ascii="Times New Roman" w:hAnsi="Times New Roman"/>
                <w:lang w:eastAsia="en-US"/>
              </w:rPr>
              <w:t xml:space="preserve"> в </w:t>
            </w:r>
            <w:proofErr w:type="spellStart"/>
            <w:r w:rsidRPr="002E018A">
              <w:rPr>
                <w:rFonts w:ascii="Times New Roman" w:hAnsi="Times New Roman"/>
                <w:lang w:eastAsia="en-US"/>
              </w:rPr>
              <w:t>мероприя</w:t>
            </w:r>
            <w:proofErr w:type="spellEnd"/>
          </w:p>
          <w:p w14:paraId="0B08D36D" w14:textId="77777777" w:rsidR="000907AF" w:rsidRPr="002E018A" w:rsidRDefault="000907AF" w:rsidP="002E018A">
            <w:pPr>
              <w:ind w:left="-108" w:right="-108"/>
              <w:jc w:val="both"/>
              <w:rPr>
                <w:rFonts w:ascii="Times New Roman" w:hAnsi="Times New Roman"/>
                <w:lang w:eastAsia="en-US"/>
              </w:rPr>
            </w:pPr>
            <w:r w:rsidRPr="002E018A">
              <w:rPr>
                <w:rFonts w:ascii="Times New Roman" w:hAnsi="Times New Roman"/>
                <w:lang w:eastAsia="en-US"/>
              </w:rPr>
              <w:t>риска</w:t>
            </w:r>
          </w:p>
        </w:tc>
        <w:tc>
          <w:tcPr>
            <w:tcW w:w="1559" w:type="dxa"/>
            <w:vMerge/>
            <w:tcBorders>
              <w:left w:val="nil"/>
            </w:tcBorders>
            <w:shd w:val="clear" w:color="auto" w:fill="auto"/>
          </w:tcPr>
          <w:p w14:paraId="6CA3AF06" w14:textId="77777777" w:rsidR="000907AF" w:rsidRPr="002E018A" w:rsidRDefault="000907AF" w:rsidP="00CC43F5">
            <w:pPr>
              <w:rPr>
                <w:rFonts w:ascii="Times New Roman" w:hAnsi="Times New Roman"/>
                <w:lang w:eastAsia="en-US"/>
              </w:rPr>
            </w:pPr>
          </w:p>
        </w:tc>
      </w:tr>
      <w:tr w:rsidR="002E018A" w:rsidRPr="0003595E" w14:paraId="4761AD8B" w14:textId="77777777" w:rsidTr="002E018A">
        <w:trPr>
          <w:trHeight w:val="311"/>
        </w:trPr>
        <w:tc>
          <w:tcPr>
            <w:tcW w:w="1559" w:type="dxa"/>
            <w:tcBorders>
              <w:top w:val="single" w:sz="4" w:space="0" w:color="auto"/>
              <w:bottom w:val="single" w:sz="4" w:space="0" w:color="auto"/>
            </w:tcBorders>
            <w:shd w:val="clear" w:color="auto" w:fill="auto"/>
          </w:tcPr>
          <w:p w14:paraId="30AB0853"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10</w:t>
            </w:r>
            <w:r w:rsidRPr="002E018A">
              <w:rPr>
                <w:rFonts w:ascii="Times New Roman" w:hAnsi="Times New Roman"/>
                <w:vertAlign w:val="superscript"/>
                <w:lang w:eastAsia="en-US"/>
              </w:rPr>
              <w:t>-3</w:t>
            </w:r>
            <w:r w:rsidRPr="002E018A">
              <w:rPr>
                <w:rFonts w:ascii="Times New Roman" w:hAnsi="Times New Roman"/>
                <w:lang w:eastAsia="en-US"/>
              </w:rPr>
              <w:t>÷10</w:t>
            </w:r>
            <w:r w:rsidRPr="002E018A">
              <w:rPr>
                <w:rFonts w:ascii="Times New Roman" w:hAnsi="Times New Roman"/>
                <w:vertAlign w:val="superscript"/>
                <w:lang w:eastAsia="en-US"/>
              </w:rPr>
              <w:t>-4</w:t>
            </w:r>
          </w:p>
        </w:tc>
        <w:tc>
          <w:tcPr>
            <w:tcW w:w="1841" w:type="dxa"/>
            <w:vMerge w:val="restart"/>
            <w:tcBorders>
              <w:top w:val="single" w:sz="4" w:space="0" w:color="auto"/>
              <w:bottom w:val="single" w:sz="4" w:space="0" w:color="auto"/>
              <w:right w:val="nil"/>
            </w:tcBorders>
            <w:shd w:val="clear" w:color="auto" w:fill="auto"/>
          </w:tcPr>
          <w:p w14:paraId="2C6B2122"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образности</w:t>
            </w:r>
          </w:p>
          <w:p w14:paraId="24E2EC0C"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 xml:space="preserve">уменьшению </w:t>
            </w:r>
          </w:p>
        </w:tc>
        <w:tc>
          <w:tcPr>
            <w:tcW w:w="1562" w:type="dxa"/>
            <w:vMerge/>
            <w:tcBorders>
              <w:left w:val="nil"/>
              <w:bottom w:val="single" w:sz="4" w:space="0" w:color="auto"/>
            </w:tcBorders>
            <w:shd w:val="clear" w:color="auto" w:fill="auto"/>
          </w:tcPr>
          <w:p w14:paraId="308641E8" w14:textId="77777777" w:rsidR="000907AF" w:rsidRPr="002E018A" w:rsidRDefault="000907AF" w:rsidP="00CC43F5">
            <w:pPr>
              <w:rPr>
                <w:rFonts w:ascii="Times New Roman" w:hAnsi="Times New Roman"/>
                <w:lang w:eastAsia="en-US"/>
              </w:rPr>
            </w:pPr>
          </w:p>
        </w:tc>
        <w:tc>
          <w:tcPr>
            <w:tcW w:w="1701" w:type="dxa"/>
            <w:vMerge w:val="restart"/>
            <w:tcBorders>
              <w:top w:val="single" w:sz="4" w:space="0" w:color="auto"/>
              <w:right w:val="nil"/>
            </w:tcBorders>
            <w:shd w:val="clear" w:color="auto" w:fill="auto"/>
          </w:tcPr>
          <w:p w14:paraId="299B27F1" w14:textId="77777777" w:rsidR="000907AF" w:rsidRPr="002E018A" w:rsidRDefault="000907AF" w:rsidP="002E018A">
            <w:pPr>
              <w:jc w:val="right"/>
              <w:rPr>
                <w:rFonts w:ascii="Times New Roman" w:hAnsi="Times New Roman"/>
                <w:lang w:eastAsia="en-US"/>
              </w:rPr>
            </w:pPr>
            <w:r w:rsidRPr="002E018A">
              <w:rPr>
                <w:rFonts w:ascii="Times New Roman" w:hAnsi="Times New Roman"/>
                <w:lang w:eastAsia="en-US"/>
              </w:rPr>
              <w:t>необходимо</w:t>
            </w:r>
          </w:p>
          <w:p w14:paraId="4058070B"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уменьшению</w:t>
            </w:r>
          </w:p>
        </w:tc>
        <w:tc>
          <w:tcPr>
            <w:tcW w:w="1701" w:type="dxa"/>
            <w:vMerge/>
            <w:tcBorders>
              <w:left w:val="nil"/>
              <w:right w:val="nil"/>
            </w:tcBorders>
            <w:shd w:val="clear" w:color="auto" w:fill="auto"/>
          </w:tcPr>
          <w:p w14:paraId="0C12F735" w14:textId="77777777" w:rsidR="000907AF" w:rsidRPr="002E018A" w:rsidRDefault="000907AF" w:rsidP="00CC43F5">
            <w:pPr>
              <w:rPr>
                <w:rFonts w:ascii="Times New Roman" w:hAnsi="Times New Roman"/>
                <w:lang w:eastAsia="en-US"/>
              </w:rPr>
            </w:pPr>
          </w:p>
        </w:tc>
        <w:tc>
          <w:tcPr>
            <w:tcW w:w="1559" w:type="dxa"/>
            <w:vMerge/>
            <w:tcBorders>
              <w:left w:val="nil"/>
            </w:tcBorders>
            <w:shd w:val="clear" w:color="auto" w:fill="auto"/>
          </w:tcPr>
          <w:p w14:paraId="4EA2674C" w14:textId="77777777" w:rsidR="000907AF" w:rsidRPr="002E018A" w:rsidRDefault="000907AF" w:rsidP="00CC43F5">
            <w:pPr>
              <w:rPr>
                <w:rFonts w:ascii="Times New Roman" w:hAnsi="Times New Roman"/>
                <w:lang w:eastAsia="en-US"/>
              </w:rPr>
            </w:pPr>
          </w:p>
        </w:tc>
      </w:tr>
      <w:tr w:rsidR="002E018A" w:rsidRPr="0003595E" w14:paraId="6C986A9C" w14:textId="77777777" w:rsidTr="002E018A">
        <w:trPr>
          <w:trHeight w:val="104"/>
        </w:trPr>
        <w:tc>
          <w:tcPr>
            <w:tcW w:w="1559" w:type="dxa"/>
            <w:tcBorders>
              <w:top w:val="single" w:sz="4" w:space="0" w:color="auto"/>
              <w:bottom w:val="single" w:sz="4" w:space="0" w:color="auto"/>
            </w:tcBorders>
            <w:shd w:val="clear" w:color="auto" w:fill="auto"/>
          </w:tcPr>
          <w:p w14:paraId="094B8CA9"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10</w:t>
            </w:r>
            <w:r w:rsidRPr="002E018A">
              <w:rPr>
                <w:rFonts w:ascii="Times New Roman" w:hAnsi="Times New Roman"/>
                <w:vertAlign w:val="superscript"/>
                <w:lang w:eastAsia="en-US"/>
              </w:rPr>
              <w:t>-4</w:t>
            </w:r>
            <w:r w:rsidRPr="002E018A">
              <w:rPr>
                <w:rFonts w:ascii="Times New Roman" w:hAnsi="Times New Roman"/>
                <w:lang w:eastAsia="en-US"/>
              </w:rPr>
              <w:t>÷10</w:t>
            </w:r>
            <w:r w:rsidRPr="002E018A">
              <w:rPr>
                <w:rFonts w:ascii="Times New Roman" w:hAnsi="Times New Roman"/>
                <w:vertAlign w:val="superscript"/>
                <w:lang w:eastAsia="en-US"/>
              </w:rPr>
              <w:t>-5</w:t>
            </w:r>
          </w:p>
        </w:tc>
        <w:tc>
          <w:tcPr>
            <w:tcW w:w="1841" w:type="dxa"/>
            <w:vMerge/>
            <w:tcBorders>
              <w:bottom w:val="single" w:sz="4" w:space="0" w:color="auto"/>
              <w:right w:val="single" w:sz="4" w:space="0" w:color="auto"/>
            </w:tcBorders>
            <w:shd w:val="clear" w:color="auto" w:fill="auto"/>
          </w:tcPr>
          <w:p w14:paraId="325FD6BC" w14:textId="77777777" w:rsidR="000907AF" w:rsidRPr="002E018A" w:rsidRDefault="000907AF" w:rsidP="00CC43F5">
            <w:pPr>
              <w:rPr>
                <w:rFonts w:ascii="Times New Roman" w:hAnsi="Times New Roman"/>
                <w:lang w:eastAsia="en-US"/>
              </w:rPr>
            </w:pPr>
          </w:p>
        </w:tc>
        <w:tc>
          <w:tcPr>
            <w:tcW w:w="1562" w:type="dxa"/>
            <w:tcBorders>
              <w:top w:val="single" w:sz="4" w:space="0" w:color="auto"/>
              <w:left w:val="single" w:sz="4" w:space="0" w:color="auto"/>
              <w:bottom w:val="nil"/>
              <w:right w:val="nil"/>
            </w:tcBorders>
            <w:shd w:val="clear" w:color="auto" w:fill="auto"/>
          </w:tcPr>
          <w:p w14:paraId="21BDABA3" w14:textId="77777777" w:rsidR="000907AF" w:rsidRPr="002E018A" w:rsidRDefault="000907AF" w:rsidP="00CC43F5">
            <w:pPr>
              <w:rPr>
                <w:rFonts w:ascii="Times New Roman" w:hAnsi="Times New Roman"/>
                <w:lang w:eastAsia="en-US"/>
              </w:rPr>
            </w:pPr>
          </w:p>
        </w:tc>
        <w:tc>
          <w:tcPr>
            <w:tcW w:w="1701" w:type="dxa"/>
            <w:vMerge/>
            <w:tcBorders>
              <w:left w:val="nil"/>
              <w:right w:val="nil"/>
            </w:tcBorders>
            <w:shd w:val="clear" w:color="auto" w:fill="auto"/>
          </w:tcPr>
          <w:p w14:paraId="046E4EAE" w14:textId="77777777" w:rsidR="000907AF" w:rsidRPr="002E018A" w:rsidRDefault="000907AF" w:rsidP="00CC43F5">
            <w:pPr>
              <w:rPr>
                <w:rFonts w:ascii="Times New Roman" w:hAnsi="Times New Roman"/>
                <w:lang w:eastAsia="en-US"/>
              </w:rPr>
            </w:pPr>
          </w:p>
        </w:tc>
        <w:tc>
          <w:tcPr>
            <w:tcW w:w="1701" w:type="dxa"/>
            <w:vMerge/>
            <w:tcBorders>
              <w:left w:val="nil"/>
              <w:right w:val="nil"/>
            </w:tcBorders>
            <w:shd w:val="clear" w:color="auto" w:fill="auto"/>
          </w:tcPr>
          <w:p w14:paraId="16CD211C" w14:textId="77777777" w:rsidR="000907AF" w:rsidRPr="002E018A" w:rsidRDefault="000907AF" w:rsidP="00CC43F5">
            <w:pPr>
              <w:rPr>
                <w:rFonts w:ascii="Times New Roman" w:hAnsi="Times New Roman"/>
                <w:lang w:eastAsia="en-US"/>
              </w:rPr>
            </w:pPr>
          </w:p>
        </w:tc>
        <w:tc>
          <w:tcPr>
            <w:tcW w:w="1559" w:type="dxa"/>
            <w:vMerge/>
            <w:tcBorders>
              <w:left w:val="nil"/>
            </w:tcBorders>
            <w:shd w:val="clear" w:color="auto" w:fill="auto"/>
          </w:tcPr>
          <w:p w14:paraId="567BF5FA" w14:textId="77777777" w:rsidR="000907AF" w:rsidRPr="002E018A" w:rsidRDefault="000907AF" w:rsidP="00CC43F5">
            <w:pPr>
              <w:rPr>
                <w:rFonts w:ascii="Times New Roman" w:hAnsi="Times New Roman"/>
                <w:lang w:eastAsia="en-US"/>
              </w:rPr>
            </w:pPr>
          </w:p>
        </w:tc>
      </w:tr>
      <w:tr w:rsidR="002E018A" w:rsidRPr="0003595E" w14:paraId="427AFC6D" w14:textId="77777777" w:rsidTr="002E018A">
        <w:trPr>
          <w:trHeight w:val="136"/>
        </w:trPr>
        <w:tc>
          <w:tcPr>
            <w:tcW w:w="1559" w:type="dxa"/>
            <w:tcBorders>
              <w:top w:val="single" w:sz="4" w:space="0" w:color="auto"/>
              <w:bottom w:val="single" w:sz="2" w:space="0" w:color="auto"/>
            </w:tcBorders>
            <w:shd w:val="clear" w:color="auto" w:fill="auto"/>
          </w:tcPr>
          <w:p w14:paraId="2E3EC701"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lastRenderedPageBreak/>
              <w:t>10</w:t>
            </w:r>
            <w:r w:rsidRPr="002E018A">
              <w:rPr>
                <w:rFonts w:ascii="Times New Roman" w:hAnsi="Times New Roman"/>
                <w:vertAlign w:val="superscript"/>
                <w:lang w:eastAsia="en-US"/>
              </w:rPr>
              <w:t>-5</w:t>
            </w:r>
            <w:r w:rsidRPr="002E018A">
              <w:rPr>
                <w:rFonts w:ascii="Times New Roman" w:hAnsi="Times New Roman"/>
                <w:lang w:eastAsia="en-US"/>
              </w:rPr>
              <w:t>÷10</w:t>
            </w:r>
            <w:r w:rsidRPr="002E018A">
              <w:rPr>
                <w:rFonts w:ascii="Times New Roman" w:hAnsi="Times New Roman"/>
                <w:vertAlign w:val="superscript"/>
                <w:lang w:eastAsia="en-US"/>
              </w:rPr>
              <w:t>-6</w:t>
            </w:r>
          </w:p>
        </w:tc>
        <w:tc>
          <w:tcPr>
            <w:tcW w:w="3403" w:type="dxa"/>
            <w:gridSpan w:val="2"/>
            <w:tcBorders>
              <w:top w:val="nil"/>
              <w:bottom w:val="single" w:sz="4" w:space="0" w:color="auto"/>
              <w:right w:val="nil"/>
            </w:tcBorders>
            <w:shd w:val="clear" w:color="auto" w:fill="auto"/>
          </w:tcPr>
          <w:p w14:paraId="39652D3B" w14:textId="77777777" w:rsidR="000907AF" w:rsidRPr="002E018A" w:rsidRDefault="000907AF" w:rsidP="00CC43F5">
            <w:pPr>
              <w:rPr>
                <w:rFonts w:ascii="Times New Roman" w:hAnsi="Times New Roman"/>
                <w:lang w:eastAsia="en-US"/>
              </w:rPr>
            </w:pPr>
          </w:p>
        </w:tc>
        <w:tc>
          <w:tcPr>
            <w:tcW w:w="1701" w:type="dxa"/>
            <w:vMerge/>
            <w:tcBorders>
              <w:left w:val="nil"/>
              <w:bottom w:val="single" w:sz="2" w:space="0" w:color="auto"/>
              <w:right w:val="nil"/>
            </w:tcBorders>
            <w:shd w:val="clear" w:color="auto" w:fill="auto"/>
          </w:tcPr>
          <w:p w14:paraId="79850F4A" w14:textId="77777777" w:rsidR="000907AF" w:rsidRPr="002E018A" w:rsidRDefault="000907AF" w:rsidP="00CC43F5">
            <w:pPr>
              <w:rPr>
                <w:rFonts w:ascii="Times New Roman" w:hAnsi="Times New Roman"/>
                <w:lang w:eastAsia="en-US"/>
              </w:rPr>
            </w:pPr>
          </w:p>
        </w:tc>
        <w:tc>
          <w:tcPr>
            <w:tcW w:w="1701" w:type="dxa"/>
            <w:vMerge/>
            <w:tcBorders>
              <w:left w:val="nil"/>
              <w:bottom w:val="single" w:sz="2" w:space="0" w:color="auto"/>
              <w:right w:val="nil"/>
            </w:tcBorders>
            <w:shd w:val="clear" w:color="auto" w:fill="auto"/>
          </w:tcPr>
          <w:p w14:paraId="00A88871" w14:textId="77777777" w:rsidR="000907AF" w:rsidRPr="002E018A" w:rsidRDefault="000907AF" w:rsidP="00CC43F5">
            <w:pPr>
              <w:rPr>
                <w:rFonts w:ascii="Times New Roman" w:hAnsi="Times New Roman"/>
                <w:lang w:eastAsia="en-US"/>
              </w:rPr>
            </w:pPr>
          </w:p>
        </w:tc>
        <w:tc>
          <w:tcPr>
            <w:tcW w:w="1559" w:type="dxa"/>
            <w:vMerge/>
            <w:tcBorders>
              <w:left w:val="nil"/>
              <w:bottom w:val="single" w:sz="2" w:space="0" w:color="auto"/>
            </w:tcBorders>
            <w:shd w:val="clear" w:color="auto" w:fill="auto"/>
          </w:tcPr>
          <w:p w14:paraId="5C870295" w14:textId="77777777" w:rsidR="000907AF" w:rsidRPr="002E018A" w:rsidRDefault="000907AF" w:rsidP="00CC43F5">
            <w:pPr>
              <w:rPr>
                <w:rFonts w:ascii="Times New Roman" w:hAnsi="Times New Roman"/>
                <w:lang w:eastAsia="en-US"/>
              </w:rPr>
            </w:pPr>
          </w:p>
        </w:tc>
      </w:tr>
    </w:tbl>
    <w:p w14:paraId="0332AEED" w14:textId="77777777" w:rsidR="000907AF" w:rsidRPr="000907AF" w:rsidRDefault="000907AF" w:rsidP="000907AF">
      <w:pPr>
        <w:autoSpaceDE w:val="0"/>
        <w:autoSpaceDN w:val="0"/>
        <w:adjustRightInd w:val="0"/>
        <w:spacing w:after="0"/>
        <w:jc w:val="both"/>
        <w:rPr>
          <w:rFonts w:ascii="Times New Roman" w:hAnsi="Times New Roman"/>
          <w:b/>
          <w:i/>
          <w:color w:val="000000"/>
          <w:sz w:val="24"/>
          <w:szCs w:val="24"/>
          <w:highlight w:val="yellow"/>
        </w:rPr>
      </w:pPr>
    </w:p>
    <w:p w14:paraId="4A6D7EF5" w14:textId="77777777" w:rsidR="000907AF" w:rsidRPr="000907AF" w:rsidRDefault="000907AF" w:rsidP="000907AF">
      <w:pPr>
        <w:autoSpaceDE w:val="0"/>
        <w:autoSpaceDN w:val="0"/>
        <w:adjustRightInd w:val="0"/>
        <w:spacing w:after="0"/>
        <w:jc w:val="both"/>
        <w:rPr>
          <w:rFonts w:ascii="Times New Roman" w:hAnsi="Times New Roman"/>
          <w:b/>
          <w:i/>
          <w:color w:val="000000"/>
          <w:sz w:val="24"/>
          <w:szCs w:val="24"/>
        </w:rPr>
      </w:pPr>
      <w:r w:rsidRPr="000907AF">
        <w:rPr>
          <w:rFonts w:ascii="Times New Roman" w:hAnsi="Times New Roman"/>
          <w:b/>
          <w:i/>
          <w:color w:val="000000"/>
          <w:sz w:val="24"/>
          <w:szCs w:val="24"/>
        </w:rPr>
        <w:t xml:space="preserve">Таблица </w:t>
      </w:r>
      <w:r>
        <w:rPr>
          <w:rFonts w:ascii="Times New Roman" w:hAnsi="Times New Roman"/>
          <w:b/>
          <w:i/>
          <w:sz w:val="24"/>
          <w:szCs w:val="24"/>
        </w:rPr>
        <w:t>2.23</w:t>
      </w:r>
    </w:p>
    <w:p w14:paraId="65AC5412" w14:textId="77777777" w:rsidR="000907AF" w:rsidRPr="000907AF" w:rsidRDefault="000907AF" w:rsidP="000907AF">
      <w:pPr>
        <w:autoSpaceDE w:val="0"/>
        <w:autoSpaceDN w:val="0"/>
        <w:adjustRightInd w:val="0"/>
        <w:jc w:val="both"/>
        <w:rPr>
          <w:rFonts w:ascii="Times New Roman" w:hAnsi="Times New Roman"/>
          <w:i/>
          <w:color w:val="000000"/>
          <w:sz w:val="24"/>
          <w:szCs w:val="24"/>
        </w:rPr>
      </w:pPr>
      <w:r w:rsidRPr="000907AF">
        <w:rPr>
          <w:rFonts w:ascii="Times New Roman" w:hAnsi="Times New Roman"/>
          <w:i/>
          <w:color w:val="000000"/>
          <w:sz w:val="24"/>
          <w:szCs w:val="24"/>
        </w:rPr>
        <w:t>Критерии для зонирования территории по степени опасности чрезвычайных ситуаций (Матрица для определения опасности территорий (зон) по критерию «частота реализации – финансовый ущерб»)</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1"/>
        <w:gridCol w:w="1562"/>
        <w:gridCol w:w="1701"/>
        <w:gridCol w:w="1701"/>
        <w:gridCol w:w="1559"/>
      </w:tblGrid>
      <w:tr w:rsidR="002E018A" w:rsidRPr="0003595E" w14:paraId="7F3D2AC9" w14:textId="77777777" w:rsidTr="002E018A">
        <w:trPr>
          <w:trHeight w:val="259"/>
          <w:tblHeader/>
        </w:trPr>
        <w:tc>
          <w:tcPr>
            <w:tcW w:w="1559" w:type="dxa"/>
            <w:vMerge w:val="restart"/>
            <w:shd w:val="clear" w:color="auto" w:fill="auto"/>
          </w:tcPr>
          <w:p w14:paraId="1F2229EE"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 xml:space="preserve">Частота </w:t>
            </w:r>
          </w:p>
          <w:p w14:paraId="7CAF5ECE"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реализации опасности, случае/год</w:t>
            </w:r>
          </w:p>
        </w:tc>
        <w:tc>
          <w:tcPr>
            <w:tcW w:w="8364" w:type="dxa"/>
            <w:gridSpan w:val="5"/>
            <w:tcBorders>
              <w:bottom w:val="single" w:sz="4" w:space="0" w:color="auto"/>
            </w:tcBorders>
            <w:shd w:val="clear" w:color="auto" w:fill="auto"/>
          </w:tcPr>
          <w:p w14:paraId="6ED512BF" w14:textId="77777777" w:rsidR="000907AF" w:rsidRPr="002E018A" w:rsidRDefault="000907AF" w:rsidP="00CC43F5">
            <w:pPr>
              <w:rPr>
                <w:rFonts w:ascii="Times New Roman" w:hAnsi="Times New Roman"/>
                <w:vertAlign w:val="superscript"/>
                <w:lang w:eastAsia="en-US"/>
              </w:rPr>
            </w:pPr>
            <w:r w:rsidRPr="002E018A">
              <w:rPr>
                <w:rFonts w:ascii="Times New Roman" w:hAnsi="Times New Roman"/>
                <w:lang w:eastAsia="en-US"/>
              </w:rPr>
              <w:t>Финансовый ущерб, МРОТ (минимальный размер оплаты труда, установленный законодательством Российской Федерации)</w:t>
            </w:r>
          </w:p>
        </w:tc>
      </w:tr>
      <w:tr w:rsidR="002E018A" w:rsidRPr="0003595E" w14:paraId="18C001A0" w14:textId="77777777" w:rsidTr="002E018A">
        <w:trPr>
          <w:trHeight w:val="720"/>
          <w:tblHeader/>
        </w:trPr>
        <w:tc>
          <w:tcPr>
            <w:tcW w:w="1559" w:type="dxa"/>
            <w:vMerge/>
            <w:tcBorders>
              <w:bottom w:val="single" w:sz="2" w:space="0" w:color="auto"/>
            </w:tcBorders>
            <w:shd w:val="clear" w:color="auto" w:fill="auto"/>
          </w:tcPr>
          <w:p w14:paraId="689F5588" w14:textId="77777777" w:rsidR="000907AF" w:rsidRPr="002E018A" w:rsidRDefault="000907AF" w:rsidP="00CC43F5">
            <w:pPr>
              <w:rPr>
                <w:rFonts w:ascii="Times New Roman" w:hAnsi="Times New Roman"/>
                <w:lang w:eastAsia="en-US"/>
              </w:rPr>
            </w:pPr>
          </w:p>
        </w:tc>
        <w:tc>
          <w:tcPr>
            <w:tcW w:w="1841" w:type="dxa"/>
            <w:tcBorders>
              <w:bottom w:val="single" w:sz="2" w:space="0" w:color="auto"/>
            </w:tcBorders>
            <w:shd w:val="clear" w:color="auto" w:fill="auto"/>
          </w:tcPr>
          <w:p w14:paraId="43A12DA1" w14:textId="77777777" w:rsidR="000907AF" w:rsidRPr="002E018A" w:rsidRDefault="000907AF" w:rsidP="00CC43F5">
            <w:pPr>
              <w:rPr>
                <w:rFonts w:ascii="Times New Roman" w:hAnsi="Times New Roman"/>
                <w:lang w:val="en-US" w:eastAsia="en-US"/>
              </w:rPr>
            </w:pPr>
            <w:r w:rsidRPr="002E018A">
              <w:rPr>
                <w:rFonts w:ascii="Times New Roman" w:hAnsi="Times New Roman"/>
                <w:lang w:val="en-US" w:eastAsia="en-US"/>
              </w:rPr>
              <w:t>&gt;200000</w:t>
            </w:r>
          </w:p>
        </w:tc>
        <w:tc>
          <w:tcPr>
            <w:tcW w:w="1562" w:type="dxa"/>
            <w:tcBorders>
              <w:bottom w:val="single" w:sz="2" w:space="0" w:color="auto"/>
            </w:tcBorders>
            <w:shd w:val="clear" w:color="auto" w:fill="auto"/>
          </w:tcPr>
          <w:p w14:paraId="1960508F" w14:textId="77777777" w:rsidR="000907AF" w:rsidRPr="002E018A" w:rsidRDefault="000907AF" w:rsidP="00CC43F5">
            <w:pPr>
              <w:rPr>
                <w:rFonts w:ascii="Times New Roman" w:hAnsi="Times New Roman"/>
                <w:lang w:val="en-US" w:eastAsia="en-US"/>
              </w:rPr>
            </w:pPr>
            <w:r w:rsidRPr="002E018A">
              <w:rPr>
                <w:rFonts w:ascii="Times New Roman" w:hAnsi="Times New Roman"/>
                <w:lang w:val="en-US" w:eastAsia="en-US"/>
              </w:rPr>
              <w:t>20000-200000</w:t>
            </w:r>
          </w:p>
        </w:tc>
        <w:tc>
          <w:tcPr>
            <w:tcW w:w="1701" w:type="dxa"/>
            <w:tcBorders>
              <w:bottom w:val="single" w:sz="2" w:space="0" w:color="auto"/>
              <w:right w:val="single" w:sz="2" w:space="0" w:color="auto"/>
            </w:tcBorders>
            <w:shd w:val="clear" w:color="auto" w:fill="auto"/>
          </w:tcPr>
          <w:p w14:paraId="1EFF33FA" w14:textId="77777777" w:rsidR="000907AF" w:rsidRPr="002E018A" w:rsidRDefault="000907AF" w:rsidP="00CC43F5">
            <w:pPr>
              <w:rPr>
                <w:rFonts w:ascii="Times New Roman" w:hAnsi="Times New Roman"/>
                <w:lang w:val="en-US" w:eastAsia="en-US"/>
              </w:rPr>
            </w:pPr>
            <w:r w:rsidRPr="002E018A">
              <w:rPr>
                <w:rFonts w:ascii="Times New Roman" w:hAnsi="Times New Roman"/>
                <w:lang w:val="en-US" w:eastAsia="en-US"/>
              </w:rPr>
              <w:t>2000-20000</w:t>
            </w:r>
          </w:p>
        </w:tc>
        <w:tc>
          <w:tcPr>
            <w:tcW w:w="1701" w:type="dxa"/>
            <w:tcBorders>
              <w:left w:val="single" w:sz="2" w:space="0" w:color="auto"/>
              <w:bottom w:val="single" w:sz="2" w:space="0" w:color="auto"/>
            </w:tcBorders>
            <w:shd w:val="clear" w:color="auto" w:fill="auto"/>
          </w:tcPr>
          <w:p w14:paraId="3F79AFDF" w14:textId="77777777" w:rsidR="000907AF" w:rsidRPr="002E018A" w:rsidRDefault="000907AF" w:rsidP="00CC43F5">
            <w:pPr>
              <w:rPr>
                <w:rFonts w:ascii="Times New Roman" w:hAnsi="Times New Roman"/>
                <w:lang w:val="en-US" w:eastAsia="en-US"/>
              </w:rPr>
            </w:pPr>
            <w:r w:rsidRPr="002E018A">
              <w:rPr>
                <w:rFonts w:ascii="Times New Roman" w:hAnsi="Times New Roman"/>
                <w:lang w:val="en-US" w:eastAsia="en-US"/>
              </w:rPr>
              <w:t>200-2000</w:t>
            </w:r>
          </w:p>
        </w:tc>
        <w:tc>
          <w:tcPr>
            <w:tcW w:w="1559" w:type="dxa"/>
            <w:tcBorders>
              <w:left w:val="single" w:sz="2" w:space="0" w:color="auto"/>
              <w:bottom w:val="single" w:sz="2" w:space="0" w:color="auto"/>
            </w:tcBorders>
            <w:shd w:val="clear" w:color="auto" w:fill="auto"/>
          </w:tcPr>
          <w:p w14:paraId="3A5CE4BD" w14:textId="77777777" w:rsidR="000907AF" w:rsidRPr="002E018A" w:rsidRDefault="000907AF" w:rsidP="00CC43F5">
            <w:pPr>
              <w:rPr>
                <w:rFonts w:ascii="Times New Roman" w:hAnsi="Times New Roman"/>
                <w:lang w:val="en-US" w:eastAsia="en-US"/>
              </w:rPr>
            </w:pPr>
            <w:r w:rsidRPr="002E018A">
              <w:rPr>
                <w:rFonts w:ascii="Times New Roman" w:hAnsi="Times New Roman"/>
                <w:lang w:val="en-US" w:eastAsia="en-US"/>
              </w:rPr>
              <w:t>&lt;200</w:t>
            </w:r>
          </w:p>
        </w:tc>
      </w:tr>
      <w:tr w:rsidR="002E018A" w:rsidRPr="0003595E" w14:paraId="6CABBC3D" w14:textId="77777777" w:rsidTr="002E018A">
        <w:trPr>
          <w:trHeight w:val="287"/>
        </w:trPr>
        <w:tc>
          <w:tcPr>
            <w:tcW w:w="1559" w:type="dxa"/>
            <w:tcBorders>
              <w:top w:val="single" w:sz="2" w:space="0" w:color="auto"/>
              <w:bottom w:val="single" w:sz="4" w:space="0" w:color="auto"/>
            </w:tcBorders>
            <w:shd w:val="clear" w:color="auto" w:fill="auto"/>
          </w:tcPr>
          <w:p w14:paraId="190B1E3C" w14:textId="77777777" w:rsidR="000907AF" w:rsidRPr="002E018A" w:rsidRDefault="000907AF" w:rsidP="00CC43F5">
            <w:pPr>
              <w:rPr>
                <w:rFonts w:ascii="Times New Roman" w:hAnsi="Times New Roman"/>
                <w:lang w:eastAsia="en-US"/>
              </w:rPr>
            </w:pPr>
            <w:r w:rsidRPr="002E018A">
              <w:rPr>
                <w:rFonts w:ascii="Times New Roman" w:hAnsi="Times New Roman"/>
                <w:lang w:val="en-US" w:eastAsia="en-US"/>
              </w:rPr>
              <w:t>&gt;</w:t>
            </w:r>
            <w:r w:rsidRPr="002E018A">
              <w:rPr>
                <w:rFonts w:ascii="Times New Roman" w:hAnsi="Times New Roman"/>
                <w:lang w:eastAsia="en-US"/>
              </w:rPr>
              <w:t>1</w:t>
            </w:r>
          </w:p>
        </w:tc>
        <w:tc>
          <w:tcPr>
            <w:tcW w:w="1841" w:type="dxa"/>
            <w:vMerge w:val="restart"/>
            <w:tcBorders>
              <w:top w:val="single" w:sz="2" w:space="0" w:color="auto"/>
              <w:right w:val="nil"/>
            </w:tcBorders>
            <w:shd w:val="clear" w:color="auto" w:fill="auto"/>
          </w:tcPr>
          <w:p w14:paraId="5A93A5BC" w14:textId="77777777" w:rsidR="000907AF" w:rsidRPr="002E018A" w:rsidRDefault="000907AF" w:rsidP="002E018A">
            <w:pPr>
              <w:jc w:val="right"/>
              <w:rPr>
                <w:rFonts w:ascii="Times New Roman" w:hAnsi="Times New Roman"/>
                <w:lang w:eastAsia="en-US"/>
              </w:rPr>
            </w:pPr>
            <w:r w:rsidRPr="002E018A">
              <w:rPr>
                <w:rFonts w:ascii="Times New Roman" w:hAnsi="Times New Roman"/>
                <w:lang w:eastAsia="en-US"/>
              </w:rPr>
              <w:t xml:space="preserve">Зона </w:t>
            </w:r>
            <w:proofErr w:type="spellStart"/>
            <w:r w:rsidRPr="002E018A">
              <w:rPr>
                <w:rFonts w:ascii="Times New Roman" w:hAnsi="Times New Roman"/>
                <w:lang w:eastAsia="en-US"/>
              </w:rPr>
              <w:t>неприемл</w:t>
            </w:r>
            <w:proofErr w:type="spellEnd"/>
          </w:p>
          <w:p w14:paraId="6D49F124" w14:textId="77777777" w:rsidR="000907AF" w:rsidRPr="002E018A" w:rsidRDefault="000907AF" w:rsidP="002E018A">
            <w:pPr>
              <w:jc w:val="right"/>
              <w:rPr>
                <w:rFonts w:ascii="Times New Roman" w:hAnsi="Times New Roman"/>
                <w:lang w:eastAsia="en-US"/>
              </w:rPr>
            </w:pPr>
            <w:r w:rsidRPr="002E018A">
              <w:rPr>
                <w:rFonts w:ascii="Times New Roman" w:hAnsi="Times New Roman"/>
                <w:lang w:eastAsia="en-US"/>
              </w:rPr>
              <w:t>неотложные</w:t>
            </w:r>
          </w:p>
          <w:p w14:paraId="48B4D5BC" w14:textId="77777777" w:rsidR="000907AF" w:rsidRPr="002E018A" w:rsidRDefault="000907AF" w:rsidP="002E018A">
            <w:pPr>
              <w:jc w:val="right"/>
              <w:rPr>
                <w:rFonts w:ascii="Times New Roman" w:hAnsi="Times New Roman"/>
                <w:lang w:eastAsia="en-US"/>
              </w:rPr>
            </w:pPr>
            <w:r w:rsidRPr="002E018A">
              <w:rPr>
                <w:rFonts w:ascii="Times New Roman" w:hAnsi="Times New Roman"/>
                <w:lang w:eastAsia="en-US"/>
              </w:rPr>
              <w:t>снижению</w:t>
            </w:r>
          </w:p>
        </w:tc>
        <w:tc>
          <w:tcPr>
            <w:tcW w:w="1562" w:type="dxa"/>
            <w:vMerge w:val="restart"/>
            <w:tcBorders>
              <w:top w:val="single" w:sz="2" w:space="0" w:color="auto"/>
              <w:left w:val="nil"/>
              <w:right w:val="nil"/>
            </w:tcBorders>
            <w:shd w:val="clear" w:color="auto" w:fill="auto"/>
          </w:tcPr>
          <w:p w14:paraId="5C785740" w14:textId="77777777" w:rsidR="000907AF" w:rsidRPr="002E018A" w:rsidRDefault="000907AF" w:rsidP="002E018A">
            <w:pPr>
              <w:ind w:left="-106"/>
              <w:rPr>
                <w:rFonts w:ascii="Times New Roman" w:hAnsi="Times New Roman"/>
                <w:lang w:eastAsia="en-US"/>
              </w:rPr>
            </w:pPr>
            <w:proofErr w:type="spellStart"/>
            <w:r w:rsidRPr="002E018A">
              <w:rPr>
                <w:rFonts w:ascii="Times New Roman" w:hAnsi="Times New Roman"/>
                <w:lang w:eastAsia="en-US"/>
              </w:rPr>
              <w:t>емого</w:t>
            </w:r>
            <w:proofErr w:type="spellEnd"/>
            <w:r w:rsidRPr="002E018A">
              <w:rPr>
                <w:rFonts w:ascii="Times New Roman" w:hAnsi="Times New Roman"/>
                <w:lang w:eastAsia="en-US"/>
              </w:rPr>
              <w:t xml:space="preserve"> риска,</w:t>
            </w:r>
          </w:p>
          <w:p w14:paraId="0FB816CF" w14:textId="77777777" w:rsidR="000907AF" w:rsidRPr="002E018A" w:rsidRDefault="000907AF" w:rsidP="002E018A">
            <w:pPr>
              <w:ind w:left="-106"/>
              <w:rPr>
                <w:rFonts w:ascii="Times New Roman" w:hAnsi="Times New Roman"/>
                <w:lang w:eastAsia="en-US"/>
              </w:rPr>
            </w:pPr>
            <w:r w:rsidRPr="002E018A">
              <w:rPr>
                <w:rFonts w:ascii="Times New Roman" w:hAnsi="Times New Roman"/>
                <w:lang w:eastAsia="en-US"/>
              </w:rPr>
              <w:t>меры по</w:t>
            </w:r>
          </w:p>
          <w:p w14:paraId="244FAD89" w14:textId="77777777" w:rsidR="000907AF" w:rsidRPr="002E018A" w:rsidRDefault="000907AF" w:rsidP="002E018A">
            <w:pPr>
              <w:ind w:left="-106"/>
              <w:rPr>
                <w:rFonts w:ascii="Times New Roman" w:hAnsi="Times New Roman"/>
                <w:lang w:eastAsia="en-US"/>
              </w:rPr>
            </w:pPr>
            <w:r w:rsidRPr="002E018A">
              <w:rPr>
                <w:rFonts w:ascii="Times New Roman" w:hAnsi="Times New Roman"/>
                <w:lang w:eastAsia="en-US"/>
              </w:rPr>
              <w:t>риска</w:t>
            </w:r>
          </w:p>
        </w:tc>
        <w:tc>
          <w:tcPr>
            <w:tcW w:w="3402" w:type="dxa"/>
            <w:gridSpan w:val="2"/>
            <w:tcBorders>
              <w:top w:val="single" w:sz="2" w:space="0" w:color="auto"/>
              <w:left w:val="nil"/>
              <w:bottom w:val="nil"/>
            </w:tcBorders>
            <w:shd w:val="clear" w:color="auto" w:fill="auto"/>
          </w:tcPr>
          <w:p w14:paraId="1FC12C4D" w14:textId="77777777" w:rsidR="000907AF" w:rsidRPr="002E018A" w:rsidRDefault="000907AF" w:rsidP="002E018A">
            <w:pPr>
              <w:ind w:left="-108"/>
              <w:rPr>
                <w:rFonts w:ascii="Times New Roman" w:hAnsi="Times New Roman"/>
                <w:lang w:eastAsia="en-US"/>
              </w:rPr>
            </w:pPr>
            <w:r w:rsidRPr="002E018A">
              <w:rPr>
                <w:rFonts w:ascii="Times New Roman" w:hAnsi="Times New Roman"/>
                <w:lang w:eastAsia="en-US"/>
              </w:rPr>
              <w:t>необходимы</w:t>
            </w:r>
          </w:p>
        </w:tc>
        <w:tc>
          <w:tcPr>
            <w:tcW w:w="1559" w:type="dxa"/>
            <w:vMerge w:val="restart"/>
            <w:tcBorders>
              <w:top w:val="single" w:sz="2" w:space="0" w:color="auto"/>
              <w:left w:val="single" w:sz="2" w:space="0" w:color="auto"/>
            </w:tcBorders>
            <w:shd w:val="clear" w:color="auto" w:fill="auto"/>
          </w:tcPr>
          <w:p w14:paraId="50CD3D0B"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Зона</w:t>
            </w:r>
          </w:p>
        </w:tc>
      </w:tr>
      <w:tr w:rsidR="002E018A" w:rsidRPr="0003595E" w14:paraId="59EBC0CD" w14:textId="77777777" w:rsidTr="002E018A">
        <w:trPr>
          <w:trHeight w:val="202"/>
        </w:trPr>
        <w:tc>
          <w:tcPr>
            <w:tcW w:w="1559" w:type="dxa"/>
            <w:tcBorders>
              <w:top w:val="single" w:sz="4" w:space="0" w:color="auto"/>
              <w:bottom w:val="single" w:sz="4" w:space="0" w:color="auto"/>
            </w:tcBorders>
            <w:shd w:val="clear" w:color="auto" w:fill="auto"/>
          </w:tcPr>
          <w:p w14:paraId="136169EC" w14:textId="77777777" w:rsidR="000907AF" w:rsidRPr="002E018A" w:rsidRDefault="000907AF" w:rsidP="00CC43F5">
            <w:pPr>
              <w:rPr>
                <w:rFonts w:ascii="Times New Roman" w:hAnsi="Times New Roman"/>
                <w:vertAlign w:val="superscript"/>
                <w:lang w:eastAsia="en-US"/>
              </w:rPr>
            </w:pPr>
            <w:r w:rsidRPr="002E018A">
              <w:rPr>
                <w:rFonts w:ascii="Times New Roman" w:hAnsi="Times New Roman"/>
                <w:lang w:eastAsia="en-US"/>
              </w:rPr>
              <w:t>1÷10</w:t>
            </w:r>
            <w:r w:rsidRPr="002E018A">
              <w:rPr>
                <w:rFonts w:ascii="Times New Roman" w:hAnsi="Times New Roman"/>
                <w:vertAlign w:val="superscript"/>
                <w:lang w:eastAsia="en-US"/>
              </w:rPr>
              <w:t>-1</w:t>
            </w:r>
          </w:p>
        </w:tc>
        <w:tc>
          <w:tcPr>
            <w:tcW w:w="1841" w:type="dxa"/>
            <w:vMerge/>
            <w:tcBorders>
              <w:right w:val="nil"/>
            </w:tcBorders>
            <w:shd w:val="clear" w:color="auto" w:fill="auto"/>
          </w:tcPr>
          <w:p w14:paraId="1B293CA8" w14:textId="77777777" w:rsidR="000907AF" w:rsidRPr="002E018A" w:rsidRDefault="000907AF" w:rsidP="00CC43F5">
            <w:pPr>
              <w:rPr>
                <w:rFonts w:ascii="Times New Roman" w:hAnsi="Times New Roman"/>
                <w:lang w:eastAsia="en-US"/>
              </w:rPr>
            </w:pPr>
          </w:p>
        </w:tc>
        <w:tc>
          <w:tcPr>
            <w:tcW w:w="1562" w:type="dxa"/>
            <w:vMerge/>
            <w:tcBorders>
              <w:left w:val="nil"/>
              <w:right w:val="nil"/>
            </w:tcBorders>
            <w:shd w:val="clear" w:color="auto" w:fill="auto"/>
          </w:tcPr>
          <w:p w14:paraId="1808BC2B" w14:textId="77777777" w:rsidR="000907AF" w:rsidRPr="002E018A" w:rsidRDefault="000907AF" w:rsidP="00CC43F5">
            <w:pPr>
              <w:rPr>
                <w:rFonts w:ascii="Times New Roman" w:hAnsi="Times New Roman"/>
                <w:lang w:eastAsia="en-US"/>
              </w:rPr>
            </w:pPr>
          </w:p>
        </w:tc>
        <w:tc>
          <w:tcPr>
            <w:tcW w:w="1701" w:type="dxa"/>
            <w:tcBorders>
              <w:top w:val="nil"/>
              <w:left w:val="nil"/>
              <w:bottom w:val="single" w:sz="4" w:space="0" w:color="auto"/>
              <w:right w:val="single" w:sz="2" w:space="0" w:color="auto"/>
            </w:tcBorders>
            <w:shd w:val="clear" w:color="auto" w:fill="auto"/>
          </w:tcPr>
          <w:p w14:paraId="22278DDF" w14:textId="77777777" w:rsidR="000907AF" w:rsidRPr="002E018A" w:rsidRDefault="000907AF" w:rsidP="00CC43F5">
            <w:pPr>
              <w:rPr>
                <w:rFonts w:ascii="Times New Roman" w:hAnsi="Times New Roman"/>
                <w:lang w:eastAsia="en-US"/>
              </w:rPr>
            </w:pPr>
          </w:p>
        </w:tc>
        <w:tc>
          <w:tcPr>
            <w:tcW w:w="1701" w:type="dxa"/>
            <w:vMerge w:val="restart"/>
            <w:tcBorders>
              <w:top w:val="single" w:sz="4" w:space="0" w:color="auto"/>
              <w:left w:val="single" w:sz="2" w:space="0" w:color="auto"/>
              <w:right w:val="nil"/>
            </w:tcBorders>
            <w:shd w:val="clear" w:color="auto" w:fill="auto"/>
          </w:tcPr>
          <w:p w14:paraId="627A6C17"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 xml:space="preserve">жесткого </w:t>
            </w:r>
          </w:p>
          <w:p w14:paraId="0D91A485"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необходима</w:t>
            </w:r>
          </w:p>
        </w:tc>
        <w:tc>
          <w:tcPr>
            <w:tcW w:w="1559" w:type="dxa"/>
            <w:vMerge/>
            <w:tcBorders>
              <w:left w:val="nil"/>
              <w:bottom w:val="single" w:sz="4" w:space="0" w:color="auto"/>
            </w:tcBorders>
            <w:shd w:val="clear" w:color="auto" w:fill="auto"/>
          </w:tcPr>
          <w:p w14:paraId="276146F4" w14:textId="77777777" w:rsidR="000907AF" w:rsidRPr="002E018A" w:rsidRDefault="000907AF" w:rsidP="00CC43F5">
            <w:pPr>
              <w:rPr>
                <w:rFonts w:ascii="Times New Roman" w:hAnsi="Times New Roman"/>
                <w:lang w:eastAsia="en-US"/>
              </w:rPr>
            </w:pPr>
          </w:p>
        </w:tc>
      </w:tr>
      <w:tr w:rsidR="002E018A" w:rsidRPr="0003595E" w14:paraId="77E83B40" w14:textId="77777777" w:rsidTr="002E018A">
        <w:trPr>
          <w:trHeight w:val="190"/>
        </w:trPr>
        <w:tc>
          <w:tcPr>
            <w:tcW w:w="1559" w:type="dxa"/>
            <w:tcBorders>
              <w:top w:val="single" w:sz="4" w:space="0" w:color="auto"/>
              <w:bottom w:val="single" w:sz="4" w:space="0" w:color="auto"/>
            </w:tcBorders>
            <w:shd w:val="clear" w:color="auto" w:fill="auto"/>
          </w:tcPr>
          <w:p w14:paraId="44506139"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10</w:t>
            </w:r>
            <w:r w:rsidRPr="002E018A">
              <w:rPr>
                <w:rFonts w:ascii="Times New Roman" w:hAnsi="Times New Roman"/>
                <w:vertAlign w:val="superscript"/>
                <w:lang w:eastAsia="en-US"/>
              </w:rPr>
              <w:t>-1</w:t>
            </w:r>
            <w:r w:rsidRPr="002E018A">
              <w:rPr>
                <w:rFonts w:ascii="Times New Roman" w:hAnsi="Times New Roman"/>
                <w:lang w:eastAsia="en-US"/>
              </w:rPr>
              <w:t>÷10</w:t>
            </w:r>
            <w:r w:rsidRPr="002E018A">
              <w:rPr>
                <w:rFonts w:ascii="Times New Roman" w:hAnsi="Times New Roman"/>
                <w:vertAlign w:val="superscript"/>
                <w:lang w:eastAsia="en-US"/>
              </w:rPr>
              <w:t>-2</w:t>
            </w:r>
          </w:p>
        </w:tc>
        <w:tc>
          <w:tcPr>
            <w:tcW w:w="1841" w:type="dxa"/>
            <w:vMerge/>
            <w:tcBorders>
              <w:right w:val="nil"/>
            </w:tcBorders>
            <w:shd w:val="clear" w:color="auto" w:fill="auto"/>
          </w:tcPr>
          <w:p w14:paraId="5AAE9EFF" w14:textId="77777777" w:rsidR="000907AF" w:rsidRPr="002E018A" w:rsidRDefault="000907AF" w:rsidP="00CC43F5">
            <w:pPr>
              <w:rPr>
                <w:rFonts w:ascii="Times New Roman" w:hAnsi="Times New Roman"/>
                <w:lang w:eastAsia="en-US"/>
              </w:rPr>
            </w:pPr>
          </w:p>
        </w:tc>
        <w:tc>
          <w:tcPr>
            <w:tcW w:w="1562" w:type="dxa"/>
            <w:vMerge/>
            <w:tcBorders>
              <w:left w:val="nil"/>
              <w:bottom w:val="single" w:sz="4" w:space="0" w:color="auto"/>
            </w:tcBorders>
            <w:shd w:val="clear" w:color="auto" w:fill="auto"/>
          </w:tcPr>
          <w:p w14:paraId="78168DED" w14:textId="77777777" w:rsidR="000907AF" w:rsidRPr="002E018A" w:rsidRDefault="000907AF" w:rsidP="00CC43F5">
            <w:pPr>
              <w:rPr>
                <w:rFonts w:ascii="Times New Roman" w:hAnsi="Times New Roman"/>
                <w:lang w:eastAsia="en-US"/>
              </w:rPr>
            </w:pPr>
          </w:p>
        </w:tc>
        <w:tc>
          <w:tcPr>
            <w:tcW w:w="1701" w:type="dxa"/>
            <w:vMerge w:val="restart"/>
            <w:tcBorders>
              <w:top w:val="single" w:sz="4" w:space="0" w:color="auto"/>
              <w:right w:val="nil"/>
            </w:tcBorders>
            <w:shd w:val="clear" w:color="auto" w:fill="auto"/>
          </w:tcPr>
          <w:p w14:paraId="144FAF84"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контроля,</w:t>
            </w:r>
          </w:p>
          <w:p w14:paraId="500D1C84" w14:textId="77777777" w:rsidR="000907AF" w:rsidRPr="002E018A" w:rsidRDefault="000907AF" w:rsidP="00CC43F5">
            <w:pPr>
              <w:rPr>
                <w:rFonts w:ascii="Times New Roman" w:hAnsi="Times New Roman"/>
                <w:lang w:eastAsia="en-US"/>
              </w:rPr>
            </w:pPr>
            <w:proofErr w:type="spellStart"/>
            <w:r w:rsidRPr="002E018A">
              <w:rPr>
                <w:rFonts w:ascii="Times New Roman" w:hAnsi="Times New Roman"/>
                <w:lang w:eastAsia="en-US"/>
              </w:rPr>
              <w:t>целесо</w:t>
            </w:r>
            <w:proofErr w:type="spellEnd"/>
            <w:r w:rsidRPr="002E018A">
              <w:rPr>
                <w:rFonts w:ascii="Times New Roman" w:hAnsi="Times New Roman"/>
                <w:lang w:eastAsia="en-US"/>
              </w:rPr>
              <w:t>-</w:t>
            </w:r>
          </w:p>
        </w:tc>
        <w:tc>
          <w:tcPr>
            <w:tcW w:w="1701" w:type="dxa"/>
            <w:vMerge/>
            <w:tcBorders>
              <w:left w:val="nil"/>
              <w:bottom w:val="single" w:sz="4" w:space="0" w:color="auto"/>
            </w:tcBorders>
            <w:shd w:val="clear" w:color="auto" w:fill="auto"/>
          </w:tcPr>
          <w:p w14:paraId="220BCB52" w14:textId="77777777" w:rsidR="000907AF" w:rsidRPr="002E018A" w:rsidRDefault="000907AF" w:rsidP="00CC43F5">
            <w:pPr>
              <w:rPr>
                <w:rFonts w:ascii="Times New Roman" w:hAnsi="Times New Roman"/>
                <w:lang w:eastAsia="en-US"/>
              </w:rPr>
            </w:pPr>
          </w:p>
        </w:tc>
        <w:tc>
          <w:tcPr>
            <w:tcW w:w="1559" w:type="dxa"/>
            <w:vMerge w:val="restart"/>
            <w:tcBorders>
              <w:top w:val="single" w:sz="4" w:space="0" w:color="auto"/>
              <w:left w:val="single" w:sz="2" w:space="0" w:color="auto"/>
            </w:tcBorders>
            <w:shd w:val="clear" w:color="auto" w:fill="auto"/>
          </w:tcPr>
          <w:p w14:paraId="3983DAB0"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Зона</w:t>
            </w:r>
          </w:p>
          <w:p w14:paraId="126959DF"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риска, нет</w:t>
            </w:r>
          </w:p>
          <w:p w14:paraId="6EA981DF" w14:textId="77777777" w:rsidR="000907AF" w:rsidRPr="002E018A" w:rsidRDefault="000907AF" w:rsidP="002E018A">
            <w:pPr>
              <w:ind w:left="-108"/>
              <w:rPr>
                <w:rFonts w:ascii="Times New Roman" w:hAnsi="Times New Roman"/>
                <w:lang w:eastAsia="en-US"/>
              </w:rPr>
            </w:pPr>
            <w:proofErr w:type="spellStart"/>
            <w:r w:rsidRPr="002E018A">
              <w:rPr>
                <w:rFonts w:ascii="Times New Roman" w:hAnsi="Times New Roman"/>
                <w:lang w:eastAsia="en-US"/>
              </w:rPr>
              <w:t>тиях</w:t>
            </w:r>
            <w:proofErr w:type="spellEnd"/>
            <w:r w:rsidRPr="002E018A">
              <w:rPr>
                <w:rFonts w:ascii="Times New Roman" w:hAnsi="Times New Roman"/>
                <w:lang w:eastAsia="en-US"/>
              </w:rPr>
              <w:t xml:space="preserve"> по</w:t>
            </w:r>
          </w:p>
        </w:tc>
      </w:tr>
      <w:tr w:rsidR="002E018A" w:rsidRPr="0003595E" w14:paraId="5DAB32E6" w14:textId="77777777" w:rsidTr="002E018A">
        <w:trPr>
          <w:trHeight w:val="280"/>
        </w:trPr>
        <w:tc>
          <w:tcPr>
            <w:tcW w:w="1559" w:type="dxa"/>
            <w:tcBorders>
              <w:top w:val="single" w:sz="4" w:space="0" w:color="auto"/>
              <w:bottom w:val="single" w:sz="4" w:space="0" w:color="auto"/>
            </w:tcBorders>
            <w:shd w:val="clear" w:color="auto" w:fill="auto"/>
          </w:tcPr>
          <w:p w14:paraId="2335EE2D"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10</w:t>
            </w:r>
            <w:r w:rsidRPr="002E018A">
              <w:rPr>
                <w:rFonts w:ascii="Times New Roman" w:hAnsi="Times New Roman"/>
                <w:vertAlign w:val="superscript"/>
                <w:lang w:eastAsia="en-US"/>
              </w:rPr>
              <w:t>-2</w:t>
            </w:r>
            <w:r w:rsidRPr="002E018A">
              <w:rPr>
                <w:rFonts w:ascii="Times New Roman" w:hAnsi="Times New Roman"/>
                <w:lang w:eastAsia="en-US"/>
              </w:rPr>
              <w:t>÷10</w:t>
            </w:r>
            <w:r w:rsidRPr="002E018A">
              <w:rPr>
                <w:rFonts w:ascii="Times New Roman" w:hAnsi="Times New Roman"/>
                <w:vertAlign w:val="superscript"/>
                <w:lang w:eastAsia="en-US"/>
              </w:rPr>
              <w:t>-3</w:t>
            </w:r>
          </w:p>
        </w:tc>
        <w:tc>
          <w:tcPr>
            <w:tcW w:w="1841" w:type="dxa"/>
            <w:vMerge/>
            <w:tcBorders>
              <w:bottom w:val="single" w:sz="4" w:space="0" w:color="auto"/>
            </w:tcBorders>
            <w:shd w:val="clear" w:color="auto" w:fill="auto"/>
          </w:tcPr>
          <w:p w14:paraId="66FF0BC9" w14:textId="77777777" w:rsidR="000907AF" w:rsidRPr="002E018A" w:rsidRDefault="000907AF" w:rsidP="00CC43F5">
            <w:pPr>
              <w:rPr>
                <w:rFonts w:ascii="Times New Roman" w:hAnsi="Times New Roman"/>
                <w:lang w:eastAsia="en-US"/>
              </w:rPr>
            </w:pPr>
          </w:p>
        </w:tc>
        <w:tc>
          <w:tcPr>
            <w:tcW w:w="1562" w:type="dxa"/>
            <w:vMerge w:val="restart"/>
            <w:tcBorders>
              <w:top w:val="single" w:sz="4" w:space="0" w:color="auto"/>
              <w:right w:val="nil"/>
            </w:tcBorders>
            <w:shd w:val="clear" w:color="auto" w:fill="auto"/>
          </w:tcPr>
          <w:p w14:paraId="61741D3F"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оценка</w:t>
            </w:r>
          </w:p>
          <w:p w14:paraId="3E92E40F"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мер по</w:t>
            </w:r>
          </w:p>
          <w:p w14:paraId="2443FC0D"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риска</w:t>
            </w:r>
          </w:p>
        </w:tc>
        <w:tc>
          <w:tcPr>
            <w:tcW w:w="1701" w:type="dxa"/>
            <w:vMerge/>
            <w:tcBorders>
              <w:left w:val="nil"/>
              <w:bottom w:val="single" w:sz="4" w:space="0" w:color="auto"/>
              <w:right w:val="single" w:sz="2" w:space="0" w:color="auto"/>
            </w:tcBorders>
            <w:shd w:val="clear" w:color="auto" w:fill="auto"/>
          </w:tcPr>
          <w:p w14:paraId="5F294813" w14:textId="77777777" w:rsidR="000907AF" w:rsidRPr="002E018A" w:rsidRDefault="000907AF" w:rsidP="00CC43F5">
            <w:pPr>
              <w:rPr>
                <w:rFonts w:ascii="Times New Roman" w:hAnsi="Times New Roman"/>
                <w:lang w:eastAsia="en-US"/>
              </w:rPr>
            </w:pPr>
          </w:p>
        </w:tc>
        <w:tc>
          <w:tcPr>
            <w:tcW w:w="1701" w:type="dxa"/>
            <w:vMerge w:val="restart"/>
            <w:tcBorders>
              <w:top w:val="single" w:sz="4" w:space="0" w:color="auto"/>
              <w:left w:val="single" w:sz="2" w:space="0" w:color="auto"/>
              <w:right w:val="nil"/>
            </w:tcBorders>
            <w:shd w:val="clear" w:color="auto" w:fill="auto"/>
          </w:tcPr>
          <w:p w14:paraId="4DBEFA6F"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приемлемого</w:t>
            </w:r>
          </w:p>
          <w:p w14:paraId="329A65FE" w14:textId="77777777" w:rsidR="000907AF" w:rsidRPr="002E018A" w:rsidRDefault="000907AF" w:rsidP="002E018A">
            <w:pPr>
              <w:ind w:left="-108" w:right="-108"/>
              <w:jc w:val="both"/>
              <w:rPr>
                <w:rFonts w:ascii="Times New Roman" w:hAnsi="Times New Roman"/>
                <w:lang w:eastAsia="en-US"/>
              </w:rPr>
            </w:pPr>
            <w:proofErr w:type="spellStart"/>
            <w:r w:rsidRPr="002E018A">
              <w:rPr>
                <w:rFonts w:ascii="Times New Roman" w:hAnsi="Times New Roman"/>
                <w:lang w:eastAsia="en-US"/>
              </w:rPr>
              <w:t>сти</w:t>
            </w:r>
            <w:proofErr w:type="spellEnd"/>
            <w:r w:rsidRPr="002E018A">
              <w:rPr>
                <w:rFonts w:ascii="Times New Roman" w:hAnsi="Times New Roman"/>
                <w:lang w:eastAsia="en-US"/>
              </w:rPr>
              <w:t xml:space="preserve"> в </w:t>
            </w:r>
            <w:proofErr w:type="spellStart"/>
            <w:r w:rsidRPr="002E018A">
              <w:rPr>
                <w:rFonts w:ascii="Times New Roman" w:hAnsi="Times New Roman"/>
                <w:lang w:eastAsia="en-US"/>
              </w:rPr>
              <w:t>мероприя</w:t>
            </w:r>
            <w:proofErr w:type="spellEnd"/>
          </w:p>
          <w:p w14:paraId="684789CD" w14:textId="77777777" w:rsidR="000907AF" w:rsidRPr="002E018A" w:rsidRDefault="000907AF" w:rsidP="002E018A">
            <w:pPr>
              <w:ind w:left="-108" w:right="-108"/>
              <w:jc w:val="both"/>
              <w:rPr>
                <w:rFonts w:ascii="Times New Roman" w:hAnsi="Times New Roman"/>
                <w:lang w:eastAsia="en-US"/>
              </w:rPr>
            </w:pPr>
            <w:r w:rsidRPr="002E018A">
              <w:rPr>
                <w:rFonts w:ascii="Times New Roman" w:hAnsi="Times New Roman"/>
                <w:lang w:eastAsia="en-US"/>
              </w:rPr>
              <w:t>риска</w:t>
            </w:r>
          </w:p>
        </w:tc>
        <w:tc>
          <w:tcPr>
            <w:tcW w:w="1559" w:type="dxa"/>
            <w:vMerge/>
            <w:tcBorders>
              <w:left w:val="nil"/>
            </w:tcBorders>
            <w:shd w:val="clear" w:color="auto" w:fill="auto"/>
          </w:tcPr>
          <w:p w14:paraId="1B7E7715" w14:textId="77777777" w:rsidR="000907AF" w:rsidRPr="002E018A" w:rsidRDefault="000907AF" w:rsidP="00CC43F5">
            <w:pPr>
              <w:rPr>
                <w:rFonts w:ascii="Times New Roman" w:hAnsi="Times New Roman"/>
                <w:lang w:eastAsia="en-US"/>
              </w:rPr>
            </w:pPr>
          </w:p>
        </w:tc>
      </w:tr>
      <w:tr w:rsidR="002E018A" w:rsidRPr="0003595E" w14:paraId="6EAFF7C5" w14:textId="77777777" w:rsidTr="002E018A">
        <w:trPr>
          <w:trHeight w:val="311"/>
        </w:trPr>
        <w:tc>
          <w:tcPr>
            <w:tcW w:w="1559" w:type="dxa"/>
            <w:tcBorders>
              <w:top w:val="single" w:sz="4" w:space="0" w:color="auto"/>
              <w:bottom w:val="single" w:sz="4" w:space="0" w:color="auto"/>
            </w:tcBorders>
            <w:shd w:val="clear" w:color="auto" w:fill="auto"/>
          </w:tcPr>
          <w:p w14:paraId="0BCC8C55"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10</w:t>
            </w:r>
            <w:r w:rsidRPr="002E018A">
              <w:rPr>
                <w:rFonts w:ascii="Times New Roman" w:hAnsi="Times New Roman"/>
                <w:vertAlign w:val="superscript"/>
                <w:lang w:eastAsia="en-US"/>
              </w:rPr>
              <w:t>-3</w:t>
            </w:r>
            <w:r w:rsidRPr="002E018A">
              <w:rPr>
                <w:rFonts w:ascii="Times New Roman" w:hAnsi="Times New Roman"/>
                <w:lang w:eastAsia="en-US"/>
              </w:rPr>
              <w:t>÷10</w:t>
            </w:r>
            <w:r w:rsidRPr="002E018A">
              <w:rPr>
                <w:rFonts w:ascii="Times New Roman" w:hAnsi="Times New Roman"/>
                <w:vertAlign w:val="superscript"/>
                <w:lang w:eastAsia="en-US"/>
              </w:rPr>
              <w:t>-4</w:t>
            </w:r>
          </w:p>
        </w:tc>
        <w:tc>
          <w:tcPr>
            <w:tcW w:w="1841" w:type="dxa"/>
            <w:vMerge w:val="restart"/>
            <w:tcBorders>
              <w:top w:val="single" w:sz="4" w:space="0" w:color="auto"/>
              <w:bottom w:val="single" w:sz="4" w:space="0" w:color="auto"/>
              <w:right w:val="nil"/>
            </w:tcBorders>
            <w:shd w:val="clear" w:color="auto" w:fill="auto"/>
          </w:tcPr>
          <w:p w14:paraId="41304623"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образности</w:t>
            </w:r>
          </w:p>
          <w:p w14:paraId="73FF7B76"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 xml:space="preserve">снижению </w:t>
            </w:r>
          </w:p>
        </w:tc>
        <w:tc>
          <w:tcPr>
            <w:tcW w:w="1562" w:type="dxa"/>
            <w:vMerge/>
            <w:tcBorders>
              <w:left w:val="nil"/>
              <w:bottom w:val="single" w:sz="4" w:space="0" w:color="auto"/>
            </w:tcBorders>
            <w:shd w:val="clear" w:color="auto" w:fill="auto"/>
          </w:tcPr>
          <w:p w14:paraId="2B305A66" w14:textId="77777777" w:rsidR="000907AF" w:rsidRPr="002E018A" w:rsidRDefault="000907AF" w:rsidP="00CC43F5">
            <w:pPr>
              <w:rPr>
                <w:rFonts w:ascii="Times New Roman" w:hAnsi="Times New Roman"/>
                <w:lang w:eastAsia="en-US"/>
              </w:rPr>
            </w:pPr>
          </w:p>
        </w:tc>
        <w:tc>
          <w:tcPr>
            <w:tcW w:w="1701" w:type="dxa"/>
            <w:vMerge w:val="restart"/>
            <w:tcBorders>
              <w:top w:val="single" w:sz="4" w:space="0" w:color="auto"/>
              <w:right w:val="nil"/>
            </w:tcBorders>
            <w:shd w:val="clear" w:color="auto" w:fill="auto"/>
          </w:tcPr>
          <w:p w14:paraId="7908D0B2" w14:textId="77777777" w:rsidR="000907AF" w:rsidRPr="002E018A" w:rsidRDefault="000907AF" w:rsidP="002E018A">
            <w:pPr>
              <w:jc w:val="right"/>
              <w:rPr>
                <w:rFonts w:ascii="Times New Roman" w:hAnsi="Times New Roman"/>
                <w:lang w:eastAsia="en-US"/>
              </w:rPr>
            </w:pPr>
            <w:r w:rsidRPr="002E018A">
              <w:rPr>
                <w:rFonts w:ascii="Times New Roman" w:hAnsi="Times New Roman"/>
                <w:lang w:eastAsia="en-US"/>
              </w:rPr>
              <w:t>необходимо</w:t>
            </w:r>
          </w:p>
          <w:p w14:paraId="623B2E1B"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уменьшению</w:t>
            </w:r>
          </w:p>
        </w:tc>
        <w:tc>
          <w:tcPr>
            <w:tcW w:w="1701" w:type="dxa"/>
            <w:vMerge/>
            <w:tcBorders>
              <w:left w:val="nil"/>
              <w:right w:val="nil"/>
            </w:tcBorders>
            <w:shd w:val="clear" w:color="auto" w:fill="auto"/>
          </w:tcPr>
          <w:p w14:paraId="13649BF3" w14:textId="77777777" w:rsidR="000907AF" w:rsidRPr="002E018A" w:rsidRDefault="000907AF" w:rsidP="00CC43F5">
            <w:pPr>
              <w:rPr>
                <w:rFonts w:ascii="Times New Roman" w:hAnsi="Times New Roman"/>
                <w:lang w:eastAsia="en-US"/>
              </w:rPr>
            </w:pPr>
          </w:p>
        </w:tc>
        <w:tc>
          <w:tcPr>
            <w:tcW w:w="1559" w:type="dxa"/>
            <w:vMerge/>
            <w:tcBorders>
              <w:left w:val="nil"/>
            </w:tcBorders>
            <w:shd w:val="clear" w:color="auto" w:fill="auto"/>
          </w:tcPr>
          <w:p w14:paraId="15BF8076" w14:textId="77777777" w:rsidR="000907AF" w:rsidRPr="002E018A" w:rsidRDefault="000907AF" w:rsidP="00CC43F5">
            <w:pPr>
              <w:rPr>
                <w:rFonts w:ascii="Times New Roman" w:hAnsi="Times New Roman"/>
                <w:lang w:eastAsia="en-US"/>
              </w:rPr>
            </w:pPr>
          </w:p>
        </w:tc>
      </w:tr>
      <w:tr w:rsidR="002E018A" w:rsidRPr="0003595E" w14:paraId="5B5AEE00" w14:textId="77777777" w:rsidTr="002E018A">
        <w:trPr>
          <w:trHeight w:val="104"/>
        </w:trPr>
        <w:tc>
          <w:tcPr>
            <w:tcW w:w="1559" w:type="dxa"/>
            <w:tcBorders>
              <w:top w:val="single" w:sz="4" w:space="0" w:color="auto"/>
              <w:bottom w:val="single" w:sz="4" w:space="0" w:color="auto"/>
            </w:tcBorders>
            <w:shd w:val="clear" w:color="auto" w:fill="auto"/>
          </w:tcPr>
          <w:p w14:paraId="6FC136A7"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10</w:t>
            </w:r>
            <w:r w:rsidRPr="002E018A">
              <w:rPr>
                <w:rFonts w:ascii="Times New Roman" w:hAnsi="Times New Roman"/>
                <w:vertAlign w:val="superscript"/>
                <w:lang w:eastAsia="en-US"/>
              </w:rPr>
              <w:t>-4</w:t>
            </w:r>
            <w:r w:rsidRPr="002E018A">
              <w:rPr>
                <w:rFonts w:ascii="Times New Roman" w:hAnsi="Times New Roman"/>
                <w:lang w:eastAsia="en-US"/>
              </w:rPr>
              <w:t>÷10</w:t>
            </w:r>
            <w:r w:rsidRPr="002E018A">
              <w:rPr>
                <w:rFonts w:ascii="Times New Roman" w:hAnsi="Times New Roman"/>
                <w:vertAlign w:val="superscript"/>
                <w:lang w:eastAsia="en-US"/>
              </w:rPr>
              <w:t>-5</w:t>
            </w:r>
          </w:p>
        </w:tc>
        <w:tc>
          <w:tcPr>
            <w:tcW w:w="1841" w:type="dxa"/>
            <w:vMerge/>
            <w:tcBorders>
              <w:bottom w:val="single" w:sz="4" w:space="0" w:color="auto"/>
              <w:right w:val="single" w:sz="4" w:space="0" w:color="auto"/>
            </w:tcBorders>
            <w:shd w:val="clear" w:color="auto" w:fill="auto"/>
          </w:tcPr>
          <w:p w14:paraId="625A88B2" w14:textId="77777777" w:rsidR="000907AF" w:rsidRPr="002E018A" w:rsidRDefault="000907AF" w:rsidP="00CC43F5">
            <w:pPr>
              <w:rPr>
                <w:rFonts w:ascii="Times New Roman" w:hAnsi="Times New Roman"/>
                <w:lang w:eastAsia="en-US"/>
              </w:rPr>
            </w:pPr>
          </w:p>
        </w:tc>
        <w:tc>
          <w:tcPr>
            <w:tcW w:w="1562" w:type="dxa"/>
            <w:tcBorders>
              <w:top w:val="single" w:sz="4" w:space="0" w:color="auto"/>
              <w:left w:val="single" w:sz="4" w:space="0" w:color="auto"/>
              <w:bottom w:val="nil"/>
              <w:right w:val="nil"/>
            </w:tcBorders>
            <w:shd w:val="clear" w:color="auto" w:fill="auto"/>
          </w:tcPr>
          <w:p w14:paraId="463B0163" w14:textId="77777777" w:rsidR="000907AF" w:rsidRPr="002E018A" w:rsidRDefault="000907AF" w:rsidP="00CC43F5">
            <w:pPr>
              <w:rPr>
                <w:rFonts w:ascii="Times New Roman" w:hAnsi="Times New Roman"/>
                <w:lang w:eastAsia="en-US"/>
              </w:rPr>
            </w:pPr>
          </w:p>
        </w:tc>
        <w:tc>
          <w:tcPr>
            <w:tcW w:w="1701" w:type="dxa"/>
            <w:vMerge/>
            <w:tcBorders>
              <w:left w:val="nil"/>
              <w:right w:val="nil"/>
            </w:tcBorders>
            <w:shd w:val="clear" w:color="auto" w:fill="auto"/>
          </w:tcPr>
          <w:p w14:paraId="60B0FBF1" w14:textId="77777777" w:rsidR="000907AF" w:rsidRPr="002E018A" w:rsidRDefault="000907AF" w:rsidP="00CC43F5">
            <w:pPr>
              <w:rPr>
                <w:rFonts w:ascii="Times New Roman" w:hAnsi="Times New Roman"/>
                <w:lang w:eastAsia="en-US"/>
              </w:rPr>
            </w:pPr>
          </w:p>
        </w:tc>
        <w:tc>
          <w:tcPr>
            <w:tcW w:w="1701" w:type="dxa"/>
            <w:vMerge/>
            <w:tcBorders>
              <w:left w:val="nil"/>
              <w:right w:val="nil"/>
            </w:tcBorders>
            <w:shd w:val="clear" w:color="auto" w:fill="auto"/>
          </w:tcPr>
          <w:p w14:paraId="00BE499C" w14:textId="77777777" w:rsidR="000907AF" w:rsidRPr="002E018A" w:rsidRDefault="000907AF" w:rsidP="00CC43F5">
            <w:pPr>
              <w:rPr>
                <w:rFonts w:ascii="Times New Roman" w:hAnsi="Times New Roman"/>
                <w:lang w:eastAsia="en-US"/>
              </w:rPr>
            </w:pPr>
          </w:p>
        </w:tc>
        <w:tc>
          <w:tcPr>
            <w:tcW w:w="1559" w:type="dxa"/>
            <w:vMerge/>
            <w:tcBorders>
              <w:left w:val="nil"/>
            </w:tcBorders>
            <w:shd w:val="clear" w:color="auto" w:fill="auto"/>
          </w:tcPr>
          <w:p w14:paraId="1F1A9F38" w14:textId="77777777" w:rsidR="000907AF" w:rsidRPr="002E018A" w:rsidRDefault="000907AF" w:rsidP="00CC43F5">
            <w:pPr>
              <w:rPr>
                <w:rFonts w:ascii="Times New Roman" w:hAnsi="Times New Roman"/>
                <w:lang w:eastAsia="en-US"/>
              </w:rPr>
            </w:pPr>
          </w:p>
        </w:tc>
      </w:tr>
      <w:tr w:rsidR="002E018A" w:rsidRPr="0003595E" w14:paraId="6B57E0BF" w14:textId="77777777" w:rsidTr="002E018A">
        <w:trPr>
          <w:trHeight w:val="136"/>
        </w:trPr>
        <w:tc>
          <w:tcPr>
            <w:tcW w:w="1559" w:type="dxa"/>
            <w:tcBorders>
              <w:top w:val="single" w:sz="4" w:space="0" w:color="auto"/>
              <w:bottom w:val="single" w:sz="2" w:space="0" w:color="auto"/>
            </w:tcBorders>
            <w:shd w:val="clear" w:color="auto" w:fill="auto"/>
          </w:tcPr>
          <w:p w14:paraId="4A69665B"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10</w:t>
            </w:r>
            <w:r w:rsidRPr="002E018A">
              <w:rPr>
                <w:rFonts w:ascii="Times New Roman" w:hAnsi="Times New Roman"/>
                <w:vertAlign w:val="superscript"/>
                <w:lang w:eastAsia="en-US"/>
              </w:rPr>
              <w:t>-5</w:t>
            </w:r>
            <w:r w:rsidRPr="002E018A">
              <w:rPr>
                <w:rFonts w:ascii="Times New Roman" w:hAnsi="Times New Roman"/>
                <w:lang w:eastAsia="en-US"/>
              </w:rPr>
              <w:t>÷10</w:t>
            </w:r>
            <w:r w:rsidRPr="002E018A">
              <w:rPr>
                <w:rFonts w:ascii="Times New Roman" w:hAnsi="Times New Roman"/>
                <w:vertAlign w:val="superscript"/>
                <w:lang w:eastAsia="en-US"/>
              </w:rPr>
              <w:t>-6</w:t>
            </w:r>
          </w:p>
        </w:tc>
        <w:tc>
          <w:tcPr>
            <w:tcW w:w="3403" w:type="dxa"/>
            <w:gridSpan w:val="2"/>
            <w:tcBorders>
              <w:top w:val="nil"/>
              <w:bottom w:val="single" w:sz="4" w:space="0" w:color="auto"/>
              <w:right w:val="nil"/>
            </w:tcBorders>
            <w:shd w:val="clear" w:color="auto" w:fill="auto"/>
          </w:tcPr>
          <w:p w14:paraId="488885E1" w14:textId="77777777" w:rsidR="000907AF" w:rsidRPr="002E018A" w:rsidRDefault="000907AF" w:rsidP="00CC43F5">
            <w:pPr>
              <w:rPr>
                <w:rFonts w:ascii="Times New Roman" w:hAnsi="Times New Roman"/>
                <w:lang w:eastAsia="en-US"/>
              </w:rPr>
            </w:pPr>
            <w:r w:rsidRPr="002E018A">
              <w:rPr>
                <w:rFonts w:ascii="Times New Roman" w:hAnsi="Times New Roman"/>
                <w:lang w:eastAsia="en-US"/>
              </w:rPr>
              <w:t>2015</w:t>
            </w:r>
          </w:p>
        </w:tc>
        <w:tc>
          <w:tcPr>
            <w:tcW w:w="1701" w:type="dxa"/>
            <w:vMerge/>
            <w:tcBorders>
              <w:left w:val="nil"/>
              <w:bottom w:val="single" w:sz="2" w:space="0" w:color="auto"/>
              <w:right w:val="nil"/>
            </w:tcBorders>
            <w:shd w:val="clear" w:color="auto" w:fill="auto"/>
          </w:tcPr>
          <w:p w14:paraId="3884D3E4" w14:textId="77777777" w:rsidR="000907AF" w:rsidRPr="002E018A" w:rsidRDefault="000907AF" w:rsidP="00CC43F5">
            <w:pPr>
              <w:rPr>
                <w:rFonts w:ascii="Times New Roman" w:hAnsi="Times New Roman"/>
                <w:lang w:eastAsia="en-US"/>
              </w:rPr>
            </w:pPr>
          </w:p>
        </w:tc>
        <w:tc>
          <w:tcPr>
            <w:tcW w:w="1701" w:type="dxa"/>
            <w:vMerge/>
            <w:tcBorders>
              <w:left w:val="nil"/>
              <w:bottom w:val="single" w:sz="2" w:space="0" w:color="auto"/>
              <w:right w:val="nil"/>
            </w:tcBorders>
            <w:shd w:val="clear" w:color="auto" w:fill="auto"/>
          </w:tcPr>
          <w:p w14:paraId="5AC1B2C9" w14:textId="77777777" w:rsidR="000907AF" w:rsidRPr="002E018A" w:rsidRDefault="000907AF" w:rsidP="00CC43F5">
            <w:pPr>
              <w:rPr>
                <w:rFonts w:ascii="Times New Roman" w:hAnsi="Times New Roman"/>
                <w:lang w:eastAsia="en-US"/>
              </w:rPr>
            </w:pPr>
          </w:p>
        </w:tc>
        <w:tc>
          <w:tcPr>
            <w:tcW w:w="1559" w:type="dxa"/>
            <w:vMerge/>
            <w:tcBorders>
              <w:left w:val="nil"/>
              <w:bottom w:val="single" w:sz="2" w:space="0" w:color="auto"/>
            </w:tcBorders>
            <w:shd w:val="clear" w:color="auto" w:fill="auto"/>
          </w:tcPr>
          <w:p w14:paraId="53F4A482" w14:textId="77777777" w:rsidR="000907AF" w:rsidRPr="002E018A" w:rsidRDefault="000907AF" w:rsidP="00CC43F5">
            <w:pPr>
              <w:rPr>
                <w:rFonts w:ascii="Times New Roman" w:hAnsi="Times New Roman"/>
                <w:lang w:eastAsia="en-US"/>
              </w:rPr>
            </w:pPr>
          </w:p>
        </w:tc>
      </w:tr>
    </w:tbl>
    <w:p w14:paraId="2555F134" w14:textId="77777777" w:rsidR="000907AF" w:rsidRPr="0003595E" w:rsidRDefault="000907AF" w:rsidP="000907AF">
      <w:pPr>
        <w:autoSpaceDE w:val="0"/>
        <w:autoSpaceDN w:val="0"/>
        <w:adjustRightInd w:val="0"/>
        <w:spacing w:after="0"/>
        <w:jc w:val="both"/>
        <w:rPr>
          <w:rFonts w:ascii="Times New Roman" w:hAnsi="Times New Roman"/>
          <w:b/>
          <w:bCs/>
          <w:sz w:val="24"/>
          <w:szCs w:val="24"/>
        </w:rPr>
      </w:pPr>
    </w:p>
    <w:p w14:paraId="6D132E6E" w14:textId="77777777" w:rsidR="000907AF" w:rsidRPr="0003595E" w:rsidRDefault="000907AF" w:rsidP="000907AF">
      <w:pPr>
        <w:autoSpaceDE w:val="0"/>
        <w:autoSpaceDN w:val="0"/>
        <w:adjustRightInd w:val="0"/>
        <w:spacing w:after="0"/>
        <w:jc w:val="both"/>
        <w:rPr>
          <w:rFonts w:ascii="Times New Roman" w:hAnsi="Times New Roman"/>
          <w:b/>
          <w:bCs/>
          <w:sz w:val="24"/>
          <w:szCs w:val="24"/>
        </w:rPr>
      </w:pPr>
    </w:p>
    <w:p w14:paraId="13E92A4C" w14:textId="77777777" w:rsidR="000907AF" w:rsidRPr="0003595E" w:rsidRDefault="000907AF" w:rsidP="000907AF">
      <w:pPr>
        <w:autoSpaceDE w:val="0"/>
        <w:autoSpaceDN w:val="0"/>
        <w:adjustRightInd w:val="0"/>
        <w:spacing w:after="0"/>
        <w:jc w:val="both"/>
        <w:rPr>
          <w:rFonts w:ascii="Times New Roman" w:eastAsia="Calibri" w:hAnsi="Times New Roman"/>
          <w:b/>
          <w:bCs/>
          <w:sz w:val="24"/>
          <w:szCs w:val="24"/>
        </w:rPr>
      </w:pPr>
      <w:r w:rsidRPr="0003595E">
        <w:rPr>
          <w:rFonts w:ascii="Times New Roman" w:hAnsi="Times New Roman"/>
          <w:b/>
          <w:bCs/>
          <w:sz w:val="24"/>
          <w:szCs w:val="24"/>
        </w:rPr>
        <w:t>2.4 ОЦЕНКА БИОЛОГО-СОЦИАЛЬНЫХ ОПАСНОСТЕЙ</w:t>
      </w:r>
    </w:p>
    <w:p w14:paraId="730874A8" w14:textId="77777777" w:rsidR="000907AF" w:rsidRPr="000907AF" w:rsidRDefault="000907AF" w:rsidP="000907AF">
      <w:pPr>
        <w:tabs>
          <w:tab w:val="left" w:pos="900"/>
          <w:tab w:val="left" w:pos="1080"/>
        </w:tabs>
        <w:spacing w:after="0"/>
        <w:ind w:firstLine="652"/>
        <w:jc w:val="both"/>
        <w:rPr>
          <w:rFonts w:ascii="Times New Roman" w:eastAsia="Calibri" w:hAnsi="Times New Roman"/>
          <w:color w:val="000000"/>
          <w:sz w:val="24"/>
          <w:szCs w:val="24"/>
        </w:rPr>
      </w:pPr>
      <w:r w:rsidRPr="000907AF">
        <w:rPr>
          <w:rFonts w:ascii="Times New Roman" w:eastAsia="Calibri" w:hAnsi="Times New Roman"/>
          <w:color w:val="000000"/>
          <w:sz w:val="24"/>
          <w:szCs w:val="24"/>
        </w:rPr>
        <w:t>На современном этапе в условиях урбанизации существенно вырастает значение общих путей передачи инфекции: водного и пищевого в эпидемиологии кишечных инфекций. Это, прежде всего, связано со снабжением населения пищевыми продуктами и водой.</w:t>
      </w:r>
    </w:p>
    <w:p w14:paraId="26704313" w14:textId="77777777" w:rsidR="000907AF" w:rsidRPr="000907AF" w:rsidRDefault="000907AF" w:rsidP="000907AF">
      <w:pPr>
        <w:tabs>
          <w:tab w:val="left" w:pos="900"/>
          <w:tab w:val="left" w:pos="1080"/>
        </w:tabs>
        <w:spacing w:after="0"/>
        <w:ind w:firstLine="652"/>
        <w:jc w:val="both"/>
        <w:rPr>
          <w:rFonts w:ascii="Times New Roman" w:eastAsia="Calibri" w:hAnsi="Times New Roman"/>
          <w:color w:val="000000"/>
          <w:sz w:val="24"/>
          <w:szCs w:val="24"/>
        </w:rPr>
      </w:pPr>
      <w:r w:rsidRPr="000907AF">
        <w:rPr>
          <w:rFonts w:ascii="Times New Roman" w:eastAsia="Calibri" w:hAnsi="Times New Roman"/>
          <w:color w:val="000000"/>
          <w:sz w:val="24"/>
          <w:szCs w:val="24"/>
        </w:rPr>
        <w:t xml:space="preserve">При возникновении аварийных ситуаций на объектах водоснабжения и </w:t>
      </w:r>
      <w:proofErr w:type="gramStart"/>
      <w:r w:rsidRPr="000907AF">
        <w:rPr>
          <w:rFonts w:ascii="Times New Roman" w:eastAsia="Calibri" w:hAnsi="Times New Roman"/>
          <w:color w:val="000000"/>
          <w:sz w:val="24"/>
          <w:szCs w:val="24"/>
        </w:rPr>
        <w:t>сетях  водопровода</w:t>
      </w:r>
      <w:proofErr w:type="gramEnd"/>
      <w:r w:rsidRPr="000907AF">
        <w:rPr>
          <w:rFonts w:ascii="Times New Roman" w:eastAsia="Calibri" w:hAnsi="Times New Roman"/>
          <w:color w:val="000000"/>
          <w:sz w:val="24"/>
          <w:szCs w:val="24"/>
        </w:rPr>
        <w:t xml:space="preserve"> в эпидемический процесс могут вовлекаться значительные массы населения от нескольких сот до нескольких десятков тысяч населения населенных пунктов.</w:t>
      </w:r>
    </w:p>
    <w:p w14:paraId="4DCB3364" w14:textId="5D87909F" w:rsidR="000907AF" w:rsidRPr="000907AF" w:rsidRDefault="000907AF" w:rsidP="000907AF">
      <w:pPr>
        <w:tabs>
          <w:tab w:val="left" w:pos="900"/>
          <w:tab w:val="left" w:pos="1080"/>
        </w:tabs>
        <w:spacing w:after="0"/>
        <w:ind w:firstLine="652"/>
        <w:jc w:val="both"/>
        <w:rPr>
          <w:rFonts w:ascii="Times New Roman" w:eastAsia="Calibri" w:hAnsi="Times New Roman"/>
          <w:color w:val="000000"/>
          <w:sz w:val="24"/>
          <w:szCs w:val="24"/>
        </w:rPr>
      </w:pPr>
      <w:r w:rsidRPr="000907AF">
        <w:rPr>
          <w:rFonts w:ascii="Times New Roman" w:eastAsia="Calibri" w:hAnsi="Times New Roman"/>
          <w:color w:val="000000"/>
          <w:sz w:val="24"/>
          <w:szCs w:val="24"/>
        </w:rPr>
        <w:lastRenderedPageBreak/>
        <w:t>Кроме того, миграция населения, ухудшение бытовых условий оказывают значительное влияние на распространение острых кишечных и других инфекционных заболеваний.</w:t>
      </w:r>
    </w:p>
    <w:p w14:paraId="077F4F3C" w14:textId="77777777" w:rsidR="000907AF" w:rsidRPr="000907AF" w:rsidRDefault="000907AF" w:rsidP="000907AF">
      <w:pPr>
        <w:tabs>
          <w:tab w:val="left" w:pos="900"/>
          <w:tab w:val="left" w:pos="1080"/>
        </w:tabs>
        <w:spacing w:after="0"/>
        <w:ind w:firstLine="652"/>
        <w:jc w:val="both"/>
        <w:rPr>
          <w:rFonts w:ascii="Times New Roman" w:eastAsia="Calibri" w:hAnsi="Times New Roman"/>
          <w:color w:val="000000"/>
          <w:sz w:val="24"/>
          <w:szCs w:val="24"/>
        </w:rPr>
      </w:pPr>
      <w:r w:rsidRPr="000907AF">
        <w:rPr>
          <w:rFonts w:ascii="Times New Roman" w:eastAsia="Calibri" w:hAnsi="Times New Roman"/>
          <w:color w:val="000000"/>
          <w:sz w:val="24"/>
          <w:szCs w:val="24"/>
        </w:rPr>
        <w:t xml:space="preserve">Наибольшую опасность для распространения </w:t>
      </w:r>
      <w:proofErr w:type="spellStart"/>
      <w:r w:rsidRPr="000907AF">
        <w:rPr>
          <w:rFonts w:ascii="Times New Roman" w:eastAsia="Calibri" w:hAnsi="Times New Roman"/>
          <w:color w:val="000000"/>
          <w:sz w:val="24"/>
          <w:szCs w:val="24"/>
        </w:rPr>
        <w:t>зооносных</w:t>
      </w:r>
      <w:proofErr w:type="spellEnd"/>
      <w:r w:rsidRPr="000907AF">
        <w:rPr>
          <w:rFonts w:ascii="Times New Roman" w:eastAsia="Calibri" w:hAnsi="Times New Roman"/>
          <w:color w:val="000000"/>
          <w:sz w:val="24"/>
          <w:szCs w:val="24"/>
        </w:rPr>
        <w:t xml:space="preserve"> болезней (чума, </w:t>
      </w:r>
      <w:proofErr w:type="spellStart"/>
      <w:r w:rsidRPr="000907AF">
        <w:rPr>
          <w:rFonts w:ascii="Times New Roman" w:eastAsia="Calibri" w:hAnsi="Times New Roman"/>
          <w:color w:val="000000"/>
          <w:sz w:val="24"/>
          <w:szCs w:val="24"/>
        </w:rPr>
        <w:t>лептоспероз</w:t>
      </w:r>
      <w:proofErr w:type="spellEnd"/>
      <w:r w:rsidRPr="000907AF">
        <w:rPr>
          <w:rFonts w:ascii="Times New Roman" w:eastAsia="Calibri" w:hAnsi="Times New Roman"/>
          <w:color w:val="000000"/>
          <w:sz w:val="24"/>
          <w:szCs w:val="24"/>
        </w:rPr>
        <w:t>, туляремия, сибирская язва) представляют сельскохозяйственные и дикие животные, а также мелкие млекопитающие с их эктопаразитами. В местных условиях переносчиками чумы будут являться крысы, суслики и другие животные при завозе их из эндемических очагов. Среди насекомых - передатчиками чумы являются блохи.</w:t>
      </w:r>
    </w:p>
    <w:p w14:paraId="3A0F6459" w14:textId="77777777" w:rsidR="000907AF" w:rsidRPr="000907AF" w:rsidRDefault="000907AF" w:rsidP="000907AF">
      <w:pPr>
        <w:pStyle w:val="S2"/>
        <w:ind w:firstLine="652"/>
        <w:rPr>
          <w:sz w:val="24"/>
        </w:rPr>
      </w:pPr>
      <w:bookmarkStart w:id="41" w:name="_Toc141368686"/>
      <w:r w:rsidRPr="000907AF">
        <w:rPr>
          <w:sz w:val="24"/>
        </w:rPr>
        <w:t xml:space="preserve">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w:t>
      </w:r>
      <w:proofErr w:type="spellStart"/>
      <w:r w:rsidRPr="000907AF">
        <w:rPr>
          <w:sz w:val="24"/>
        </w:rPr>
        <w:t>полиоэнцефаломиелита</w:t>
      </w:r>
      <w:proofErr w:type="spellEnd"/>
      <w:r w:rsidRPr="000907AF">
        <w:rPr>
          <w:sz w:val="24"/>
        </w:rPr>
        <w:t xml:space="preserve"> и абсолютной летальностью.</w:t>
      </w:r>
      <w:bookmarkEnd w:id="41"/>
    </w:p>
    <w:p w14:paraId="7B8982F8" w14:textId="77777777" w:rsidR="000907AF" w:rsidRPr="000907AF" w:rsidRDefault="000907AF" w:rsidP="000907AF">
      <w:pPr>
        <w:pStyle w:val="S2"/>
        <w:ind w:firstLine="652"/>
        <w:rPr>
          <w:sz w:val="24"/>
        </w:rPr>
      </w:pPr>
      <w:bookmarkStart w:id="42" w:name="_Toc141368687"/>
      <w:r w:rsidRPr="000907AF">
        <w:rPr>
          <w:sz w:val="24"/>
        </w:rPr>
        <w:t>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Ветеринарные правила ВП 13.3.1103-96 «Профилактика и борьба с заразными болезнями, общими для человека и животных. Бешенство».</w:t>
      </w:r>
      <w:bookmarkEnd w:id="42"/>
      <w:r w:rsidRPr="000907AF">
        <w:rPr>
          <w:sz w:val="24"/>
        </w:rPr>
        <w:t xml:space="preserve"> </w:t>
      </w:r>
    </w:p>
    <w:p w14:paraId="65725FB9" w14:textId="77777777" w:rsidR="000907AF" w:rsidRPr="000907AF" w:rsidRDefault="000907AF" w:rsidP="000907AF">
      <w:pPr>
        <w:widowControl w:val="0"/>
        <w:autoSpaceDE w:val="0"/>
        <w:autoSpaceDN w:val="0"/>
        <w:adjustRightInd w:val="0"/>
        <w:spacing w:after="0"/>
        <w:ind w:firstLine="652"/>
        <w:jc w:val="both"/>
        <w:rPr>
          <w:rFonts w:ascii="Times New Roman" w:eastAsia="MS Mincho" w:hAnsi="Times New Roman"/>
          <w:sz w:val="24"/>
          <w:szCs w:val="24"/>
          <w:lang w:eastAsia="ar-SA"/>
        </w:rPr>
      </w:pPr>
      <w:r w:rsidRPr="000907AF">
        <w:rPr>
          <w:rFonts w:ascii="Times New Roman" w:eastAsia="MS Mincho" w:hAnsi="Times New Roman"/>
          <w:sz w:val="24"/>
          <w:szCs w:val="24"/>
          <w:lang w:eastAsia="ar-SA"/>
        </w:rPr>
        <w:t xml:space="preserve">В случае вспышки инфекции, биологические отходы, зараженные или контаминированные возбудителями бешенства, сжигают на месте, а также в </w:t>
      </w:r>
      <w:proofErr w:type="spellStart"/>
      <w:r w:rsidRPr="000907AF">
        <w:rPr>
          <w:rFonts w:ascii="Times New Roman" w:eastAsia="MS Mincho" w:hAnsi="Times New Roman"/>
          <w:sz w:val="24"/>
          <w:szCs w:val="24"/>
          <w:lang w:eastAsia="ar-SA"/>
        </w:rPr>
        <w:t>трупосжигательных</w:t>
      </w:r>
      <w:proofErr w:type="spellEnd"/>
      <w:r w:rsidRPr="000907AF">
        <w:rPr>
          <w:rFonts w:ascii="Times New Roman" w:eastAsia="MS Mincho" w:hAnsi="Times New Roman"/>
          <w:sz w:val="24"/>
          <w:szCs w:val="24"/>
          <w:lang w:eastAsia="ar-SA"/>
        </w:rPr>
        <w:t xml:space="preserve"> печах или на специально отведенных площадках.</w:t>
      </w:r>
    </w:p>
    <w:p w14:paraId="55962B00" w14:textId="7AFB554A" w:rsidR="00D80567" w:rsidRPr="00D80567" w:rsidRDefault="00D80567" w:rsidP="00D80567">
      <w:pPr>
        <w:spacing w:after="0" w:line="360" w:lineRule="auto"/>
        <w:ind w:firstLine="720"/>
        <w:jc w:val="both"/>
        <w:rPr>
          <w:rFonts w:ascii="Times New Roman" w:hAnsi="Times New Roman"/>
          <w:bCs/>
          <w:color w:val="FF00FF"/>
          <w:sz w:val="24"/>
          <w:szCs w:val="24"/>
        </w:rPr>
        <w:sectPr w:rsidR="00D80567" w:rsidRPr="00D80567">
          <w:headerReference w:type="even" r:id="rId24"/>
          <w:headerReference w:type="default" r:id="rId25"/>
          <w:pgSz w:w="11905" w:h="16837" w:code="9"/>
          <w:pgMar w:top="1134" w:right="851" w:bottom="851" w:left="1701" w:header="720" w:footer="720" w:gutter="0"/>
          <w:pgNumType w:start="10"/>
          <w:cols w:space="720"/>
          <w:docGrid w:linePitch="360"/>
        </w:sectPr>
      </w:pPr>
    </w:p>
    <w:p w14:paraId="240E23E0" w14:textId="6A4F8F5E" w:rsidR="00C80EF7" w:rsidRPr="001A5D5E" w:rsidRDefault="00C80EF7" w:rsidP="00266D13">
      <w:pPr>
        <w:spacing w:after="0" w:line="360" w:lineRule="auto"/>
        <w:ind w:firstLine="720"/>
        <w:jc w:val="center"/>
        <w:rPr>
          <w:rFonts w:ascii="Times New Roman" w:hAnsi="Times New Roman"/>
          <w:b/>
          <w:bCs/>
          <w:color w:val="365F91"/>
          <w:sz w:val="24"/>
          <w:szCs w:val="24"/>
        </w:rPr>
      </w:pPr>
      <w:r w:rsidRPr="002E018A">
        <w:rPr>
          <w:rFonts w:ascii="Times New Roman" w:hAnsi="Times New Roman"/>
          <w:b/>
          <w:bCs/>
          <w:color w:val="365F91"/>
          <w:sz w:val="24"/>
          <w:szCs w:val="24"/>
        </w:rPr>
        <w:lastRenderedPageBreak/>
        <w:t xml:space="preserve">6. Сведения об утвержденных предметах охраны и границах территорий исторических поселений федерального значения и исторических поселений </w:t>
      </w:r>
      <w:r w:rsidRPr="001A5D5E">
        <w:rPr>
          <w:rFonts w:ascii="Times New Roman" w:hAnsi="Times New Roman"/>
          <w:b/>
          <w:bCs/>
          <w:color w:val="365F91"/>
          <w:sz w:val="24"/>
          <w:szCs w:val="24"/>
        </w:rPr>
        <w:t>регионального значения.</w:t>
      </w:r>
    </w:p>
    <w:p w14:paraId="4D82FFD2" w14:textId="77777777" w:rsidR="00C80EF7" w:rsidRPr="001A5D5E" w:rsidRDefault="00C80EF7" w:rsidP="00CE6A90">
      <w:pPr>
        <w:spacing w:line="360" w:lineRule="auto"/>
        <w:ind w:firstLine="851"/>
        <w:rPr>
          <w:rFonts w:ascii="Times New Roman" w:hAnsi="Times New Roman"/>
          <w:sz w:val="24"/>
          <w:szCs w:val="24"/>
        </w:rPr>
      </w:pPr>
      <w:r w:rsidRPr="001A5D5E">
        <w:rPr>
          <w:rFonts w:ascii="Times New Roman" w:hAnsi="Times New Roman"/>
          <w:sz w:val="24"/>
          <w:szCs w:val="24"/>
        </w:rPr>
        <w:t>Отсутствуют.</w:t>
      </w:r>
      <w:bookmarkEnd w:id="2"/>
      <w:bookmarkEnd w:id="3"/>
    </w:p>
    <w:p w14:paraId="359D0504" w14:textId="77777777" w:rsidR="00C80EF7" w:rsidRPr="00347464" w:rsidRDefault="00C80EF7" w:rsidP="00F943F5">
      <w:pPr>
        <w:rPr>
          <w:rFonts w:ascii="Times New Roman" w:hAnsi="Times New Roman"/>
        </w:rPr>
      </w:pPr>
    </w:p>
    <w:sectPr w:rsidR="00C80EF7" w:rsidRPr="00347464" w:rsidSect="00A850A8">
      <w:headerReference w:type="even" r:id="rId26"/>
      <w:headerReference w:type="default" r:id="rId27"/>
      <w:pgSz w:w="11906" w:h="16838"/>
      <w:pgMar w:top="1134" w:right="850" w:bottom="1134" w:left="1276"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74425" w14:textId="77777777" w:rsidR="0007694A" w:rsidRDefault="0007694A" w:rsidP="00E15FAC">
      <w:pPr>
        <w:spacing w:after="0" w:line="240" w:lineRule="auto"/>
      </w:pPr>
      <w:r>
        <w:separator/>
      </w:r>
    </w:p>
  </w:endnote>
  <w:endnote w:type="continuationSeparator" w:id="0">
    <w:p w14:paraId="32C76310" w14:textId="77777777" w:rsidR="0007694A" w:rsidRDefault="0007694A" w:rsidP="00E15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font331">
    <w:altName w:val="Calibri"/>
    <w:charset w:val="CC"/>
    <w:family w:val="auto"/>
    <w:pitch w:val="variable"/>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155DC" w14:textId="77777777" w:rsidR="00CC43F5" w:rsidRDefault="00CC43F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BE438" w14:textId="77777777" w:rsidR="00CC43F5" w:rsidRDefault="00CC43F5">
    <w:pPr>
      <w:pStyle w:val="a4"/>
      <w:rPr>
        <w:rFonts w:ascii="Cambria" w:hAnsi="Cambria" w:cs="font331"/>
        <w:b/>
        <w:bCs/>
      </w:rPr>
    </w:pPr>
  </w:p>
  <w:p w14:paraId="013EFD35" w14:textId="77777777" w:rsidR="00CC43F5" w:rsidRDefault="00CC43F5">
    <w:pPr>
      <w:pStyle w:val="2a"/>
      <w:jc w:val="center"/>
      <w:rPr>
        <w:rFonts w:ascii="Cambria" w:hAnsi="Cambria"/>
        <w:b/>
        <w:bCs/>
      </w:rPr>
    </w:pPr>
    <w:r>
      <w:fldChar w:fldCharType="begin"/>
    </w:r>
    <w:r>
      <w:instrText xml:space="preserve"> PAGE </w:instrText>
    </w:r>
    <w:r>
      <w:fldChar w:fldCharType="separate"/>
    </w:r>
    <w:r>
      <w:t>53</w:t>
    </w:r>
    <w:r>
      <w:fldChar w:fldCharType="end"/>
    </w:r>
  </w:p>
  <w:p w14:paraId="68848AF5" w14:textId="77777777" w:rsidR="00CC43F5" w:rsidRDefault="00CC43F5">
    <w:pPr>
      <w:pStyle w:val="a4"/>
      <w:rPr>
        <w:rFonts w:ascii="Cambria" w:hAnsi="Cambria" w:cs="font331"/>
        <w:b/>
        <w:bCs/>
      </w:rPr>
    </w:pPr>
  </w:p>
  <w:p w14:paraId="3FD3B564" w14:textId="77777777" w:rsidR="00CC43F5" w:rsidRDefault="00CC43F5">
    <w:pPr>
      <w:pStyle w:val="a4"/>
      <w:rPr>
        <w:rFonts w:ascii="Cambria" w:hAnsi="Cambria" w:cs="font331"/>
        <w:b/>
        <w:bCs/>
      </w:rPr>
    </w:pPr>
  </w:p>
  <w:p w14:paraId="37E2A135" w14:textId="77777777" w:rsidR="00CC43F5" w:rsidRDefault="00CC43F5">
    <w:pPr>
      <w:pStyle w:val="a4"/>
      <w:jc w:val="center"/>
      <w:rPr>
        <w:rFonts w:ascii="Cambria" w:hAnsi="Cambria" w:cs="font331"/>
        <w:b/>
        <w:bCs/>
      </w:rPr>
    </w:pPr>
  </w:p>
  <w:p w14:paraId="0C4F4CF7" w14:textId="77777777" w:rsidR="00CC43F5" w:rsidRDefault="00CC43F5">
    <w:pPr>
      <w:pStyle w:val="a4"/>
      <w:rPr>
        <w:rFonts w:ascii="Cambria" w:hAnsi="Cambria" w:cs="font331"/>
        <w:b/>
        <w:bCs/>
      </w:rPr>
    </w:pPr>
  </w:p>
  <w:p w14:paraId="594869FC" w14:textId="77777777" w:rsidR="00CC43F5" w:rsidRDefault="00CC43F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5024" w14:textId="77777777" w:rsidR="00CC43F5" w:rsidRDefault="00CC43F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270C3" w14:textId="77777777" w:rsidR="00CC43F5" w:rsidRDefault="00CC43F5">
    <w:pPr>
      <w:pStyle w:val="2a"/>
      <w:jc w:val="center"/>
      <w:rPr>
        <w:rFonts w:ascii="Cambria" w:hAnsi="Cambria"/>
        <w:b/>
        <w:bCs/>
      </w:rPr>
    </w:pPr>
    <w:r>
      <w:fldChar w:fldCharType="begin"/>
    </w:r>
    <w:r>
      <w:instrText xml:space="preserve"> PAGE </w:instrText>
    </w:r>
    <w:r>
      <w:fldChar w:fldCharType="separate"/>
    </w:r>
    <w:r>
      <w:t>56</w:t>
    </w:r>
    <w:r>
      <w:fldChar w:fldCharType="end"/>
    </w:r>
  </w:p>
  <w:p w14:paraId="54FCCDFE" w14:textId="77777777" w:rsidR="00CC43F5" w:rsidRDefault="00CC43F5">
    <w:pPr>
      <w:pStyle w:val="a4"/>
      <w:rPr>
        <w:rFonts w:ascii="Cambria" w:hAnsi="Cambria" w:cs="font331"/>
        <w:b/>
        <w:bCs/>
      </w:rPr>
    </w:pPr>
  </w:p>
  <w:p w14:paraId="01776B5C" w14:textId="77777777" w:rsidR="00CC43F5" w:rsidRDefault="00CC43F5">
    <w:pPr>
      <w:pStyle w:val="a4"/>
      <w:rPr>
        <w:rFonts w:ascii="Cambria" w:hAnsi="Cambria" w:cs="font331"/>
        <w:b/>
        <w:bCs/>
      </w:rPr>
    </w:pPr>
  </w:p>
  <w:p w14:paraId="5D5E52FB" w14:textId="77777777" w:rsidR="00CC43F5" w:rsidRDefault="00CC43F5">
    <w:pPr>
      <w:pStyle w:val="a4"/>
      <w:jc w:val="center"/>
      <w:rPr>
        <w:rFonts w:ascii="Cambria" w:hAnsi="Cambria" w:cs="font331"/>
        <w:b/>
        <w:bCs/>
      </w:rPr>
    </w:pPr>
  </w:p>
  <w:p w14:paraId="06A2479F" w14:textId="77777777" w:rsidR="00CC43F5" w:rsidRDefault="00CC43F5">
    <w:pPr>
      <w:pStyle w:val="a4"/>
      <w:rPr>
        <w:rFonts w:ascii="Cambria" w:hAnsi="Cambria" w:cs="font331"/>
        <w:b/>
        <w:bCs/>
      </w:rPr>
    </w:pPr>
  </w:p>
  <w:p w14:paraId="1AA254F0" w14:textId="77777777" w:rsidR="00CC43F5" w:rsidRDefault="00CC43F5">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80BD6" w14:textId="77777777" w:rsidR="00CC43F5" w:rsidRDefault="00CC43F5">
    <w:pPr>
      <w:pStyle w:val="2a"/>
      <w:jc w:val="center"/>
      <w:rPr>
        <w:rFonts w:ascii="Cambria" w:hAnsi="Cambria"/>
        <w:b/>
        <w:bCs/>
      </w:rPr>
    </w:pPr>
    <w:r>
      <w:fldChar w:fldCharType="begin"/>
    </w:r>
    <w:r>
      <w:instrText xml:space="preserve"> PAGE </w:instrText>
    </w:r>
    <w:r>
      <w:fldChar w:fldCharType="separate"/>
    </w:r>
    <w:r>
      <w:t>56</w:t>
    </w:r>
    <w:r>
      <w:fldChar w:fldCharType="end"/>
    </w:r>
  </w:p>
  <w:p w14:paraId="469AC617" w14:textId="77777777" w:rsidR="00CC43F5" w:rsidRDefault="00CC43F5">
    <w:pPr>
      <w:pStyle w:val="a4"/>
      <w:rPr>
        <w:rFonts w:ascii="Cambria" w:hAnsi="Cambria" w:cs="font331"/>
        <w:b/>
        <w:bCs/>
      </w:rPr>
    </w:pPr>
  </w:p>
  <w:p w14:paraId="3AAE46C8" w14:textId="77777777" w:rsidR="00CC43F5" w:rsidRDefault="00CC43F5">
    <w:pPr>
      <w:pStyle w:val="a4"/>
      <w:rPr>
        <w:rFonts w:ascii="Cambria" w:hAnsi="Cambria" w:cs="font331"/>
        <w:b/>
        <w:bCs/>
      </w:rPr>
    </w:pPr>
  </w:p>
  <w:p w14:paraId="4ADE4C1C" w14:textId="77777777" w:rsidR="00CC43F5" w:rsidRDefault="00CC43F5">
    <w:pPr>
      <w:pStyle w:val="a4"/>
      <w:jc w:val="center"/>
      <w:rPr>
        <w:rFonts w:ascii="Cambria" w:hAnsi="Cambria" w:cs="font331"/>
        <w:b/>
        <w:bCs/>
      </w:rPr>
    </w:pPr>
  </w:p>
  <w:p w14:paraId="4D1AA5C3" w14:textId="77777777" w:rsidR="00CC43F5" w:rsidRDefault="00CC43F5">
    <w:pPr>
      <w:pStyle w:val="a4"/>
      <w:rPr>
        <w:rFonts w:ascii="Cambria" w:hAnsi="Cambria" w:cs="font331"/>
        <w:b/>
        <w:bCs/>
      </w:rPr>
    </w:pPr>
  </w:p>
  <w:p w14:paraId="125610A5" w14:textId="77777777" w:rsidR="00CC43F5" w:rsidRDefault="00CC43F5">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9DC97" w14:textId="77777777" w:rsidR="00CC43F5" w:rsidRDefault="00CC43F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AF065" w14:textId="77777777" w:rsidR="00CC43F5" w:rsidRDefault="00000000" w:rsidP="00C80560">
    <w:pPr>
      <w:pStyle w:val="a6"/>
      <w:jc w:val="center"/>
    </w:pPr>
    <w:r>
      <w:rPr>
        <w:noProof/>
        <w:lang w:eastAsia="ru-RU"/>
      </w:rPr>
    </w:r>
    <w:r>
      <w:rPr>
        <w:noProof/>
        <w:lang w:eastAsia="ru-RU"/>
      </w:rPr>
      <w:pict w14:anchorId="068064D1">
        <v:shapetype id="_x0000_t110" coordsize="21600,21600" o:spt="110" path="m10800,l,10800,10800,21600,21600,10800xe">
          <v:stroke joinstyle="miter"/>
          <v:path gradientshapeok="t" o:connecttype="rect" textboxrect="5400,5400,16200,16200"/>
        </v:shapetype>
        <v:shape id="AutoShape 1" o:spid="_x0000_s1038" type="#_x0000_t110" alt="Light horizontal" style="width:430.5pt;height:3.55pt;flip:y;visibility:visible;mso-left-percent:-10001;mso-top-percent:-10001;mso-position-horizontal:absolute;mso-position-horizontal-relative:char;mso-position-vertical:absolute;mso-position-vertical-relative:line;mso-left-percent:-10001;mso-top-percent:-10001" fillcolor="black" stroked="f">
          <v:fill r:id="rId1" o:title="" type="pattern"/>
          <w10:wrap type="none"/>
          <w10:anchorlock/>
        </v:shape>
      </w:pict>
    </w:r>
  </w:p>
  <w:p w14:paraId="32D52257" w14:textId="77777777" w:rsidR="00CC43F5" w:rsidRPr="00464FC6" w:rsidRDefault="00CC43F5" w:rsidP="00C80560">
    <w:pPr>
      <w:pStyle w:val="a6"/>
      <w:jc w:val="both"/>
      <w:rPr>
        <w:rFonts w:ascii="Times New Roman" w:hAnsi="Times New Roman"/>
        <w:sz w:val="24"/>
      </w:rPr>
    </w:pPr>
    <w:r>
      <w:rPr>
        <w:rFonts w:ascii="Times New Roman" w:hAnsi="Times New Roman"/>
        <w:sz w:val="24"/>
      </w:rPr>
      <w:t xml:space="preserve">АО РЦПД «КАДАСТР» </w:t>
    </w:r>
    <w:smartTag w:uri="urn:schemas-microsoft-com:office:smarttags" w:element="metricconverter">
      <w:smartTagPr>
        <w:attr w:name="ProductID" w:val="2023 г"/>
      </w:smartTagPr>
      <w:r>
        <w:rPr>
          <w:rFonts w:ascii="Times New Roman" w:hAnsi="Times New Roman"/>
          <w:sz w:val="24"/>
        </w:rPr>
        <w:t>2023 г</w:t>
      </w:r>
    </w:smartTag>
    <w:r>
      <w:rPr>
        <w:rFonts w:ascii="Times New Roman" w:hAnsi="Times New Roman"/>
        <w:sz w:val="24"/>
      </w:rPr>
      <w:t xml:space="preserve">.                                                </w:t>
    </w:r>
    <w:r w:rsidRPr="00464FC6">
      <w:rPr>
        <w:rFonts w:ascii="Times New Roman" w:hAnsi="Times New Roman"/>
        <w:sz w:val="24"/>
      </w:rPr>
      <w:fldChar w:fldCharType="begin"/>
    </w:r>
    <w:r w:rsidRPr="00464FC6">
      <w:rPr>
        <w:rFonts w:ascii="Times New Roman" w:hAnsi="Times New Roman"/>
        <w:sz w:val="24"/>
      </w:rPr>
      <w:instrText>PAGE    \* MERGEFORMAT</w:instrText>
    </w:r>
    <w:r w:rsidRPr="00464FC6">
      <w:rPr>
        <w:rFonts w:ascii="Times New Roman" w:hAnsi="Times New Roman"/>
        <w:sz w:val="24"/>
      </w:rPr>
      <w:fldChar w:fldCharType="separate"/>
    </w:r>
    <w:r>
      <w:rPr>
        <w:rFonts w:ascii="Times New Roman" w:hAnsi="Times New Roman"/>
        <w:noProof/>
        <w:sz w:val="24"/>
      </w:rPr>
      <w:t>40</w:t>
    </w:r>
    <w:r w:rsidRPr="00464FC6">
      <w:rPr>
        <w:rFonts w:ascii="Times New Roman" w:hAnsi="Times New Roman"/>
        <w:sz w:val="24"/>
      </w:rPr>
      <w:fldChar w:fldCharType="end"/>
    </w:r>
  </w:p>
  <w:p w14:paraId="359340AB" w14:textId="77777777" w:rsidR="00CC43F5" w:rsidRDefault="00CC43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A1408" w14:textId="77777777" w:rsidR="0007694A" w:rsidRDefault="0007694A" w:rsidP="00E15FAC">
      <w:pPr>
        <w:spacing w:after="0" w:line="240" w:lineRule="auto"/>
      </w:pPr>
      <w:r>
        <w:separator/>
      </w:r>
    </w:p>
  </w:footnote>
  <w:footnote w:type="continuationSeparator" w:id="0">
    <w:p w14:paraId="6CBC1636" w14:textId="77777777" w:rsidR="0007694A" w:rsidRDefault="0007694A" w:rsidP="00E15F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C0BE" w14:textId="77777777" w:rsidR="00CC43F5" w:rsidRDefault="00CC43F5">
    <w:pPr>
      <w:pStyle w:val="a4"/>
      <w:tabs>
        <w:tab w:val="clear" w:pos="4677"/>
        <w:tab w:val="clear" w:pos="9355"/>
        <w:tab w:val="left" w:pos="8210"/>
        <w:tab w:val="left" w:pos="9164"/>
        <w:tab w:val="left" w:pos="12567"/>
      </w:tabs>
    </w:pPr>
    <w:r>
      <w:tab/>
    </w:r>
    <w:r>
      <w:tab/>
    </w:r>
    <w:r>
      <w:tab/>
    </w:r>
    <w:r w:rsidR="00000000">
      <w:pict w14:anchorId="0B73E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392.35pt;margin-top:-11.55pt;width:99.75pt;height:13.75pt;z-index:-9;mso-wrap-distance-left:9pt;mso-wrap-distance-top:0;mso-wrap-distance-right:9pt;mso-wrap-distance-bottom:0;mso-position-horizontal:absolute;mso-position-horizontal-relative:text;mso-position-vertical:absolute;mso-position-vertical-relative:text" filled="t">
          <v:fill color2="black"/>
          <v:imagedata r:id="rId1" o:title=""/>
        </v:shape>
      </w:pict>
    </w:r>
    <w:r w:rsidR="00000000">
      <w:pict w14:anchorId="7926E6A7">
        <v:shape id="_x0000_s1030" type="#_x0000_t75" style="position:absolute;margin-left:603.7pt;margin-top:1.6pt;width:99.75pt;height:12.15pt;z-index:-8;mso-wrap-distance-left:9pt;mso-wrap-distance-top:0;mso-wrap-distance-right:9pt;mso-wrap-distance-bottom:0;mso-position-horizontal:absolute;mso-position-horizontal-relative:text;mso-position-vertical:absolute;mso-position-vertical-relative:text" filled="t">
          <v:fill color2="black"/>
          <v:imagedata r:id="rId1" o:title=""/>
        </v:shape>
      </w:pict>
    </w:r>
    <w:r w:rsidR="00000000">
      <w:pict w14:anchorId="646B9BB0">
        <v:shape id="_x0000_s1031" type="#_x0000_t75" style="position:absolute;margin-left:603.05pt;margin-top:1.55pt;width:99.85pt;height:12.2pt;z-index:-7;mso-wrap-distance-left:9pt;mso-wrap-distance-top:0;mso-wrap-distance-right:9pt;mso-wrap-distance-bottom:0;mso-position-horizontal:absolute;mso-position-horizontal-relative:text;mso-position-vertical:absolute;mso-position-vertical-relative:text" filled="t">
          <v:fill color2="black"/>
          <v:imagedata r:id="rId1" o:titl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92A6" w14:textId="77777777" w:rsidR="00CC43F5" w:rsidRDefault="00CC43F5">
    <w:pPr>
      <w:pStyle w:val="a4"/>
      <w:framePr w:wrap="around" w:vAnchor="text" w:hAnchor="margin" w:xAlign="center" w:y="1"/>
      <w:rPr>
        <w:rStyle w:val="afff0"/>
      </w:rPr>
    </w:pPr>
    <w:r>
      <w:rPr>
        <w:rStyle w:val="afff0"/>
      </w:rPr>
      <w:fldChar w:fldCharType="begin"/>
    </w:r>
    <w:r>
      <w:rPr>
        <w:rStyle w:val="afff0"/>
      </w:rPr>
      <w:instrText xml:space="preserve">PAGE  </w:instrText>
    </w:r>
    <w:r>
      <w:rPr>
        <w:rStyle w:val="afff0"/>
      </w:rPr>
      <w:fldChar w:fldCharType="end"/>
    </w:r>
  </w:p>
  <w:p w14:paraId="4EA1C02C" w14:textId="77777777" w:rsidR="00CC43F5" w:rsidRDefault="00CC43F5">
    <w:pPr>
      <w:pStyle w:val="a4"/>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DF2B8" w14:textId="77777777" w:rsidR="00CC43F5" w:rsidRDefault="00CC43F5">
    <w:pPr>
      <w:pStyle w:val="a4"/>
      <w:framePr w:wrap="around" w:vAnchor="text" w:hAnchor="margin" w:xAlign="center" w:y="1"/>
      <w:rPr>
        <w:rStyle w:val="afff0"/>
      </w:rPr>
    </w:pPr>
    <w:r>
      <w:rPr>
        <w:rStyle w:val="afff0"/>
      </w:rPr>
      <w:t xml:space="preserve">                                                                                </w:t>
    </w:r>
    <w:r>
      <w:rPr>
        <w:rStyle w:val="afff0"/>
      </w:rPr>
      <w:fldChar w:fldCharType="begin"/>
    </w:r>
    <w:r>
      <w:rPr>
        <w:rStyle w:val="afff0"/>
      </w:rPr>
      <w:instrText xml:space="preserve">PAGE  </w:instrText>
    </w:r>
    <w:r>
      <w:rPr>
        <w:rStyle w:val="afff0"/>
      </w:rPr>
      <w:fldChar w:fldCharType="separate"/>
    </w:r>
    <w:r>
      <w:rPr>
        <w:rStyle w:val="afff0"/>
        <w:noProof/>
      </w:rPr>
      <w:t>64</w:t>
    </w:r>
    <w:r>
      <w:rPr>
        <w:rStyle w:val="afff0"/>
      </w:rPr>
      <w:fldChar w:fldCharType="end"/>
    </w:r>
  </w:p>
  <w:p w14:paraId="78455D93" w14:textId="77777777" w:rsidR="00CC43F5" w:rsidRDefault="00CC43F5">
    <w:pPr>
      <w:pStyle w:val="a4"/>
      <w:framePr w:wrap="around" w:vAnchor="text" w:hAnchor="margin" w:xAlign="center" w:y="1"/>
      <w:jc w:val="center"/>
      <w:rPr>
        <w:rStyle w:val="afff0"/>
      </w:rPr>
    </w:pPr>
  </w:p>
  <w:p w14:paraId="1823BD5A" w14:textId="77777777" w:rsidR="00CC43F5" w:rsidRDefault="00CC43F5">
    <w:pPr>
      <w:pStyle w:val="a4"/>
      <w:ind w:right="36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95E4" w14:textId="77777777" w:rsidR="00CC43F5" w:rsidRDefault="00CC43F5">
    <w:pPr>
      <w:pStyle w:val="a4"/>
      <w:tabs>
        <w:tab w:val="clear" w:pos="4677"/>
        <w:tab w:val="clear" w:pos="9355"/>
        <w:tab w:val="left" w:pos="8210"/>
        <w:tab w:val="left" w:pos="9164"/>
        <w:tab w:val="left" w:pos="12567"/>
      </w:tabs>
    </w:pPr>
    <w:r>
      <w:tab/>
    </w:r>
    <w:r>
      <w:tab/>
    </w:r>
    <w:r>
      <w:tab/>
    </w:r>
    <w:r w:rsidR="00000000">
      <w:pict w14:anchorId="0F409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92.35pt;margin-top:-11.55pt;width:99.75pt;height:13.75pt;z-index:-12;mso-wrap-distance-left:9pt;mso-wrap-distance-top:0;mso-wrap-distance-right:9pt;mso-wrap-distance-bottom:0;mso-position-horizontal:absolute;mso-position-horizontal-relative:text;mso-position-vertical:absolute;mso-position-vertical-relative:text" filled="t">
          <v:fill color2="black"/>
          <v:imagedata r:id="rId1" o:title=""/>
        </v:shape>
      </w:pict>
    </w:r>
    <w:r w:rsidR="00000000">
      <w:pict w14:anchorId="3BA376C2">
        <v:shape id="_x0000_s1027" type="#_x0000_t75" style="position:absolute;margin-left:603.7pt;margin-top:1.6pt;width:99.75pt;height:12.15pt;z-index:-11;mso-wrap-distance-left:9pt;mso-wrap-distance-top:0;mso-wrap-distance-right:9pt;mso-wrap-distance-bottom:0;mso-position-horizontal:absolute;mso-position-horizontal-relative:text;mso-position-vertical:absolute;mso-position-vertical-relative:text" filled="t">
          <v:fill color2="black"/>
          <v:imagedata r:id="rId1" o:title=""/>
        </v:shape>
      </w:pict>
    </w:r>
    <w:r w:rsidR="00000000">
      <w:pict w14:anchorId="090FB231">
        <v:shape id="_x0000_s1028" type="#_x0000_t75" style="position:absolute;margin-left:603.05pt;margin-top:1.55pt;width:99.85pt;height:12.2pt;z-index:-10;mso-wrap-distance-left:9pt;mso-wrap-distance-top:0;mso-wrap-distance-right:9pt;mso-wrap-distance-bottom:0;mso-position-horizontal:absolute;mso-position-horizontal-relative:text;mso-position-vertical:absolute;mso-position-vertical-relative:text" filled="t">
          <v:fill color2="black"/>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C13F" w14:textId="77777777" w:rsidR="00CC43F5" w:rsidRDefault="00CC43F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C258" w14:textId="77777777" w:rsidR="00CC43F5" w:rsidRDefault="00CC43F5">
    <w:pPr>
      <w:pStyle w:val="a4"/>
      <w:tabs>
        <w:tab w:val="clear" w:pos="4677"/>
        <w:tab w:val="clear" w:pos="9355"/>
        <w:tab w:val="left" w:pos="8210"/>
        <w:tab w:val="left" w:pos="9164"/>
        <w:tab w:val="left" w:pos="12567"/>
      </w:tabs>
    </w:pPr>
    <w:r>
      <w:tab/>
    </w:r>
    <w:r>
      <w:tab/>
    </w:r>
    <w:r>
      <w:tab/>
    </w:r>
    <w:r w:rsidR="00000000">
      <w:pict w14:anchorId="1C7A4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413.5pt;margin-top:-5.75pt;width:99.7pt;height:13.75pt;z-index:-3;mso-wrap-distance-left:9pt;mso-wrap-distance-top:0;mso-wrap-distance-right:9pt;mso-wrap-distance-bottom:0;mso-position-horizontal:absolute;mso-position-horizontal-relative:text;mso-position-vertical:absolute;mso-position-vertical-relative:text" filled="t">
          <v:fill color2="black"/>
          <v:imagedata r:id="rId1" o:title=""/>
        </v:shape>
      </w:pict>
    </w:r>
    <w:r w:rsidR="00000000">
      <w:pict w14:anchorId="1980B255">
        <v:shape id="_x0000_s1036" type="#_x0000_t75" style="position:absolute;margin-left:669.05pt;margin-top:2.05pt;width:99.4pt;height:11.7pt;z-index:-2;mso-wrap-distance-left:9pt;mso-wrap-distance-top:0;mso-wrap-distance-right:9pt;mso-wrap-distance-bottom:0;mso-position-horizontal:absolute;mso-position-horizontal-relative:text;mso-position-vertical:absolute;mso-position-vertical-relative:text" filled="t">
          <v:fill color2="black"/>
          <v:imagedata r:id="rId1" o:title=""/>
        </v:shape>
      </w:pict>
    </w:r>
    <w:r w:rsidR="00000000">
      <w:pict w14:anchorId="7946279D">
        <v:shape id="_x0000_s1037" type="#_x0000_t75" style="position:absolute;margin-left:624.55pt;margin-top:4.85pt;width:99.7pt;height:8.9pt;z-index:-1;mso-wrap-distance-left:9pt;mso-wrap-distance-top:0;mso-wrap-distance-right:9pt;mso-wrap-distance-bottom:0;mso-position-horizontal:absolute;mso-position-horizontal-relative:text;mso-position-vertical:absolute;mso-position-vertical-relative:text" filled="t">
          <v:fill color2="black"/>
          <v:imagedata r:id="rId1" o:titl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311A0" w14:textId="77777777" w:rsidR="00CC43F5" w:rsidRDefault="00CC43F5">
    <w:pPr>
      <w:pStyle w:val="a4"/>
      <w:tabs>
        <w:tab w:val="clear" w:pos="4677"/>
        <w:tab w:val="clear" w:pos="9355"/>
        <w:tab w:val="left" w:pos="8210"/>
        <w:tab w:val="left" w:pos="9164"/>
        <w:tab w:val="left" w:pos="12567"/>
      </w:tabs>
    </w:pPr>
    <w:r>
      <w:tab/>
    </w:r>
    <w:r>
      <w:tab/>
    </w:r>
    <w:r>
      <w:tab/>
    </w:r>
    <w:r w:rsidR="00000000">
      <w:pict w14:anchorId="136AA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413.5pt;margin-top:-5.75pt;width:99.7pt;height:13.75pt;z-index:-6;mso-wrap-distance-left:9pt;mso-wrap-distance-top:0;mso-wrap-distance-right:9pt;mso-wrap-distance-bottom:0;mso-position-horizontal:absolute;mso-position-horizontal-relative:text;mso-position-vertical:absolute;mso-position-vertical-relative:text" filled="t">
          <v:fill color2="black"/>
          <v:imagedata r:id="rId1" o:title=""/>
        </v:shape>
      </w:pict>
    </w:r>
    <w:r w:rsidR="00000000">
      <w:pict w14:anchorId="7EE8A40B">
        <v:shape id="_x0000_s1033" type="#_x0000_t75" style="position:absolute;margin-left:669.05pt;margin-top:2.05pt;width:99.4pt;height:11.7pt;z-index:-5;mso-wrap-distance-left:9pt;mso-wrap-distance-top:0;mso-wrap-distance-right:9pt;mso-wrap-distance-bottom:0;mso-position-horizontal:absolute;mso-position-horizontal-relative:text;mso-position-vertical:absolute;mso-position-vertical-relative:text" filled="t">
          <v:fill color2="black"/>
          <v:imagedata r:id="rId1" o:title=""/>
        </v:shape>
      </w:pict>
    </w:r>
    <w:r w:rsidR="00000000">
      <w:pict w14:anchorId="3DEA2B23">
        <v:shape id="_x0000_s1034" type="#_x0000_t75" style="position:absolute;margin-left:624.55pt;margin-top:4.85pt;width:99.7pt;height:8.9pt;z-index:-4;mso-wrap-distance-left:9pt;mso-wrap-distance-top:0;mso-wrap-distance-right:9pt;mso-wrap-distance-bottom:0;mso-position-horizontal:absolute;mso-position-horizontal-relative:text;mso-position-vertical:absolute;mso-position-vertical-relative:text" filled="t">
          <v:fill color2="black"/>
          <v:imagedata r:id="rId1" o:titl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C7593" w14:textId="77777777" w:rsidR="00CC43F5" w:rsidRDefault="00CC43F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925A3" w14:textId="21872AA9" w:rsidR="00CC43F5" w:rsidRPr="00F9383D" w:rsidRDefault="00CC43F5" w:rsidP="00F9383D">
    <w:pPr>
      <w:pStyle w:val="a4"/>
      <w:jc w:val="center"/>
      <w:rPr>
        <w:u w:val="single"/>
      </w:rPr>
    </w:pPr>
    <w:r w:rsidRPr="00F9383D">
      <w:rPr>
        <w:rFonts w:ascii="Times New Roman" w:hAnsi="Times New Roman"/>
        <w:sz w:val="24"/>
        <w:szCs w:val="24"/>
        <w:u w:val="single"/>
      </w:rPr>
      <w:t xml:space="preserve">Генеральный план </w:t>
    </w:r>
    <w:r>
      <w:rPr>
        <w:rFonts w:ascii="Times New Roman" w:hAnsi="Times New Roman"/>
        <w:sz w:val="24"/>
        <w:szCs w:val="24"/>
        <w:u w:val="single"/>
      </w:rPr>
      <w:t>Низовского</w:t>
    </w:r>
    <w:r w:rsidRPr="00F9383D">
      <w:rPr>
        <w:rFonts w:ascii="Times New Roman" w:hAnsi="Times New Roman"/>
        <w:sz w:val="24"/>
        <w:szCs w:val="24"/>
        <w:u w:val="single"/>
      </w:rPr>
      <w:t xml:space="preserve"> сельского поселения</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EBEAE" w14:textId="77777777" w:rsidR="00CC43F5" w:rsidRDefault="00CC43F5">
    <w:pPr>
      <w:pStyle w:val="a4"/>
      <w:framePr w:wrap="around" w:vAnchor="text" w:hAnchor="margin" w:xAlign="center" w:y="1"/>
      <w:rPr>
        <w:rStyle w:val="afff0"/>
      </w:rPr>
    </w:pPr>
    <w:r>
      <w:rPr>
        <w:rStyle w:val="afff0"/>
      </w:rPr>
      <w:fldChar w:fldCharType="begin"/>
    </w:r>
    <w:r>
      <w:rPr>
        <w:rStyle w:val="afff0"/>
      </w:rPr>
      <w:instrText xml:space="preserve">PAGE  </w:instrText>
    </w:r>
    <w:r>
      <w:rPr>
        <w:rStyle w:val="afff0"/>
      </w:rPr>
      <w:fldChar w:fldCharType="end"/>
    </w:r>
  </w:p>
  <w:p w14:paraId="74D5F78B" w14:textId="77777777" w:rsidR="00CC43F5" w:rsidRDefault="00CC43F5">
    <w:pPr>
      <w:pStyle w:val="a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CCAB" w14:textId="77777777" w:rsidR="00CC43F5" w:rsidRDefault="00CC43F5">
    <w:pPr>
      <w:pStyle w:val="a4"/>
      <w:framePr w:wrap="around" w:vAnchor="text" w:hAnchor="margin" w:xAlign="center" w:y="1"/>
      <w:rPr>
        <w:rStyle w:val="afff0"/>
      </w:rPr>
    </w:pPr>
    <w:r>
      <w:rPr>
        <w:rStyle w:val="afff0"/>
      </w:rPr>
      <w:fldChar w:fldCharType="begin"/>
    </w:r>
    <w:r>
      <w:rPr>
        <w:rStyle w:val="afff0"/>
      </w:rPr>
      <w:instrText xml:space="preserve">PAGE  </w:instrText>
    </w:r>
    <w:r>
      <w:rPr>
        <w:rStyle w:val="afff0"/>
      </w:rPr>
      <w:fldChar w:fldCharType="separate"/>
    </w:r>
    <w:r>
      <w:rPr>
        <w:rStyle w:val="afff0"/>
        <w:noProof/>
      </w:rPr>
      <w:t>11</w:t>
    </w:r>
    <w:r>
      <w:rPr>
        <w:rStyle w:val="afff0"/>
      </w:rPr>
      <w:fldChar w:fldCharType="end"/>
    </w:r>
  </w:p>
  <w:p w14:paraId="79DCAEC2" w14:textId="77777777" w:rsidR="00CC43F5" w:rsidRDefault="00CC43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 w15:restartNumberingAfterBreak="0">
    <w:nsid w:val="00000003"/>
    <w:multiLevelType w:val="multilevel"/>
    <w:tmpl w:val="00000003"/>
    <w:name w:val="WWNum4"/>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4"/>
    <w:multiLevelType w:val="singleLevel"/>
    <w:tmpl w:val="00000004"/>
    <w:name w:val="WW8Num3"/>
    <w:lvl w:ilvl="0">
      <w:start w:val="1"/>
      <w:numFmt w:val="bullet"/>
      <w:lvlText w:val=""/>
      <w:lvlJc w:val="left"/>
      <w:pPr>
        <w:tabs>
          <w:tab w:val="num" w:pos="1980"/>
        </w:tabs>
        <w:ind w:left="1980" w:hanging="360"/>
      </w:pPr>
      <w:rPr>
        <w:rFonts w:ascii="Symbol" w:hAnsi="Symbol"/>
        <w:color w:val="auto"/>
      </w:rPr>
    </w:lvl>
  </w:abstractNum>
  <w:abstractNum w:abstractNumId="3" w15:restartNumberingAfterBreak="0">
    <w:nsid w:val="00000005"/>
    <w:multiLevelType w:val="multilevel"/>
    <w:tmpl w:val="00000005"/>
    <w:name w:val="WW8Num4"/>
    <w:lvl w:ilvl="0">
      <w:start w:val="6"/>
      <w:numFmt w:val="decimal"/>
      <w:lvlText w:val="%1."/>
      <w:lvlJc w:val="left"/>
      <w:pPr>
        <w:tabs>
          <w:tab w:val="num" w:pos="0"/>
        </w:tabs>
        <w:ind w:left="928" w:hanging="360"/>
      </w:pPr>
      <w:rPr>
        <w:rFonts w:cs="Times New Roman"/>
      </w:rPr>
    </w:lvl>
    <w:lvl w:ilvl="1">
      <w:start w:val="1"/>
      <w:numFmt w:val="lowerLetter"/>
      <w:lvlText w:val="%2."/>
      <w:lvlJc w:val="left"/>
      <w:pPr>
        <w:tabs>
          <w:tab w:val="num" w:pos="0"/>
        </w:tabs>
        <w:ind w:left="1648" w:hanging="360"/>
      </w:pPr>
      <w:rPr>
        <w:rFonts w:cs="Times New Roman"/>
      </w:rPr>
    </w:lvl>
    <w:lvl w:ilvl="2">
      <w:start w:val="1"/>
      <w:numFmt w:val="lowerRoman"/>
      <w:lvlText w:val="%3."/>
      <w:lvlJc w:val="left"/>
      <w:pPr>
        <w:tabs>
          <w:tab w:val="num" w:pos="0"/>
        </w:tabs>
        <w:ind w:left="2368" w:hanging="180"/>
      </w:pPr>
      <w:rPr>
        <w:rFonts w:cs="Times New Roman"/>
      </w:rPr>
    </w:lvl>
    <w:lvl w:ilvl="3">
      <w:start w:val="1"/>
      <w:numFmt w:val="decimal"/>
      <w:lvlText w:val="%4."/>
      <w:lvlJc w:val="left"/>
      <w:pPr>
        <w:tabs>
          <w:tab w:val="num" w:pos="0"/>
        </w:tabs>
        <w:ind w:left="3088" w:hanging="360"/>
      </w:pPr>
      <w:rPr>
        <w:rFonts w:cs="Times New Roman"/>
      </w:rPr>
    </w:lvl>
    <w:lvl w:ilvl="4">
      <w:start w:val="1"/>
      <w:numFmt w:val="lowerLetter"/>
      <w:lvlText w:val="%5."/>
      <w:lvlJc w:val="left"/>
      <w:pPr>
        <w:tabs>
          <w:tab w:val="num" w:pos="0"/>
        </w:tabs>
        <w:ind w:left="3808" w:hanging="360"/>
      </w:pPr>
      <w:rPr>
        <w:rFonts w:cs="Times New Roman"/>
      </w:rPr>
    </w:lvl>
    <w:lvl w:ilvl="5">
      <w:start w:val="1"/>
      <w:numFmt w:val="lowerRoman"/>
      <w:lvlText w:val="%6."/>
      <w:lvlJc w:val="left"/>
      <w:pPr>
        <w:tabs>
          <w:tab w:val="num" w:pos="0"/>
        </w:tabs>
        <w:ind w:left="4528" w:hanging="180"/>
      </w:pPr>
      <w:rPr>
        <w:rFonts w:cs="Times New Roman"/>
      </w:rPr>
    </w:lvl>
    <w:lvl w:ilvl="6">
      <w:start w:val="1"/>
      <w:numFmt w:val="decimal"/>
      <w:lvlText w:val="%7."/>
      <w:lvlJc w:val="left"/>
      <w:pPr>
        <w:tabs>
          <w:tab w:val="num" w:pos="0"/>
        </w:tabs>
        <w:ind w:left="5248" w:hanging="360"/>
      </w:pPr>
      <w:rPr>
        <w:rFonts w:cs="Times New Roman"/>
      </w:rPr>
    </w:lvl>
    <w:lvl w:ilvl="7">
      <w:start w:val="1"/>
      <w:numFmt w:val="lowerLetter"/>
      <w:lvlText w:val="%8."/>
      <w:lvlJc w:val="left"/>
      <w:pPr>
        <w:tabs>
          <w:tab w:val="num" w:pos="0"/>
        </w:tabs>
        <w:ind w:left="5968" w:hanging="360"/>
      </w:pPr>
      <w:rPr>
        <w:rFonts w:cs="Times New Roman"/>
      </w:rPr>
    </w:lvl>
    <w:lvl w:ilvl="8">
      <w:start w:val="1"/>
      <w:numFmt w:val="lowerRoman"/>
      <w:lvlText w:val="%9."/>
      <w:lvlJc w:val="left"/>
      <w:pPr>
        <w:tabs>
          <w:tab w:val="num" w:pos="0"/>
        </w:tabs>
        <w:ind w:left="6688" w:hanging="180"/>
      </w:pPr>
      <w:rPr>
        <w:rFonts w:cs="Times New Roman"/>
      </w:rPr>
    </w:lvl>
  </w:abstractNum>
  <w:abstractNum w:abstractNumId="4"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D"/>
    <w:multiLevelType w:val="multilevel"/>
    <w:tmpl w:val="0000000D"/>
    <w:name w:val="WWNum27"/>
    <w:lvl w:ilvl="0">
      <w:start w:val="1"/>
      <w:numFmt w:val="bullet"/>
      <w:lvlText w:val=""/>
      <w:lvlJc w:val="left"/>
      <w:pPr>
        <w:tabs>
          <w:tab w:val="num" w:pos="0"/>
        </w:tabs>
        <w:ind w:left="1372" w:hanging="360"/>
      </w:pPr>
      <w:rPr>
        <w:rFonts w:ascii="Symbol" w:hAnsi="Symbol"/>
      </w:rPr>
    </w:lvl>
    <w:lvl w:ilvl="1">
      <w:start w:val="1"/>
      <w:numFmt w:val="bullet"/>
      <w:lvlText w:val="o"/>
      <w:lvlJc w:val="left"/>
      <w:pPr>
        <w:tabs>
          <w:tab w:val="num" w:pos="0"/>
        </w:tabs>
        <w:ind w:left="2092" w:hanging="360"/>
      </w:pPr>
      <w:rPr>
        <w:rFonts w:ascii="Courier New" w:hAnsi="Courier New" w:cs="Courier New"/>
      </w:rPr>
    </w:lvl>
    <w:lvl w:ilvl="2">
      <w:start w:val="1"/>
      <w:numFmt w:val="bullet"/>
      <w:lvlText w:val=""/>
      <w:lvlJc w:val="left"/>
      <w:pPr>
        <w:tabs>
          <w:tab w:val="num" w:pos="0"/>
        </w:tabs>
        <w:ind w:left="2812" w:hanging="360"/>
      </w:pPr>
      <w:rPr>
        <w:rFonts w:ascii="Wingdings" w:hAnsi="Wingdings"/>
      </w:rPr>
    </w:lvl>
    <w:lvl w:ilvl="3">
      <w:start w:val="1"/>
      <w:numFmt w:val="bullet"/>
      <w:lvlText w:val=""/>
      <w:lvlJc w:val="left"/>
      <w:pPr>
        <w:tabs>
          <w:tab w:val="num" w:pos="0"/>
        </w:tabs>
        <w:ind w:left="3532" w:hanging="360"/>
      </w:pPr>
      <w:rPr>
        <w:rFonts w:ascii="Symbol" w:hAnsi="Symbol"/>
      </w:rPr>
    </w:lvl>
    <w:lvl w:ilvl="4">
      <w:start w:val="1"/>
      <w:numFmt w:val="bullet"/>
      <w:lvlText w:val="o"/>
      <w:lvlJc w:val="left"/>
      <w:pPr>
        <w:tabs>
          <w:tab w:val="num" w:pos="0"/>
        </w:tabs>
        <w:ind w:left="4252" w:hanging="360"/>
      </w:pPr>
      <w:rPr>
        <w:rFonts w:ascii="Courier New" w:hAnsi="Courier New" w:cs="Courier New"/>
      </w:rPr>
    </w:lvl>
    <w:lvl w:ilvl="5">
      <w:start w:val="1"/>
      <w:numFmt w:val="bullet"/>
      <w:lvlText w:val=""/>
      <w:lvlJc w:val="left"/>
      <w:pPr>
        <w:tabs>
          <w:tab w:val="num" w:pos="0"/>
        </w:tabs>
        <w:ind w:left="4972" w:hanging="360"/>
      </w:pPr>
      <w:rPr>
        <w:rFonts w:ascii="Wingdings" w:hAnsi="Wingdings"/>
      </w:rPr>
    </w:lvl>
    <w:lvl w:ilvl="6">
      <w:start w:val="1"/>
      <w:numFmt w:val="bullet"/>
      <w:lvlText w:val=""/>
      <w:lvlJc w:val="left"/>
      <w:pPr>
        <w:tabs>
          <w:tab w:val="num" w:pos="0"/>
        </w:tabs>
        <w:ind w:left="5692" w:hanging="360"/>
      </w:pPr>
      <w:rPr>
        <w:rFonts w:ascii="Symbol" w:hAnsi="Symbol"/>
      </w:rPr>
    </w:lvl>
    <w:lvl w:ilvl="7">
      <w:start w:val="1"/>
      <w:numFmt w:val="bullet"/>
      <w:lvlText w:val="o"/>
      <w:lvlJc w:val="left"/>
      <w:pPr>
        <w:tabs>
          <w:tab w:val="num" w:pos="0"/>
        </w:tabs>
        <w:ind w:left="6412" w:hanging="360"/>
      </w:pPr>
      <w:rPr>
        <w:rFonts w:ascii="Courier New" w:hAnsi="Courier New" w:cs="Courier New"/>
      </w:rPr>
    </w:lvl>
    <w:lvl w:ilvl="8">
      <w:start w:val="1"/>
      <w:numFmt w:val="bullet"/>
      <w:lvlText w:val=""/>
      <w:lvlJc w:val="left"/>
      <w:pPr>
        <w:tabs>
          <w:tab w:val="num" w:pos="0"/>
        </w:tabs>
        <w:ind w:left="7132" w:hanging="360"/>
      </w:pPr>
      <w:rPr>
        <w:rFonts w:ascii="Wingdings" w:hAnsi="Wingdings"/>
      </w:rPr>
    </w:lvl>
  </w:abstractNum>
  <w:abstractNum w:abstractNumId="6" w15:restartNumberingAfterBreak="0">
    <w:nsid w:val="0000000E"/>
    <w:multiLevelType w:val="multilevel"/>
    <w:tmpl w:val="0000000E"/>
    <w:name w:val="WWNum28"/>
    <w:lvl w:ilvl="0">
      <w:start w:val="1"/>
      <w:numFmt w:val="bullet"/>
      <w:lvlText w:val=""/>
      <w:lvlJc w:val="left"/>
      <w:pPr>
        <w:tabs>
          <w:tab w:val="num" w:pos="0"/>
        </w:tabs>
        <w:ind w:left="1372" w:hanging="360"/>
      </w:pPr>
      <w:rPr>
        <w:rFonts w:ascii="Symbol" w:hAnsi="Symbol"/>
      </w:rPr>
    </w:lvl>
    <w:lvl w:ilvl="1">
      <w:start w:val="1"/>
      <w:numFmt w:val="bullet"/>
      <w:lvlText w:val="o"/>
      <w:lvlJc w:val="left"/>
      <w:pPr>
        <w:tabs>
          <w:tab w:val="num" w:pos="0"/>
        </w:tabs>
        <w:ind w:left="2092" w:hanging="360"/>
      </w:pPr>
      <w:rPr>
        <w:rFonts w:ascii="Courier New" w:hAnsi="Courier New" w:cs="Courier New"/>
      </w:rPr>
    </w:lvl>
    <w:lvl w:ilvl="2">
      <w:start w:val="1"/>
      <w:numFmt w:val="bullet"/>
      <w:lvlText w:val=""/>
      <w:lvlJc w:val="left"/>
      <w:pPr>
        <w:tabs>
          <w:tab w:val="num" w:pos="0"/>
        </w:tabs>
        <w:ind w:left="2812" w:hanging="360"/>
      </w:pPr>
      <w:rPr>
        <w:rFonts w:ascii="Wingdings" w:hAnsi="Wingdings"/>
      </w:rPr>
    </w:lvl>
    <w:lvl w:ilvl="3">
      <w:start w:val="1"/>
      <w:numFmt w:val="bullet"/>
      <w:lvlText w:val=""/>
      <w:lvlJc w:val="left"/>
      <w:pPr>
        <w:tabs>
          <w:tab w:val="num" w:pos="0"/>
        </w:tabs>
        <w:ind w:left="3532" w:hanging="360"/>
      </w:pPr>
      <w:rPr>
        <w:rFonts w:ascii="Symbol" w:hAnsi="Symbol"/>
      </w:rPr>
    </w:lvl>
    <w:lvl w:ilvl="4">
      <w:start w:val="1"/>
      <w:numFmt w:val="bullet"/>
      <w:lvlText w:val="o"/>
      <w:lvlJc w:val="left"/>
      <w:pPr>
        <w:tabs>
          <w:tab w:val="num" w:pos="0"/>
        </w:tabs>
        <w:ind w:left="4252" w:hanging="360"/>
      </w:pPr>
      <w:rPr>
        <w:rFonts w:ascii="Courier New" w:hAnsi="Courier New" w:cs="Courier New"/>
      </w:rPr>
    </w:lvl>
    <w:lvl w:ilvl="5">
      <w:start w:val="1"/>
      <w:numFmt w:val="bullet"/>
      <w:lvlText w:val=""/>
      <w:lvlJc w:val="left"/>
      <w:pPr>
        <w:tabs>
          <w:tab w:val="num" w:pos="0"/>
        </w:tabs>
        <w:ind w:left="4972" w:hanging="360"/>
      </w:pPr>
      <w:rPr>
        <w:rFonts w:ascii="Wingdings" w:hAnsi="Wingdings"/>
      </w:rPr>
    </w:lvl>
    <w:lvl w:ilvl="6">
      <w:start w:val="1"/>
      <w:numFmt w:val="bullet"/>
      <w:lvlText w:val=""/>
      <w:lvlJc w:val="left"/>
      <w:pPr>
        <w:tabs>
          <w:tab w:val="num" w:pos="0"/>
        </w:tabs>
        <w:ind w:left="5692" w:hanging="360"/>
      </w:pPr>
      <w:rPr>
        <w:rFonts w:ascii="Symbol" w:hAnsi="Symbol"/>
      </w:rPr>
    </w:lvl>
    <w:lvl w:ilvl="7">
      <w:start w:val="1"/>
      <w:numFmt w:val="bullet"/>
      <w:lvlText w:val="o"/>
      <w:lvlJc w:val="left"/>
      <w:pPr>
        <w:tabs>
          <w:tab w:val="num" w:pos="0"/>
        </w:tabs>
        <w:ind w:left="6412" w:hanging="360"/>
      </w:pPr>
      <w:rPr>
        <w:rFonts w:ascii="Courier New" w:hAnsi="Courier New" w:cs="Courier New"/>
      </w:rPr>
    </w:lvl>
    <w:lvl w:ilvl="8">
      <w:start w:val="1"/>
      <w:numFmt w:val="bullet"/>
      <w:lvlText w:val=""/>
      <w:lvlJc w:val="left"/>
      <w:pPr>
        <w:tabs>
          <w:tab w:val="num" w:pos="0"/>
        </w:tabs>
        <w:ind w:left="7132" w:hanging="360"/>
      </w:pPr>
      <w:rPr>
        <w:rFonts w:ascii="Wingdings" w:hAnsi="Wingdings"/>
      </w:rPr>
    </w:lvl>
  </w:abstractNum>
  <w:abstractNum w:abstractNumId="7" w15:restartNumberingAfterBreak="0">
    <w:nsid w:val="0000000F"/>
    <w:multiLevelType w:val="multilevel"/>
    <w:tmpl w:val="0000000F"/>
    <w:name w:val="WWNum29"/>
    <w:lvl w:ilvl="0">
      <w:start w:val="1"/>
      <w:numFmt w:val="bullet"/>
      <w:lvlText w:val=""/>
      <w:lvlJc w:val="left"/>
      <w:pPr>
        <w:tabs>
          <w:tab w:val="num" w:pos="0"/>
        </w:tabs>
        <w:ind w:left="1372" w:hanging="360"/>
      </w:pPr>
      <w:rPr>
        <w:rFonts w:ascii="Symbol" w:hAnsi="Symbol"/>
      </w:rPr>
    </w:lvl>
    <w:lvl w:ilvl="1">
      <w:start w:val="1"/>
      <w:numFmt w:val="bullet"/>
      <w:lvlText w:val="o"/>
      <w:lvlJc w:val="left"/>
      <w:pPr>
        <w:tabs>
          <w:tab w:val="num" w:pos="0"/>
        </w:tabs>
        <w:ind w:left="2092" w:hanging="360"/>
      </w:pPr>
      <w:rPr>
        <w:rFonts w:ascii="Courier New" w:hAnsi="Courier New" w:cs="Courier New"/>
      </w:rPr>
    </w:lvl>
    <w:lvl w:ilvl="2">
      <w:start w:val="1"/>
      <w:numFmt w:val="bullet"/>
      <w:lvlText w:val=""/>
      <w:lvlJc w:val="left"/>
      <w:pPr>
        <w:tabs>
          <w:tab w:val="num" w:pos="0"/>
        </w:tabs>
        <w:ind w:left="2812" w:hanging="360"/>
      </w:pPr>
      <w:rPr>
        <w:rFonts w:ascii="Wingdings" w:hAnsi="Wingdings"/>
      </w:rPr>
    </w:lvl>
    <w:lvl w:ilvl="3">
      <w:start w:val="1"/>
      <w:numFmt w:val="bullet"/>
      <w:lvlText w:val=""/>
      <w:lvlJc w:val="left"/>
      <w:pPr>
        <w:tabs>
          <w:tab w:val="num" w:pos="0"/>
        </w:tabs>
        <w:ind w:left="3532" w:hanging="360"/>
      </w:pPr>
      <w:rPr>
        <w:rFonts w:ascii="Symbol" w:hAnsi="Symbol"/>
      </w:rPr>
    </w:lvl>
    <w:lvl w:ilvl="4">
      <w:start w:val="1"/>
      <w:numFmt w:val="bullet"/>
      <w:lvlText w:val="o"/>
      <w:lvlJc w:val="left"/>
      <w:pPr>
        <w:tabs>
          <w:tab w:val="num" w:pos="0"/>
        </w:tabs>
        <w:ind w:left="4252" w:hanging="360"/>
      </w:pPr>
      <w:rPr>
        <w:rFonts w:ascii="Courier New" w:hAnsi="Courier New" w:cs="Courier New"/>
      </w:rPr>
    </w:lvl>
    <w:lvl w:ilvl="5">
      <w:start w:val="1"/>
      <w:numFmt w:val="bullet"/>
      <w:lvlText w:val=""/>
      <w:lvlJc w:val="left"/>
      <w:pPr>
        <w:tabs>
          <w:tab w:val="num" w:pos="0"/>
        </w:tabs>
        <w:ind w:left="4972" w:hanging="360"/>
      </w:pPr>
      <w:rPr>
        <w:rFonts w:ascii="Wingdings" w:hAnsi="Wingdings"/>
      </w:rPr>
    </w:lvl>
    <w:lvl w:ilvl="6">
      <w:start w:val="1"/>
      <w:numFmt w:val="bullet"/>
      <w:lvlText w:val=""/>
      <w:lvlJc w:val="left"/>
      <w:pPr>
        <w:tabs>
          <w:tab w:val="num" w:pos="0"/>
        </w:tabs>
        <w:ind w:left="5692" w:hanging="360"/>
      </w:pPr>
      <w:rPr>
        <w:rFonts w:ascii="Symbol" w:hAnsi="Symbol"/>
      </w:rPr>
    </w:lvl>
    <w:lvl w:ilvl="7">
      <w:start w:val="1"/>
      <w:numFmt w:val="bullet"/>
      <w:lvlText w:val="o"/>
      <w:lvlJc w:val="left"/>
      <w:pPr>
        <w:tabs>
          <w:tab w:val="num" w:pos="0"/>
        </w:tabs>
        <w:ind w:left="6412" w:hanging="360"/>
      </w:pPr>
      <w:rPr>
        <w:rFonts w:ascii="Courier New" w:hAnsi="Courier New" w:cs="Courier New"/>
      </w:rPr>
    </w:lvl>
    <w:lvl w:ilvl="8">
      <w:start w:val="1"/>
      <w:numFmt w:val="bullet"/>
      <w:lvlText w:val=""/>
      <w:lvlJc w:val="left"/>
      <w:pPr>
        <w:tabs>
          <w:tab w:val="num" w:pos="0"/>
        </w:tabs>
        <w:ind w:left="7132" w:hanging="360"/>
      </w:pPr>
      <w:rPr>
        <w:rFonts w:ascii="Wingdings" w:hAnsi="Wingdings"/>
      </w:rPr>
    </w:lvl>
  </w:abstractNum>
  <w:abstractNum w:abstractNumId="8" w15:restartNumberingAfterBreak="0">
    <w:nsid w:val="00000010"/>
    <w:multiLevelType w:val="multilevel"/>
    <w:tmpl w:val="00000010"/>
    <w:name w:val="WWNum30"/>
    <w:lvl w:ilvl="0">
      <w:start w:val="1"/>
      <w:numFmt w:val="bullet"/>
      <w:lvlText w:val=""/>
      <w:lvlJc w:val="left"/>
      <w:pPr>
        <w:tabs>
          <w:tab w:val="num" w:pos="0"/>
        </w:tabs>
        <w:ind w:left="1372" w:hanging="360"/>
      </w:pPr>
      <w:rPr>
        <w:rFonts w:ascii="Symbol" w:hAnsi="Symbol"/>
      </w:rPr>
    </w:lvl>
    <w:lvl w:ilvl="1">
      <w:start w:val="1"/>
      <w:numFmt w:val="bullet"/>
      <w:lvlText w:val="o"/>
      <w:lvlJc w:val="left"/>
      <w:pPr>
        <w:tabs>
          <w:tab w:val="num" w:pos="0"/>
        </w:tabs>
        <w:ind w:left="2092" w:hanging="360"/>
      </w:pPr>
      <w:rPr>
        <w:rFonts w:ascii="Courier New" w:hAnsi="Courier New" w:cs="Courier New"/>
      </w:rPr>
    </w:lvl>
    <w:lvl w:ilvl="2">
      <w:start w:val="1"/>
      <w:numFmt w:val="bullet"/>
      <w:lvlText w:val=""/>
      <w:lvlJc w:val="left"/>
      <w:pPr>
        <w:tabs>
          <w:tab w:val="num" w:pos="0"/>
        </w:tabs>
        <w:ind w:left="2812" w:hanging="360"/>
      </w:pPr>
      <w:rPr>
        <w:rFonts w:ascii="Wingdings" w:hAnsi="Wingdings"/>
      </w:rPr>
    </w:lvl>
    <w:lvl w:ilvl="3">
      <w:start w:val="1"/>
      <w:numFmt w:val="bullet"/>
      <w:lvlText w:val=""/>
      <w:lvlJc w:val="left"/>
      <w:pPr>
        <w:tabs>
          <w:tab w:val="num" w:pos="0"/>
        </w:tabs>
        <w:ind w:left="3532" w:hanging="360"/>
      </w:pPr>
      <w:rPr>
        <w:rFonts w:ascii="Symbol" w:hAnsi="Symbol"/>
      </w:rPr>
    </w:lvl>
    <w:lvl w:ilvl="4">
      <w:start w:val="1"/>
      <w:numFmt w:val="bullet"/>
      <w:lvlText w:val="o"/>
      <w:lvlJc w:val="left"/>
      <w:pPr>
        <w:tabs>
          <w:tab w:val="num" w:pos="0"/>
        </w:tabs>
        <w:ind w:left="4252" w:hanging="360"/>
      </w:pPr>
      <w:rPr>
        <w:rFonts w:ascii="Courier New" w:hAnsi="Courier New" w:cs="Courier New"/>
      </w:rPr>
    </w:lvl>
    <w:lvl w:ilvl="5">
      <w:start w:val="1"/>
      <w:numFmt w:val="bullet"/>
      <w:lvlText w:val=""/>
      <w:lvlJc w:val="left"/>
      <w:pPr>
        <w:tabs>
          <w:tab w:val="num" w:pos="0"/>
        </w:tabs>
        <w:ind w:left="4972" w:hanging="360"/>
      </w:pPr>
      <w:rPr>
        <w:rFonts w:ascii="Wingdings" w:hAnsi="Wingdings"/>
      </w:rPr>
    </w:lvl>
    <w:lvl w:ilvl="6">
      <w:start w:val="1"/>
      <w:numFmt w:val="bullet"/>
      <w:lvlText w:val=""/>
      <w:lvlJc w:val="left"/>
      <w:pPr>
        <w:tabs>
          <w:tab w:val="num" w:pos="0"/>
        </w:tabs>
        <w:ind w:left="5692" w:hanging="360"/>
      </w:pPr>
      <w:rPr>
        <w:rFonts w:ascii="Symbol" w:hAnsi="Symbol"/>
      </w:rPr>
    </w:lvl>
    <w:lvl w:ilvl="7">
      <w:start w:val="1"/>
      <w:numFmt w:val="bullet"/>
      <w:lvlText w:val="o"/>
      <w:lvlJc w:val="left"/>
      <w:pPr>
        <w:tabs>
          <w:tab w:val="num" w:pos="0"/>
        </w:tabs>
        <w:ind w:left="6412" w:hanging="360"/>
      </w:pPr>
      <w:rPr>
        <w:rFonts w:ascii="Courier New" w:hAnsi="Courier New" w:cs="Courier New"/>
      </w:rPr>
    </w:lvl>
    <w:lvl w:ilvl="8">
      <w:start w:val="1"/>
      <w:numFmt w:val="bullet"/>
      <w:lvlText w:val=""/>
      <w:lvlJc w:val="left"/>
      <w:pPr>
        <w:tabs>
          <w:tab w:val="num" w:pos="0"/>
        </w:tabs>
        <w:ind w:left="7132" w:hanging="360"/>
      </w:pPr>
      <w:rPr>
        <w:rFonts w:ascii="Wingdings" w:hAnsi="Wingdings"/>
      </w:rPr>
    </w:lvl>
  </w:abstractNum>
  <w:abstractNum w:abstractNumId="9" w15:restartNumberingAfterBreak="0">
    <w:nsid w:val="00000012"/>
    <w:multiLevelType w:val="multilevel"/>
    <w:tmpl w:val="00000012"/>
    <w:name w:val="WWNum32"/>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ourier New"/>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rPr>
    </w:lvl>
  </w:abstractNum>
  <w:abstractNum w:abstractNumId="10" w15:restartNumberingAfterBreak="0">
    <w:nsid w:val="00000013"/>
    <w:multiLevelType w:val="multilevel"/>
    <w:tmpl w:val="00000013"/>
    <w:name w:val="WWNum33"/>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ourier New"/>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rPr>
    </w:lvl>
  </w:abstractNum>
  <w:abstractNum w:abstractNumId="11" w15:restartNumberingAfterBreak="0">
    <w:nsid w:val="00000020"/>
    <w:multiLevelType w:val="multilevel"/>
    <w:tmpl w:val="00000020"/>
    <w:name w:val="WWNum46"/>
    <w:lvl w:ilvl="0">
      <w:start w:val="1"/>
      <w:numFmt w:val="bullet"/>
      <w:lvlText w:val=""/>
      <w:lvlJc w:val="left"/>
      <w:pPr>
        <w:tabs>
          <w:tab w:val="num" w:pos="0"/>
        </w:tabs>
        <w:ind w:left="1372" w:hanging="360"/>
      </w:pPr>
      <w:rPr>
        <w:rFonts w:ascii="Symbol" w:hAnsi="Symbol"/>
      </w:rPr>
    </w:lvl>
    <w:lvl w:ilvl="1">
      <w:start w:val="1"/>
      <w:numFmt w:val="bullet"/>
      <w:lvlText w:val="o"/>
      <w:lvlJc w:val="left"/>
      <w:pPr>
        <w:tabs>
          <w:tab w:val="num" w:pos="0"/>
        </w:tabs>
        <w:ind w:left="2092" w:hanging="360"/>
      </w:pPr>
      <w:rPr>
        <w:rFonts w:ascii="Courier New" w:hAnsi="Courier New" w:cs="Courier New"/>
      </w:rPr>
    </w:lvl>
    <w:lvl w:ilvl="2">
      <w:start w:val="1"/>
      <w:numFmt w:val="bullet"/>
      <w:lvlText w:val=""/>
      <w:lvlJc w:val="left"/>
      <w:pPr>
        <w:tabs>
          <w:tab w:val="num" w:pos="0"/>
        </w:tabs>
        <w:ind w:left="2812" w:hanging="360"/>
      </w:pPr>
      <w:rPr>
        <w:rFonts w:ascii="Wingdings" w:hAnsi="Wingdings"/>
      </w:rPr>
    </w:lvl>
    <w:lvl w:ilvl="3">
      <w:start w:val="1"/>
      <w:numFmt w:val="bullet"/>
      <w:lvlText w:val=""/>
      <w:lvlJc w:val="left"/>
      <w:pPr>
        <w:tabs>
          <w:tab w:val="num" w:pos="0"/>
        </w:tabs>
        <w:ind w:left="3532" w:hanging="360"/>
      </w:pPr>
      <w:rPr>
        <w:rFonts w:ascii="Symbol" w:hAnsi="Symbol"/>
      </w:rPr>
    </w:lvl>
    <w:lvl w:ilvl="4">
      <w:start w:val="1"/>
      <w:numFmt w:val="bullet"/>
      <w:lvlText w:val="o"/>
      <w:lvlJc w:val="left"/>
      <w:pPr>
        <w:tabs>
          <w:tab w:val="num" w:pos="0"/>
        </w:tabs>
        <w:ind w:left="4252" w:hanging="360"/>
      </w:pPr>
      <w:rPr>
        <w:rFonts w:ascii="Courier New" w:hAnsi="Courier New" w:cs="Courier New"/>
      </w:rPr>
    </w:lvl>
    <w:lvl w:ilvl="5">
      <w:start w:val="1"/>
      <w:numFmt w:val="bullet"/>
      <w:lvlText w:val=""/>
      <w:lvlJc w:val="left"/>
      <w:pPr>
        <w:tabs>
          <w:tab w:val="num" w:pos="0"/>
        </w:tabs>
        <w:ind w:left="4972" w:hanging="360"/>
      </w:pPr>
      <w:rPr>
        <w:rFonts w:ascii="Wingdings" w:hAnsi="Wingdings"/>
      </w:rPr>
    </w:lvl>
    <w:lvl w:ilvl="6">
      <w:start w:val="1"/>
      <w:numFmt w:val="bullet"/>
      <w:lvlText w:val=""/>
      <w:lvlJc w:val="left"/>
      <w:pPr>
        <w:tabs>
          <w:tab w:val="num" w:pos="0"/>
        </w:tabs>
        <w:ind w:left="5692" w:hanging="360"/>
      </w:pPr>
      <w:rPr>
        <w:rFonts w:ascii="Symbol" w:hAnsi="Symbol"/>
      </w:rPr>
    </w:lvl>
    <w:lvl w:ilvl="7">
      <w:start w:val="1"/>
      <w:numFmt w:val="bullet"/>
      <w:lvlText w:val="o"/>
      <w:lvlJc w:val="left"/>
      <w:pPr>
        <w:tabs>
          <w:tab w:val="num" w:pos="0"/>
        </w:tabs>
        <w:ind w:left="6412" w:hanging="360"/>
      </w:pPr>
      <w:rPr>
        <w:rFonts w:ascii="Courier New" w:hAnsi="Courier New" w:cs="Courier New"/>
      </w:rPr>
    </w:lvl>
    <w:lvl w:ilvl="8">
      <w:start w:val="1"/>
      <w:numFmt w:val="bullet"/>
      <w:lvlText w:val=""/>
      <w:lvlJc w:val="left"/>
      <w:pPr>
        <w:tabs>
          <w:tab w:val="num" w:pos="0"/>
        </w:tabs>
        <w:ind w:left="7132" w:hanging="360"/>
      </w:pPr>
      <w:rPr>
        <w:rFonts w:ascii="Wingdings" w:hAnsi="Wingdings"/>
      </w:rPr>
    </w:lvl>
  </w:abstractNum>
  <w:abstractNum w:abstractNumId="12" w15:restartNumberingAfterBreak="0">
    <w:nsid w:val="00000021"/>
    <w:multiLevelType w:val="multilevel"/>
    <w:tmpl w:val="00000021"/>
    <w:name w:val="WWNum47"/>
    <w:lvl w:ilvl="0">
      <w:start w:val="1"/>
      <w:numFmt w:val="bullet"/>
      <w:lvlText w:val=""/>
      <w:lvlJc w:val="left"/>
      <w:pPr>
        <w:tabs>
          <w:tab w:val="num" w:pos="0"/>
        </w:tabs>
        <w:ind w:left="1664" w:hanging="360"/>
      </w:pPr>
      <w:rPr>
        <w:rFonts w:ascii="Symbol" w:hAnsi="Symbol"/>
      </w:rPr>
    </w:lvl>
    <w:lvl w:ilvl="1">
      <w:start w:val="1"/>
      <w:numFmt w:val="lowerLetter"/>
      <w:lvlText w:val="%2."/>
      <w:lvlJc w:val="left"/>
      <w:pPr>
        <w:tabs>
          <w:tab w:val="num" w:pos="0"/>
        </w:tabs>
        <w:ind w:left="2092" w:hanging="360"/>
      </w:pPr>
    </w:lvl>
    <w:lvl w:ilvl="2">
      <w:start w:val="1"/>
      <w:numFmt w:val="lowerRoman"/>
      <w:lvlText w:val="%2.%3."/>
      <w:lvlJc w:val="right"/>
      <w:pPr>
        <w:tabs>
          <w:tab w:val="num" w:pos="0"/>
        </w:tabs>
        <w:ind w:left="2812" w:hanging="180"/>
      </w:pPr>
    </w:lvl>
    <w:lvl w:ilvl="3">
      <w:start w:val="1"/>
      <w:numFmt w:val="decimal"/>
      <w:lvlText w:val="%2.%3.%4."/>
      <w:lvlJc w:val="left"/>
      <w:pPr>
        <w:tabs>
          <w:tab w:val="num" w:pos="0"/>
        </w:tabs>
        <w:ind w:left="3532" w:hanging="360"/>
      </w:pPr>
    </w:lvl>
    <w:lvl w:ilvl="4">
      <w:start w:val="1"/>
      <w:numFmt w:val="lowerLetter"/>
      <w:lvlText w:val="%2.%3.%4.%5."/>
      <w:lvlJc w:val="left"/>
      <w:pPr>
        <w:tabs>
          <w:tab w:val="num" w:pos="0"/>
        </w:tabs>
        <w:ind w:left="4252" w:hanging="360"/>
      </w:pPr>
    </w:lvl>
    <w:lvl w:ilvl="5">
      <w:start w:val="1"/>
      <w:numFmt w:val="lowerRoman"/>
      <w:lvlText w:val="%2.%3.%4.%5.%6."/>
      <w:lvlJc w:val="right"/>
      <w:pPr>
        <w:tabs>
          <w:tab w:val="num" w:pos="0"/>
        </w:tabs>
        <w:ind w:left="4972" w:hanging="180"/>
      </w:pPr>
    </w:lvl>
    <w:lvl w:ilvl="6">
      <w:start w:val="1"/>
      <w:numFmt w:val="decimal"/>
      <w:lvlText w:val="%2.%3.%4.%5.%6.%7."/>
      <w:lvlJc w:val="left"/>
      <w:pPr>
        <w:tabs>
          <w:tab w:val="num" w:pos="0"/>
        </w:tabs>
        <w:ind w:left="5692" w:hanging="360"/>
      </w:pPr>
    </w:lvl>
    <w:lvl w:ilvl="7">
      <w:start w:val="1"/>
      <w:numFmt w:val="lowerLetter"/>
      <w:lvlText w:val="%2.%3.%4.%5.%6.%7.%8."/>
      <w:lvlJc w:val="left"/>
      <w:pPr>
        <w:tabs>
          <w:tab w:val="num" w:pos="0"/>
        </w:tabs>
        <w:ind w:left="6412" w:hanging="360"/>
      </w:pPr>
    </w:lvl>
    <w:lvl w:ilvl="8">
      <w:start w:val="1"/>
      <w:numFmt w:val="lowerRoman"/>
      <w:lvlText w:val="%2.%3.%4.%5.%6.%7.%8.%9."/>
      <w:lvlJc w:val="right"/>
      <w:pPr>
        <w:tabs>
          <w:tab w:val="num" w:pos="0"/>
        </w:tabs>
        <w:ind w:left="7132" w:hanging="180"/>
      </w:pPr>
    </w:lvl>
  </w:abstractNum>
  <w:abstractNum w:abstractNumId="13" w15:restartNumberingAfterBreak="0">
    <w:nsid w:val="00000037"/>
    <w:multiLevelType w:val="multilevel"/>
    <w:tmpl w:val="00000037"/>
    <w:name w:val="WWNum70"/>
    <w:lvl w:ilvl="0">
      <w:start w:val="1"/>
      <w:numFmt w:val="bullet"/>
      <w:lvlText w:val=""/>
      <w:lvlJc w:val="left"/>
      <w:pPr>
        <w:tabs>
          <w:tab w:val="num" w:pos="0"/>
        </w:tabs>
        <w:ind w:left="1372" w:hanging="360"/>
      </w:pPr>
      <w:rPr>
        <w:rFonts w:ascii="Symbol" w:hAnsi="Symbol"/>
      </w:rPr>
    </w:lvl>
    <w:lvl w:ilvl="1">
      <w:start w:val="1"/>
      <w:numFmt w:val="bullet"/>
      <w:lvlText w:val="o"/>
      <w:lvlJc w:val="left"/>
      <w:pPr>
        <w:tabs>
          <w:tab w:val="num" w:pos="0"/>
        </w:tabs>
        <w:ind w:left="2092" w:hanging="360"/>
      </w:pPr>
      <w:rPr>
        <w:rFonts w:ascii="Courier New" w:hAnsi="Courier New" w:cs="Courier New"/>
      </w:rPr>
    </w:lvl>
    <w:lvl w:ilvl="2">
      <w:start w:val="1"/>
      <w:numFmt w:val="bullet"/>
      <w:lvlText w:val=""/>
      <w:lvlJc w:val="left"/>
      <w:pPr>
        <w:tabs>
          <w:tab w:val="num" w:pos="0"/>
        </w:tabs>
        <w:ind w:left="2812" w:hanging="360"/>
      </w:pPr>
      <w:rPr>
        <w:rFonts w:ascii="Wingdings" w:hAnsi="Wingdings"/>
      </w:rPr>
    </w:lvl>
    <w:lvl w:ilvl="3">
      <w:start w:val="1"/>
      <w:numFmt w:val="bullet"/>
      <w:lvlText w:val=""/>
      <w:lvlJc w:val="left"/>
      <w:pPr>
        <w:tabs>
          <w:tab w:val="num" w:pos="0"/>
        </w:tabs>
        <w:ind w:left="3532" w:hanging="360"/>
      </w:pPr>
      <w:rPr>
        <w:rFonts w:ascii="Symbol" w:hAnsi="Symbol"/>
      </w:rPr>
    </w:lvl>
    <w:lvl w:ilvl="4">
      <w:start w:val="1"/>
      <w:numFmt w:val="bullet"/>
      <w:lvlText w:val="o"/>
      <w:lvlJc w:val="left"/>
      <w:pPr>
        <w:tabs>
          <w:tab w:val="num" w:pos="0"/>
        </w:tabs>
        <w:ind w:left="4252" w:hanging="360"/>
      </w:pPr>
      <w:rPr>
        <w:rFonts w:ascii="Courier New" w:hAnsi="Courier New" w:cs="Courier New"/>
      </w:rPr>
    </w:lvl>
    <w:lvl w:ilvl="5">
      <w:start w:val="1"/>
      <w:numFmt w:val="bullet"/>
      <w:lvlText w:val=""/>
      <w:lvlJc w:val="left"/>
      <w:pPr>
        <w:tabs>
          <w:tab w:val="num" w:pos="0"/>
        </w:tabs>
        <w:ind w:left="4972" w:hanging="360"/>
      </w:pPr>
      <w:rPr>
        <w:rFonts w:ascii="Wingdings" w:hAnsi="Wingdings"/>
      </w:rPr>
    </w:lvl>
    <w:lvl w:ilvl="6">
      <w:start w:val="1"/>
      <w:numFmt w:val="bullet"/>
      <w:lvlText w:val=""/>
      <w:lvlJc w:val="left"/>
      <w:pPr>
        <w:tabs>
          <w:tab w:val="num" w:pos="0"/>
        </w:tabs>
        <w:ind w:left="5692" w:hanging="360"/>
      </w:pPr>
      <w:rPr>
        <w:rFonts w:ascii="Symbol" w:hAnsi="Symbol"/>
      </w:rPr>
    </w:lvl>
    <w:lvl w:ilvl="7">
      <w:start w:val="1"/>
      <w:numFmt w:val="bullet"/>
      <w:lvlText w:val="o"/>
      <w:lvlJc w:val="left"/>
      <w:pPr>
        <w:tabs>
          <w:tab w:val="num" w:pos="0"/>
        </w:tabs>
        <w:ind w:left="6412" w:hanging="360"/>
      </w:pPr>
      <w:rPr>
        <w:rFonts w:ascii="Courier New" w:hAnsi="Courier New" w:cs="Courier New"/>
      </w:rPr>
    </w:lvl>
    <w:lvl w:ilvl="8">
      <w:start w:val="1"/>
      <w:numFmt w:val="bullet"/>
      <w:lvlText w:val=""/>
      <w:lvlJc w:val="left"/>
      <w:pPr>
        <w:tabs>
          <w:tab w:val="num" w:pos="0"/>
        </w:tabs>
        <w:ind w:left="7132" w:hanging="360"/>
      </w:pPr>
      <w:rPr>
        <w:rFonts w:ascii="Wingdings" w:hAnsi="Wingdings"/>
      </w:rPr>
    </w:lvl>
  </w:abstractNum>
  <w:abstractNum w:abstractNumId="14" w15:restartNumberingAfterBreak="0">
    <w:nsid w:val="00000055"/>
    <w:multiLevelType w:val="singleLevel"/>
    <w:tmpl w:val="00000055"/>
    <w:name w:val="WW8Num85"/>
    <w:lvl w:ilvl="0">
      <w:start w:val="1"/>
      <w:numFmt w:val="bullet"/>
      <w:lvlText w:val=""/>
      <w:lvlJc w:val="left"/>
      <w:pPr>
        <w:tabs>
          <w:tab w:val="num" w:pos="0"/>
        </w:tabs>
        <w:ind w:left="720" w:hanging="360"/>
      </w:pPr>
      <w:rPr>
        <w:rFonts w:ascii="Symbol" w:hAnsi="Symbol"/>
      </w:rPr>
    </w:lvl>
  </w:abstractNum>
  <w:abstractNum w:abstractNumId="15" w15:restartNumberingAfterBreak="0">
    <w:nsid w:val="09955D43"/>
    <w:multiLevelType w:val="hybridMultilevel"/>
    <w:tmpl w:val="219A8244"/>
    <w:name w:val="WWNum42"/>
    <w:lvl w:ilvl="0" w:tplc="584483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BC0648A"/>
    <w:multiLevelType w:val="hybridMultilevel"/>
    <w:tmpl w:val="94261BF8"/>
    <w:name w:val="WW8Num35"/>
    <w:lvl w:ilvl="0" w:tplc="FFFFFFFF">
      <w:start w:val="1"/>
      <w:numFmt w:val="decimal"/>
      <w:lvlText w:val="%1."/>
      <w:lvlJc w:val="left"/>
      <w:pPr>
        <w:tabs>
          <w:tab w:val="num" w:pos="1429"/>
        </w:tabs>
        <w:ind w:left="1429" w:hanging="360"/>
      </w:pPr>
      <w:rPr>
        <w:rFonts w:cs="Times New Roman"/>
      </w:rPr>
    </w:lvl>
    <w:lvl w:ilvl="1" w:tplc="FFFFFFFF" w:tentative="1">
      <w:start w:val="1"/>
      <w:numFmt w:val="lowerLetter"/>
      <w:lvlText w:val="%2."/>
      <w:lvlJc w:val="left"/>
      <w:pPr>
        <w:tabs>
          <w:tab w:val="num" w:pos="2149"/>
        </w:tabs>
        <w:ind w:left="2149" w:hanging="360"/>
      </w:pPr>
      <w:rPr>
        <w:rFonts w:cs="Times New Roman"/>
      </w:rPr>
    </w:lvl>
    <w:lvl w:ilvl="2" w:tplc="FFFFFFFF" w:tentative="1">
      <w:start w:val="1"/>
      <w:numFmt w:val="lowerRoman"/>
      <w:lvlText w:val="%3."/>
      <w:lvlJc w:val="right"/>
      <w:pPr>
        <w:tabs>
          <w:tab w:val="num" w:pos="2869"/>
        </w:tabs>
        <w:ind w:left="2869" w:hanging="180"/>
      </w:pPr>
      <w:rPr>
        <w:rFonts w:cs="Times New Roman"/>
      </w:rPr>
    </w:lvl>
    <w:lvl w:ilvl="3" w:tplc="FFFFFFFF" w:tentative="1">
      <w:start w:val="1"/>
      <w:numFmt w:val="decimal"/>
      <w:lvlText w:val="%4."/>
      <w:lvlJc w:val="left"/>
      <w:pPr>
        <w:tabs>
          <w:tab w:val="num" w:pos="3589"/>
        </w:tabs>
        <w:ind w:left="3589" w:hanging="360"/>
      </w:pPr>
      <w:rPr>
        <w:rFonts w:cs="Times New Roman"/>
      </w:rPr>
    </w:lvl>
    <w:lvl w:ilvl="4" w:tplc="FFFFFFFF" w:tentative="1">
      <w:start w:val="1"/>
      <w:numFmt w:val="lowerLetter"/>
      <w:lvlText w:val="%5."/>
      <w:lvlJc w:val="left"/>
      <w:pPr>
        <w:tabs>
          <w:tab w:val="num" w:pos="4309"/>
        </w:tabs>
        <w:ind w:left="4309" w:hanging="360"/>
      </w:pPr>
      <w:rPr>
        <w:rFonts w:cs="Times New Roman"/>
      </w:rPr>
    </w:lvl>
    <w:lvl w:ilvl="5" w:tplc="FFFFFFFF" w:tentative="1">
      <w:start w:val="1"/>
      <w:numFmt w:val="lowerRoman"/>
      <w:lvlText w:val="%6."/>
      <w:lvlJc w:val="right"/>
      <w:pPr>
        <w:tabs>
          <w:tab w:val="num" w:pos="5029"/>
        </w:tabs>
        <w:ind w:left="5029" w:hanging="180"/>
      </w:pPr>
      <w:rPr>
        <w:rFonts w:cs="Times New Roman"/>
      </w:rPr>
    </w:lvl>
    <w:lvl w:ilvl="6" w:tplc="FFFFFFFF" w:tentative="1">
      <w:start w:val="1"/>
      <w:numFmt w:val="decimal"/>
      <w:lvlText w:val="%7."/>
      <w:lvlJc w:val="left"/>
      <w:pPr>
        <w:tabs>
          <w:tab w:val="num" w:pos="5749"/>
        </w:tabs>
        <w:ind w:left="5749" w:hanging="360"/>
      </w:pPr>
      <w:rPr>
        <w:rFonts w:cs="Times New Roman"/>
      </w:rPr>
    </w:lvl>
    <w:lvl w:ilvl="7" w:tplc="FFFFFFFF" w:tentative="1">
      <w:start w:val="1"/>
      <w:numFmt w:val="lowerLetter"/>
      <w:lvlText w:val="%8."/>
      <w:lvlJc w:val="left"/>
      <w:pPr>
        <w:tabs>
          <w:tab w:val="num" w:pos="6469"/>
        </w:tabs>
        <w:ind w:left="6469" w:hanging="360"/>
      </w:pPr>
      <w:rPr>
        <w:rFonts w:cs="Times New Roman"/>
      </w:rPr>
    </w:lvl>
    <w:lvl w:ilvl="8" w:tplc="FFFFFFFF" w:tentative="1">
      <w:start w:val="1"/>
      <w:numFmt w:val="lowerRoman"/>
      <w:lvlText w:val="%9."/>
      <w:lvlJc w:val="right"/>
      <w:pPr>
        <w:tabs>
          <w:tab w:val="num" w:pos="7189"/>
        </w:tabs>
        <w:ind w:left="7189" w:hanging="180"/>
      </w:pPr>
      <w:rPr>
        <w:rFonts w:cs="Times New Roman"/>
      </w:rPr>
    </w:lvl>
  </w:abstractNum>
  <w:abstractNum w:abstractNumId="17" w15:restartNumberingAfterBreak="0">
    <w:nsid w:val="12224E59"/>
    <w:multiLevelType w:val="hybridMultilevel"/>
    <w:tmpl w:val="D98C5780"/>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18" w15:restartNumberingAfterBreak="0">
    <w:nsid w:val="1F831896"/>
    <w:multiLevelType w:val="hybridMultilevel"/>
    <w:tmpl w:val="CF16FA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82C3E68"/>
    <w:multiLevelType w:val="hybridMultilevel"/>
    <w:tmpl w:val="06068A54"/>
    <w:lvl w:ilvl="0" w:tplc="3BDE2594">
      <w:start w:val="1"/>
      <w:numFmt w:val="decimal"/>
      <w:pStyle w:val="a"/>
      <w:lvlText w:val="%1."/>
      <w:lvlJc w:val="left"/>
      <w:pPr>
        <w:ind w:left="2321" w:hanging="147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0" w15:restartNumberingAfterBreak="0">
    <w:nsid w:val="38345307"/>
    <w:multiLevelType w:val="multilevel"/>
    <w:tmpl w:val="D7F2FCDE"/>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080"/>
        </w:tabs>
        <w:ind w:left="1080" w:hanging="360"/>
      </w:pPr>
      <w:rPr>
        <w:rFonts w:cs="Times New Roman" w:hint="default"/>
        <w:b/>
      </w:rPr>
    </w:lvl>
    <w:lvl w:ilvl="2">
      <w:start w:val="1"/>
      <w:numFmt w:val="decimal"/>
      <w:pStyle w:val="S4"/>
      <w:lvlText w:val="%1.%2.%3"/>
      <w:lvlJc w:val="left"/>
      <w:pPr>
        <w:tabs>
          <w:tab w:val="num" w:pos="1440"/>
        </w:tabs>
        <w:ind w:left="1440" w:hanging="720"/>
      </w:pPr>
      <w:rPr>
        <w:rFonts w:cs="Times New Roman" w:hint="default"/>
        <w:color w:val="auto"/>
      </w:rPr>
    </w:lvl>
    <w:lvl w:ilvl="3">
      <w:start w:val="1"/>
      <w:numFmt w:val="decimal"/>
      <w:pStyle w:val="S4"/>
      <w:lvlText w:val="%1.%2.%3.%4"/>
      <w:lvlJc w:val="left"/>
      <w:pPr>
        <w:tabs>
          <w:tab w:val="num" w:pos="2280"/>
        </w:tabs>
        <w:ind w:left="2280" w:hanging="720"/>
      </w:pPr>
      <w:rPr>
        <w:rFonts w:cs="Times New Roman" w:hint="default"/>
      </w:rPr>
    </w:lvl>
    <w:lvl w:ilvl="4">
      <w:start w:val="1"/>
      <w:numFmt w:val="decimal"/>
      <w:pStyle w:val="S5"/>
      <w:lvlText w:val="%1.%2.%3.%4.%5"/>
      <w:lvlJc w:val="left"/>
      <w:pPr>
        <w:tabs>
          <w:tab w:val="num" w:pos="2520"/>
        </w:tabs>
        <w:ind w:left="2520" w:hanging="108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3D104091"/>
    <w:multiLevelType w:val="hybridMultilevel"/>
    <w:tmpl w:val="8B64056C"/>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22" w15:restartNumberingAfterBreak="0">
    <w:nsid w:val="3E190C54"/>
    <w:multiLevelType w:val="multilevel"/>
    <w:tmpl w:val="BC78C374"/>
    <w:lvl w:ilvl="0">
      <w:start w:val="1"/>
      <w:numFmt w:val="decimal"/>
      <w:lvlText w:val="%1."/>
      <w:lvlJc w:val="left"/>
      <w:pPr>
        <w:ind w:left="928"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3" w15:restartNumberingAfterBreak="0">
    <w:nsid w:val="40D6131A"/>
    <w:multiLevelType w:val="hybridMultilevel"/>
    <w:tmpl w:val="0C80DEC0"/>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24" w15:restartNumberingAfterBreak="0">
    <w:nsid w:val="4D4D52AB"/>
    <w:multiLevelType w:val="hybridMultilevel"/>
    <w:tmpl w:val="8240619C"/>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25" w15:restartNumberingAfterBreak="0">
    <w:nsid w:val="57C57B3E"/>
    <w:multiLevelType w:val="hybridMultilevel"/>
    <w:tmpl w:val="A6F81944"/>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26" w15:restartNumberingAfterBreak="0">
    <w:nsid w:val="647B1B80"/>
    <w:multiLevelType w:val="hybridMultilevel"/>
    <w:tmpl w:val="6618150A"/>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27" w15:restartNumberingAfterBreak="0">
    <w:nsid w:val="70AB2B77"/>
    <w:multiLevelType w:val="hybridMultilevel"/>
    <w:tmpl w:val="43F699A4"/>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28" w15:restartNumberingAfterBreak="0">
    <w:nsid w:val="7277157F"/>
    <w:multiLevelType w:val="hybridMultilevel"/>
    <w:tmpl w:val="D9701ADE"/>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29" w15:restartNumberingAfterBreak="0">
    <w:nsid w:val="7A0F6C9C"/>
    <w:multiLevelType w:val="hybridMultilevel"/>
    <w:tmpl w:val="F244A7E2"/>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30" w15:restartNumberingAfterBreak="0">
    <w:nsid w:val="7AC363A6"/>
    <w:multiLevelType w:val="hybridMultilevel"/>
    <w:tmpl w:val="5D7CBD3C"/>
    <w:lvl w:ilvl="0" w:tplc="867491B2">
      <w:start w:val="1"/>
      <w:numFmt w:val="bullet"/>
      <w:lvlText w:val=""/>
      <w:lvlJc w:val="left"/>
      <w:pPr>
        <w:ind w:left="1372" w:hanging="360"/>
      </w:pPr>
      <w:rPr>
        <w:rFonts w:ascii="Symbol" w:hAnsi="Symbol" w:hint="default"/>
      </w:rPr>
    </w:lvl>
    <w:lvl w:ilvl="1" w:tplc="04190003" w:tentative="1">
      <w:start w:val="1"/>
      <w:numFmt w:val="bullet"/>
      <w:lvlText w:val="o"/>
      <w:lvlJc w:val="left"/>
      <w:pPr>
        <w:ind w:left="2092" w:hanging="360"/>
      </w:pPr>
      <w:rPr>
        <w:rFonts w:ascii="Courier New" w:hAnsi="Courier New" w:cs="Courier New" w:hint="default"/>
      </w:rPr>
    </w:lvl>
    <w:lvl w:ilvl="2" w:tplc="04190005" w:tentative="1">
      <w:start w:val="1"/>
      <w:numFmt w:val="bullet"/>
      <w:lvlText w:val=""/>
      <w:lvlJc w:val="left"/>
      <w:pPr>
        <w:ind w:left="2812" w:hanging="360"/>
      </w:pPr>
      <w:rPr>
        <w:rFonts w:ascii="Wingdings" w:hAnsi="Wingdings" w:hint="default"/>
      </w:rPr>
    </w:lvl>
    <w:lvl w:ilvl="3" w:tplc="04190001" w:tentative="1">
      <w:start w:val="1"/>
      <w:numFmt w:val="bullet"/>
      <w:lvlText w:val=""/>
      <w:lvlJc w:val="left"/>
      <w:pPr>
        <w:ind w:left="3532" w:hanging="360"/>
      </w:pPr>
      <w:rPr>
        <w:rFonts w:ascii="Symbol" w:hAnsi="Symbol" w:hint="default"/>
      </w:rPr>
    </w:lvl>
    <w:lvl w:ilvl="4" w:tplc="04190003" w:tentative="1">
      <w:start w:val="1"/>
      <w:numFmt w:val="bullet"/>
      <w:lvlText w:val="o"/>
      <w:lvlJc w:val="left"/>
      <w:pPr>
        <w:ind w:left="4252" w:hanging="360"/>
      </w:pPr>
      <w:rPr>
        <w:rFonts w:ascii="Courier New" w:hAnsi="Courier New" w:cs="Courier New" w:hint="default"/>
      </w:rPr>
    </w:lvl>
    <w:lvl w:ilvl="5" w:tplc="04190005" w:tentative="1">
      <w:start w:val="1"/>
      <w:numFmt w:val="bullet"/>
      <w:lvlText w:val=""/>
      <w:lvlJc w:val="left"/>
      <w:pPr>
        <w:ind w:left="4972" w:hanging="360"/>
      </w:pPr>
      <w:rPr>
        <w:rFonts w:ascii="Wingdings" w:hAnsi="Wingdings" w:hint="default"/>
      </w:rPr>
    </w:lvl>
    <w:lvl w:ilvl="6" w:tplc="04190001" w:tentative="1">
      <w:start w:val="1"/>
      <w:numFmt w:val="bullet"/>
      <w:lvlText w:val=""/>
      <w:lvlJc w:val="left"/>
      <w:pPr>
        <w:ind w:left="5692" w:hanging="360"/>
      </w:pPr>
      <w:rPr>
        <w:rFonts w:ascii="Symbol" w:hAnsi="Symbol" w:hint="default"/>
      </w:rPr>
    </w:lvl>
    <w:lvl w:ilvl="7" w:tplc="04190003" w:tentative="1">
      <w:start w:val="1"/>
      <w:numFmt w:val="bullet"/>
      <w:lvlText w:val="o"/>
      <w:lvlJc w:val="left"/>
      <w:pPr>
        <w:ind w:left="6412" w:hanging="360"/>
      </w:pPr>
      <w:rPr>
        <w:rFonts w:ascii="Courier New" w:hAnsi="Courier New" w:cs="Courier New" w:hint="default"/>
      </w:rPr>
    </w:lvl>
    <w:lvl w:ilvl="8" w:tplc="04190005" w:tentative="1">
      <w:start w:val="1"/>
      <w:numFmt w:val="bullet"/>
      <w:lvlText w:val=""/>
      <w:lvlJc w:val="left"/>
      <w:pPr>
        <w:ind w:left="7132" w:hanging="360"/>
      </w:pPr>
      <w:rPr>
        <w:rFonts w:ascii="Wingdings" w:hAnsi="Wingdings" w:hint="default"/>
      </w:rPr>
    </w:lvl>
  </w:abstractNum>
  <w:abstractNum w:abstractNumId="31" w15:restartNumberingAfterBreak="0">
    <w:nsid w:val="7C3E266D"/>
    <w:multiLevelType w:val="hybridMultilevel"/>
    <w:tmpl w:val="95626502"/>
    <w:lvl w:ilvl="0" w:tplc="5DC0EBD6">
      <w:start w:val="1"/>
      <w:numFmt w:val="bullet"/>
      <w:pStyle w:val="2"/>
      <w:lvlText w:val=""/>
      <w:lvlJc w:val="left"/>
      <w:pPr>
        <w:tabs>
          <w:tab w:val="num" w:pos="2280"/>
        </w:tabs>
        <w:ind w:left="22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16cid:durableId="1600681452">
    <w:abstractNumId w:val="22"/>
  </w:num>
  <w:num w:numId="2" w16cid:durableId="1989817014">
    <w:abstractNumId w:val="19"/>
  </w:num>
  <w:num w:numId="3" w16cid:durableId="681664372">
    <w:abstractNumId w:val="31"/>
  </w:num>
  <w:num w:numId="4" w16cid:durableId="953442671">
    <w:abstractNumId w:val="20"/>
  </w:num>
  <w:num w:numId="5" w16cid:durableId="287978062">
    <w:abstractNumId w:val="18"/>
  </w:num>
  <w:num w:numId="6" w16cid:durableId="1725593823">
    <w:abstractNumId w:val="24"/>
  </w:num>
  <w:num w:numId="7" w16cid:durableId="199130244">
    <w:abstractNumId w:val="23"/>
  </w:num>
  <w:num w:numId="8" w16cid:durableId="1512330366">
    <w:abstractNumId w:val="25"/>
  </w:num>
  <w:num w:numId="9" w16cid:durableId="346638944">
    <w:abstractNumId w:val="28"/>
  </w:num>
  <w:num w:numId="10" w16cid:durableId="1670255504">
    <w:abstractNumId w:val="30"/>
  </w:num>
  <w:num w:numId="11" w16cid:durableId="888229964">
    <w:abstractNumId w:val="29"/>
  </w:num>
  <w:num w:numId="12" w16cid:durableId="1209342428">
    <w:abstractNumId w:val="27"/>
  </w:num>
  <w:num w:numId="13" w16cid:durableId="251814742">
    <w:abstractNumId w:val="26"/>
  </w:num>
  <w:num w:numId="14" w16cid:durableId="372341981">
    <w:abstractNumId w:val="17"/>
  </w:num>
  <w:num w:numId="15" w16cid:durableId="2098020712">
    <w:abstractNumId w:val="21"/>
  </w:num>
  <w:num w:numId="16" w16cid:durableId="102573353">
    <w:abstractNumId w:val="5"/>
  </w:num>
  <w:num w:numId="17" w16cid:durableId="1408652078">
    <w:abstractNumId w:val="6"/>
  </w:num>
  <w:num w:numId="18" w16cid:durableId="177041485">
    <w:abstractNumId w:val="7"/>
  </w:num>
  <w:num w:numId="19" w16cid:durableId="291985108">
    <w:abstractNumId w:val="8"/>
  </w:num>
  <w:num w:numId="20" w16cid:durableId="1650019188">
    <w:abstractNumId w:val="9"/>
  </w:num>
  <w:num w:numId="21" w16cid:durableId="1378625571">
    <w:abstractNumId w:val="10"/>
  </w:num>
  <w:num w:numId="22" w16cid:durableId="1391032764">
    <w:abstractNumId w:val="11"/>
  </w:num>
  <w:num w:numId="23" w16cid:durableId="1887594878">
    <w:abstractNumId w:val="12"/>
  </w:num>
  <w:num w:numId="24" w16cid:durableId="1009913902">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22F"/>
    <w:rsid w:val="00000DFC"/>
    <w:rsid w:val="00001321"/>
    <w:rsid w:val="00004874"/>
    <w:rsid w:val="000061ED"/>
    <w:rsid w:val="00006955"/>
    <w:rsid w:val="00010DDA"/>
    <w:rsid w:val="00012131"/>
    <w:rsid w:val="000131F5"/>
    <w:rsid w:val="00014765"/>
    <w:rsid w:val="00014C43"/>
    <w:rsid w:val="00020D21"/>
    <w:rsid w:val="00021C36"/>
    <w:rsid w:val="0002515B"/>
    <w:rsid w:val="00031F6C"/>
    <w:rsid w:val="000327F3"/>
    <w:rsid w:val="00032C3E"/>
    <w:rsid w:val="00035546"/>
    <w:rsid w:val="00036A8F"/>
    <w:rsid w:val="00036FCC"/>
    <w:rsid w:val="00037EEC"/>
    <w:rsid w:val="000402AA"/>
    <w:rsid w:val="00047087"/>
    <w:rsid w:val="000479AB"/>
    <w:rsid w:val="00050F50"/>
    <w:rsid w:val="00051785"/>
    <w:rsid w:val="000536C5"/>
    <w:rsid w:val="000545A7"/>
    <w:rsid w:val="000562D8"/>
    <w:rsid w:val="00056B0A"/>
    <w:rsid w:val="0007128E"/>
    <w:rsid w:val="00071A63"/>
    <w:rsid w:val="00072413"/>
    <w:rsid w:val="0007694A"/>
    <w:rsid w:val="00080A3C"/>
    <w:rsid w:val="000872D0"/>
    <w:rsid w:val="000907AF"/>
    <w:rsid w:val="000909AB"/>
    <w:rsid w:val="00092A58"/>
    <w:rsid w:val="0009313B"/>
    <w:rsid w:val="00095AA0"/>
    <w:rsid w:val="000964DB"/>
    <w:rsid w:val="00096BC1"/>
    <w:rsid w:val="000A054D"/>
    <w:rsid w:val="000A1E39"/>
    <w:rsid w:val="000A524D"/>
    <w:rsid w:val="000A68C3"/>
    <w:rsid w:val="000A7D70"/>
    <w:rsid w:val="000B159C"/>
    <w:rsid w:val="000C20EB"/>
    <w:rsid w:val="000C4DB3"/>
    <w:rsid w:val="000D7983"/>
    <w:rsid w:val="000F0E84"/>
    <w:rsid w:val="000F524D"/>
    <w:rsid w:val="000F721B"/>
    <w:rsid w:val="00101513"/>
    <w:rsid w:val="00104CE9"/>
    <w:rsid w:val="00106E78"/>
    <w:rsid w:val="00111BD9"/>
    <w:rsid w:val="0011584D"/>
    <w:rsid w:val="001168BE"/>
    <w:rsid w:val="00117CDF"/>
    <w:rsid w:val="00123221"/>
    <w:rsid w:val="00125C71"/>
    <w:rsid w:val="001326A0"/>
    <w:rsid w:val="001332C0"/>
    <w:rsid w:val="0013376E"/>
    <w:rsid w:val="001417DD"/>
    <w:rsid w:val="0016281D"/>
    <w:rsid w:val="00162B3A"/>
    <w:rsid w:val="00163187"/>
    <w:rsid w:val="00174766"/>
    <w:rsid w:val="00174856"/>
    <w:rsid w:val="00175607"/>
    <w:rsid w:val="00177D55"/>
    <w:rsid w:val="001814C5"/>
    <w:rsid w:val="00183C8B"/>
    <w:rsid w:val="00186976"/>
    <w:rsid w:val="0019350E"/>
    <w:rsid w:val="001952BB"/>
    <w:rsid w:val="001956DF"/>
    <w:rsid w:val="001961B7"/>
    <w:rsid w:val="001A0D1B"/>
    <w:rsid w:val="001A1C38"/>
    <w:rsid w:val="001A3D6F"/>
    <w:rsid w:val="001A5C8E"/>
    <w:rsid w:val="001A5D5E"/>
    <w:rsid w:val="001B280F"/>
    <w:rsid w:val="001B721C"/>
    <w:rsid w:val="001C4735"/>
    <w:rsid w:val="001D1EDF"/>
    <w:rsid w:val="001D707F"/>
    <w:rsid w:val="001E01BD"/>
    <w:rsid w:val="001E6D77"/>
    <w:rsid w:val="001E79CC"/>
    <w:rsid w:val="001F29B6"/>
    <w:rsid w:val="001F7E58"/>
    <w:rsid w:val="002053CB"/>
    <w:rsid w:val="00206CA3"/>
    <w:rsid w:val="002109C3"/>
    <w:rsid w:val="00214CDC"/>
    <w:rsid w:val="00216CC5"/>
    <w:rsid w:val="00217D99"/>
    <w:rsid w:val="002249E5"/>
    <w:rsid w:val="00224F96"/>
    <w:rsid w:val="00224FA1"/>
    <w:rsid w:val="002319CD"/>
    <w:rsid w:val="00231B59"/>
    <w:rsid w:val="00235418"/>
    <w:rsid w:val="00235A28"/>
    <w:rsid w:val="002363B7"/>
    <w:rsid w:val="00242859"/>
    <w:rsid w:val="002429A8"/>
    <w:rsid w:val="0024583D"/>
    <w:rsid w:val="00247390"/>
    <w:rsid w:val="00250BD5"/>
    <w:rsid w:val="00257777"/>
    <w:rsid w:val="00257C8F"/>
    <w:rsid w:val="00261917"/>
    <w:rsid w:val="0026209F"/>
    <w:rsid w:val="00266D13"/>
    <w:rsid w:val="0027144F"/>
    <w:rsid w:val="002727BA"/>
    <w:rsid w:val="00273D4F"/>
    <w:rsid w:val="00274B69"/>
    <w:rsid w:val="00276BD9"/>
    <w:rsid w:val="00280382"/>
    <w:rsid w:val="0028149C"/>
    <w:rsid w:val="00285EDB"/>
    <w:rsid w:val="0028739B"/>
    <w:rsid w:val="00291083"/>
    <w:rsid w:val="00291BF4"/>
    <w:rsid w:val="002942EC"/>
    <w:rsid w:val="00296C6E"/>
    <w:rsid w:val="002A37FA"/>
    <w:rsid w:val="002A552B"/>
    <w:rsid w:val="002B199B"/>
    <w:rsid w:val="002B416E"/>
    <w:rsid w:val="002B45B7"/>
    <w:rsid w:val="002B732C"/>
    <w:rsid w:val="002C0361"/>
    <w:rsid w:val="002C1D0B"/>
    <w:rsid w:val="002C2F21"/>
    <w:rsid w:val="002C7ACC"/>
    <w:rsid w:val="002D1ACD"/>
    <w:rsid w:val="002D463B"/>
    <w:rsid w:val="002E018A"/>
    <w:rsid w:val="002E1A65"/>
    <w:rsid w:val="002E2728"/>
    <w:rsid w:val="002E35FD"/>
    <w:rsid w:val="002E4F7B"/>
    <w:rsid w:val="002E7DF1"/>
    <w:rsid w:val="00300099"/>
    <w:rsid w:val="00301734"/>
    <w:rsid w:val="00301F0E"/>
    <w:rsid w:val="00302635"/>
    <w:rsid w:val="00302C6C"/>
    <w:rsid w:val="00304F03"/>
    <w:rsid w:val="00306168"/>
    <w:rsid w:val="00306472"/>
    <w:rsid w:val="00310270"/>
    <w:rsid w:val="003107F5"/>
    <w:rsid w:val="00312A84"/>
    <w:rsid w:val="00313CB0"/>
    <w:rsid w:val="003167F3"/>
    <w:rsid w:val="00321010"/>
    <w:rsid w:val="003246D7"/>
    <w:rsid w:val="00334353"/>
    <w:rsid w:val="00340A86"/>
    <w:rsid w:val="00343470"/>
    <w:rsid w:val="00343767"/>
    <w:rsid w:val="00346B58"/>
    <w:rsid w:val="003471FE"/>
    <w:rsid w:val="00347464"/>
    <w:rsid w:val="003524F7"/>
    <w:rsid w:val="00355E80"/>
    <w:rsid w:val="0036159F"/>
    <w:rsid w:val="003641E4"/>
    <w:rsid w:val="00366BE4"/>
    <w:rsid w:val="00366DD4"/>
    <w:rsid w:val="003748F8"/>
    <w:rsid w:val="00376C2C"/>
    <w:rsid w:val="00384AFE"/>
    <w:rsid w:val="0039353B"/>
    <w:rsid w:val="00393AF6"/>
    <w:rsid w:val="003964D5"/>
    <w:rsid w:val="003970CF"/>
    <w:rsid w:val="003A1B21"/>
    <w:rsid w:val="003A4724"/>
    <w:rsid w:val="003A585B"/>
    <w:rsid w:val="003A59C0"/>
    <w:rsid w:val="003A76E1"/>
    <w:rsid w:val="003B1189"/>
    <w:rsid w:val="003B2EA9"/>
    <w:rsid w:val="003B2EC2"/>
    <w:rsid w:val="003B6FF1"/>
    <w:rsid w:val="003C143E"/>
    <w:rsid w:val="003C73FF"/>
    <w:rsid w:val="003D207D"/>
    <w:rsid w:val="003D2235"/>
    <w:rsid w:val="003D22A9"/>
    <w:rsid w:val="003D2E88"/>
    <w:rsid w:val="003D6CC6"/>
    <w:rsid w:val="003E09E2"/>
    <w:rsid w:val="003E15BA"/>
    <w:rsid w:val="003E1F82"/>
    <w:rsid w:val="003E44EC"/>
    <w:rsid w:val="003E4998"/>
    <w:rsid w:val="003F37C8"/>
    <w:rsid w:val="003F6910"/>
    <w:rsid w:val="003F7D87"/>
    <w:rsid w:val="00400044"/>
    <w:rsid w:val="0040427D"/>
    <w:rsid w:val="0040444E"/>
    <w:rsid w:val="00406648"/>
    <w:rsid w:val="00406E2B"/>
    <w:rsid w:val="00407185"/>
    <w:rsid w:val="00407E5C"/>
    <w:rsid w:val="004143AC"/>
    <w:rsid w:val="00425410"/>
    <w:rsid w:val="004265AF"/>
    <w:rsid w:val="00431AA8"/>
    <w:rsid w:val="00437459"/>
    <w:rsid w:val="00444A83"/>
    <w:rsid w:val="00444B37"/>
    <w:rsid w:val="00444D59"/>
    <w:rsid w:val="004514DB"/>
    <w:rsid w:val="004567A8"/>
    <w:rsid w:val="00456CA1"/>
    <w:rsid w:val="0046264B"/>
    <w:rsid w:val="004629F2"/>
    <w:rsid w:val="0046315C"/>
    <w:rsid w:val="00463294"/>
    <w:rsid w:val="00464FC6"/>
    <w:rsid w:val="004730B2"/>
    <w:rsid w:val="00473117"/>
    <w:rsid w:val="00473BA9"/>
    <w:rsid w:val="00476DC2"/>
    <w:rsid w:val="00482655"/>
    <w:rsid w:val="00485CF8"/>
    <w:rsid w:val="00485F48"/>
    <w:rsid w:val="004860E4"/>
    <w:rsid w:val="004860ED"/>
    <w:rsid w:val="00486B2F"/>
    <w:rsid w:val="00487264"/>
    <w:rsid w:val="00490AE7"/>
    <w:rsid w:val="00493814"/>
    <w:rsid w:val="0049613A"/>
    <w:rsid w:val="004B0C6B"/>
    <w:rsid w:val="004B52FC"/>
    <w:rsid w:val="004B68AA"/>
    <w:rsid w:val="004C0D28"/>
    <w:rsid w:val="004C1FEB"/>
    <w:rsid w:val="004C2778"/>
    <w:rsid w:val="004C285F"/>
    <w:rsid w:val="004C3641"/>
    <w:rsid w:val="004C3BA2"/>
    <w:rsid w:val="004C437C"/>
    <w:rsid w:val="004C564C"/>
    <w:rsid w:val="004D2095"/>
    <w:rsid w:val="004D3220"/>
    <w:rsid w:val="004D5A70"/>
    <w:rsid w:val="004D6C01"/>
    <w:rsid w:val="004D7131"/>
    <w:rsid w:val="004E12E2"/>
    <w:rsid w:val="004E2C76"/>
    <w:rsid w:val="004E4D61"/>
    <w:rsid w:val="004E52C0"/>
    <w:rsid w:val="004E6E20"/>
    <w:rsid w:val="004E7B02"/>
    <w:rsid w:val="004F1DCA"/>
    <w:rsid w:val="004F521A"/>
    <w:rsid w:val="004F59B3"/>
    <w:rsid w:val="004F5E46"/>
    <w:rsid w:val="004F7AE9"/>
    <w:rsid w:val="00501FAF"/>
    <w:rsid w:val="00503FBC"/>
    <w:rsid w:val="00504126"/>
    <w:rsid w:val="00504DC0"/>
    <w:rsid w:val="00511561"/>
    <w:rsid w:val="00514BC7"/>
    <w:rsid w:val="0052231E"/>
    <w:rsid w:val="005245D8"/>
    <w:rsid w:val="00525D1D"/>
    <w:rsid w:val="0053070C"/>
    <w:rsid w:val="005310BA"/>
    <w:rsid w:val="005319C8"/>
    <w:rsid w:val="005341A7"/>
    <w:rsid w:val="00540B6A"/>
    <w:rsid w:val="00554D5E"/>
    <w:rsid w:val="005552BE"/>
    <w:rsid w:val="005556D3"/>
    <w:rsid w:val="0056415A"/>
    <w:rsid w:val="00567344"/>
    <w:rsid w:val="00567689"/>
    <w:rsid w:val="00571148"/>
    <w:rsid w:val="005759DE"/>
    <w:rsid w:val="005761FC"/>
    <w:rsid w:val="005764A4"/>
    <w:rsid w:val="00583794"/>
    <w:rsid w:val="00583EFC"/>
    <w:rsid w:val="00584714"/>
    <w:rsid w:val="005875A4"/>
    <w:rsid w:val="0059233E"/>
    <w:rsid w:val="00592A33"/>
    <w:rsid w:val="00593959"/>
    <w:rsid w:val="005A05F4"/>
    <w:rsid w:val="005A3D9D"/>
    <w:rsid w:val="005B275E"/>
    <w:rsid w:val="005B55FB"/>
    <w:rsid w:val="005C2915"/>
    <w:rsid w:val="005C2F18"/>
    <w:rsid w:val="005C306B"/>
    <w:rsid w:val="005C34E9"/>
    <w:rsid w:val="005C4CA6"/>
    <w:rsid w:val="005C74FE"/>
    <w:rsid w:val="005C75E7"/>
    <w:rsid w:val="005D1F86"/>
    <w:rsid w:val="005D40B3"/>
    <w:rsid w:val="005D4AE6"/>
    <w:rsid w:val="005D5EAA"/>
    <w:rsid w:val="005E2D8F"/>
    <w:rsid w:val="005E2FE9"/>
    <w:rsid w:val="005E51D6"/>
    <w:rsid w:val="005E57A7"/>
    <w:rsid w:val="005E6D2A"/>
    <w:rsid w:val="005F0508"/>
    <w:rsid w:val="005F3F31"/>
    <w:rsid w:val="005F5165"/>
    <w:rsid w:val="006024C2"/>
    <w:rsid w:val="00602DF7"/>
    <w:rsid w:val="00610389"/>
    <w:rsid w:val="00612B54"/>
    <w:rsid w:val="00621603"/>
    <w:rsid w:val="006229C7"/>
    <w:rsid w:val="0062530A"/>
    <w:rsid w:val="00627CBE"/>
    <w:rsid w:val="006322F6"/>
    <w:rsid w:val="00632B2A"/>
    <w:rsid w:val="00635817"/>
    <w:rsid w:val="00644B1E"/>
    <w:rsid w:val="00650808"/>
    <w:rsid w:val="0065088E"/>
    <w:rsid w:val="006516FA"/>
    <w:rsid w:val="00660B99"/>
    <w:rsid w:val="00663AFF"/>
    <w:rsid w:val="006642BB"/>
    <w:rsid w:val="006673C0"/>
    <w:rsid w:val="0067097D"/>
    <w:rsid w:val="0067341D"/>
    <w:rsid w:val="006737E5"/>
    <w:rsid w:val="0067424B"/>
    <w:rsid w:val="00674CCA"/>
    <w:rsid w:val="0067617E"/>
    <w:rsid w:val="00682083"/>
    <w:rsid w:val="0068631B"/>
    <w:rsid w:val="00687A75"/>
    <w:rsid w:val="00691B58"/>
    <w:rsid w:val="00692807"/>
    <w:rsid w:val="0069427F"/>
    <w:rsid w:val="006A137E"/>
    <w:rsid w:val="006A1A8D"/>
    <w:rsid w:val="006A1FD6"/>
    <w:rsid w:val="006A3A2F"/>
    <w:rsid w:val="006A3E6D"/>
    <w:rsid w:val="006A5686"/>
    <w:rsid w:val="006A6408"/>
    <w:rsid w:val="006B05B3"/>
    <w:rsid w:val="006B278C"/>
    <w:rsid w:val="006B2D15"/>
    <w:rsid w:val="006B4A05"/>
    <w:rsid w:val="006B59F0"/>
    <w:rsid w:val="006B5EB2"/>
    <w:rsid w:val="006B60F0"/>
    <w:rsid w:val="006B6326"/>
    <w:rsid w:val="006B66B7"/>
    <w:rsid w:val="006B7F1F"/>
    <w:rsid w:val="006C1AE0"/>
    <w:rsid w:val="006C1F2C"/>
    <w:rsid w:val="006C6529"/>
    <w:rsid w:val="006D598F"/>
    <w:rsid w:val="006E0EA0"/>
    <w:rsid w:val="006E17EF"/>
    <w:rsid w:val="006F138B"/>
    <w:rsid w:val="00700C70"/>
    <w:rsid w:val="00701614"/>
    <w:rsid w:val="00701CCE"/>
    <w:rsid w:val="00716536"/>
    <w:rsid w:val="00717990"/>
    <w:rsid w:val="00717E57"/>
    <w:rsid w:val="0072181B"/>
    <w:rsid w:val="0072347C"/>
    <w:rsid w:val="00726378"/>
    <w:rsid w:val="007313C2"/>
    <w:rsid w:val="00732214"/>
    <w:rsid w:val="00735291"/>
    <w:rsid w:val="0073642C"/>
    <w:rsid w:val="0074440B"/>
    <w:rsid w:val="00745BF4"/>
    <w:rsid w:val="00746046"/>
    <w:rsid w:val="00746B8C"/>
    <w:rsid w:val="00751B29"/>
    <w:rsid w:val="00752BCE"/>
    <w:rsid w:val="007571FE"/>
    <w:rsid w:val="0076309C"/>
    <w:rsid w:val="007653AF"/>
    <w:rsid w:val="00767C37"/>
    <w:rsid w:val="00771AE0"/>
    <w:rsid w:val="007742A3"/>
    <w:rsid w:val="00774C5F"/>
    <w:rsid w:val="007763E2"/>
    <w:rsid w:val="0078196D"/>
    <w:rsid w:val="00783B7C"/>
    <w:rsid w:val="00783F2F"/>
    <w:rsid w:val="00786EA2"/>
    <w:rsid w:val="00787AA7"/>
    <w:rsid w:val="00792334"/>
    <w:rsid w:val="00792433"/>
    <w:rsid w:val="00796EDE"/>
    <w:rsid w:val="007A2533"/>
    <w:rsid w:val="007A6DB5"/>
    <w:rsid w:val="007A6E90"/>
    <w:rsid w:val="007B3423"/>
    <w:rsid w:val="007B4965"/>
    <w:rsid w:val="007B4E15"/>
    <w:rsid w:val="007B6EE4"/>
    <w:rsid w:val="007B78EB"/>
    <w:rsid w:val="007B7A0F"/>
    <w:rsid w:val="007C1E56"/>
    <w:rsid w:val="007C34B1"/>
    <w:rsid w:val="007C625D"/>
    <w:rsid w:val="007C7EDD"/>
    <w:rsid w:val="007D5D45"/>
    <w:rsid w:val="007D5EB6"/>
    <w:rsid w:val="007E42C2"/>
    <w:rsid w:val="007E5A76"/>
    <w:rsid w:val="007E6779"/>
    <w:rsid w:val="007F3477"/>
    <w:rsid w:val="007F4540"/>
    <w:rsid w:val="007F6EFC"/>
    <w:rsid w:val="007F72B8"/>
    <w:rsid w:val="00802498"/>
    <w:rsid w:val="00804F84"/>
    <w:rsid w:val="0080591F"/>
    <w:rsid w:val="00805D16"/>
    <w:rsid w:val="0080729A"/>
    <w:rsid w:val="00810254"/>
    <w:rsid w:val="0081172D"/>
    <w:rsid w:val="008145E5"/>
    <w:rsid w:val="00814AB8"/>
    <w:rsid w:val="00820CDB"/>
    <w:rsid w:val="00822ADA"/>
    <w:rsid w:val="00822EC3"/>
    <w:rsid w:val="00830E64"/>
    <w:rsid w:val="0083511C"/>
    <w:rsid w:val="00836DCF"/>
    <w:rsid w:val="00837200"/>
    <w:rsid w:val="00841ED0"/>
    <w:rsid w:val="008421E7"/>
    <w:rsid w:val="0084280C"/>
    <w:rsid w:val="0084559F"/>
    <w:rsid w:val="00846BBD"/>
    <w:rsid w:val="00846DEF"/>
    <w:rsid w:val="008522D0"/>
    <w:rsid w:val="00852489"/>
    <w:rsid w:val="00860A71"/>
    <w:rsid w:val="008645AC"/>
    <w:rsid w:val="00865E98"/>
    <w:rsid w:val="0086651E"/>
    <w:rsid w:val="008730AC"/>
    <w:rsid w:val="00874477"/>
    <w:rsid w:val="00874890"/>
    <w:rsid w:val="008759A2"/>
    <w:rsid w:val="0088100C"/>
    <w:rsid w:val="00881E96"/>
    <w:rsid w:val="008857EF"/>
    <w:rsid w:val="00887EC1"/>
    <w:rsid w:val="00894B0C"/>
    <w:rsid w:val="00896C67"/>
    <w:rsid w:val="0089756F"/>
    <w:rsid w:val="008975B3"/>
    <w:rsid w:val="00897B9D"/>
    <w:rsid w:val="008A0A50"/>
    <w:rsid w:val="008A1551"/>
    <w:rsid w:val="008A2686"/>
    <w:rsid w:val="008A5301"/>
    <w:rsid w:val="008B52CE"/>
    <w:rsid w:val="008B7B32"/>
    <w:rsid w:val="008B7BE8"/>
    <w:rsid w:val="008C01EA"/>
    <w:rsid w:val="008C5D2D"/>
    <w:rsid w:val="008C5F2B"/>
    <w:rsid w:val="008D08B8"/>
    <w:rsid w:val="008D624F"/>
    <w:rsid w:val="008E78AB"/>
    <w:rsid w:val="008F192B"/>
    <w:rsid w:val="008F4820"/>
    <w:rsid w:val="008F638E"/>
    <w:rsid w:val="008F6CC9"/>
    <w:rsid w:val="00901674"/>
    <w:rsid w:val="00906C6A"/>
    <w:rsid w:val="00910638"/>
    <w:rsid w:val="00917C73"/>
    <w:rsid w:val="00920BC9"/>
    <w:rsid w:val="00925859"/>
    <w:rsid w:val="00930A0D"/>
    <w:rsid w:val="0094251D"/>
    <w:rsid w:val="00944C92"/>
    <w:rsid w:val="0094526D"/>
    <w:rsid w:val="00945D1F"/>
    <w:rsid w:val="00947964"/>
    <w:rsid w:val="00952ADF"/>
    <w:rsid w:val="009532BC"/>
    <w:rsid w:val="00955E0A"/>
    <w:rsid w:val="00956B75"/>
    <w:rsid w:val="00960B16"/>
    <w:rsid w:val="00964654"/>
    <w:rsid w:val="0096551D"/>
    <w:rsid w:val="009722CD"/>
    <w:rsid w:val="009737E5"/>
    <w:rsid w:val="00974306"/>
    <w:rsid w:val="0097434C"/>
    <w:rsid w:val="009746F2"/>
    <w:rsid w:val="00981730"/>
    <w:rsid w:val="009818D6"/>
    <w:rsid w:val="00983640"/>
    <w:rsid w:val="00983F85"/>
    <w:rsid w:val="00984517"/>
    <w:rsid w:val="00993A78"/>
    <w:rsid w:val="0099580C"/>
    <w:rsid w:val="0099699A"/>
    <w:rsid w:val="009A13CE"/>
    <w:rsid w:val="009A334C"/>
    <w:rsid w:val="009A66B7"/>
    <w:rsid w:val="009B3845"/>
    <w:rsid w:val="009B5883"/>
    <w:rsid w:val="009B698B"/>
    <w:rsid w:val="009C4916"/>
    <w:rsid w:val="009C5049"/>
    <w:rsid w:val="009D0673"/>
    <w:rsid w:val="009D2556"/>
    <w:rsid w:val="009D45C6"/>
    <w:rsid w:val="009D7D90"/>
    <w:rsid w:val="009E01C7"/>
    <w:rsid w:val="009E21D7"/>
    <w:rsid w:val="009E6CA3"/>
    <w:rsid w:val="009F35EE"/>
    <w:rsid w:val="009F51EC"/>
    <w:rsid w:val="009F661B"/>
    <w:rsid w:val="009F6DD6"/>
    <w:rsid w:val="00A01B10"/>
    <w:rsid w:val="00A03D9E"/>
    <w:rsid w:val="00A07231"/>
    <w:rsid w:val="00A11304"/>
    <w:rsid w:val="00A1203E"/>
    <w:rsid w:val="00A21929"/>
    <w:rsid w:val="00A32EFC"/>
    <w:rsid w:val="00A344B9"/>
    <w:rsid w:val="00A349DC"/>
    <w:rsid w:val="00A43713"/>
    <w:rsid w:val="00A45BE1"/>
    <w:rsid w:val="00A46942"/>
    <w:rsid w:val="00A52D99"/>
    <w:rsid w:val="00A65CAC"/>
    <w:rsid w:val="00A669E1"/>
    <w:rsid w:val="00A74D82"/>
    <w:rsid w:val="00A7530E"/>
    <w:rsid w:val="00A75DAB"/>
    <w:rsid w:val="00A81CA0"/>
    <w:rsid w:val="00A843B3"/>
    <w:rsid w:val="00A84AEF"/>
    <w:rsid w:val="00A85051"/>
    <w:rsid w:val="00A850A8"/>
    <w:rsid w:val="00A86BDE"/>
    <w:rsid w:val="00A930C5"/>
    <w:rsid w:val="00A94994"/>
    <w:rsid w:val="00AA0F24"/>
    <w:rsid w:val="00AA2057"/>
    <w:rsid w:val="00AB04F3"/>
    <w:rsid w:val="00AB0A8C"/>
    <w:rsid w:val="00AB16BC"/>
    <w:rsid w:val="00AB2E7A"/>
    <w:rsid w:val="00AB3FF2"/>
    <w:rsid w:val="00AB72B7"/>
    <w:rsid w:val="00AC2BCA"/>
    <w:rsid w:val="00AC3B3D"/>
    <w:rsid w:val="00AC596E"/>
    <w:rsid w:val="00AD2040"/>
    <w:rsid w:val="00AD49C3"/>
    <w:rsid w:val="00AD5668"/>
    <w:rsid w:val="00AE10DC"/>
    <w:rsid w:val="00AE147E"/>
    <w:rsid w:val="00AE4708"/>
    <w:rsid w:val="00AE5A95"/>
    <w:rsid w:val="00AF668B"/>
    <w:rsid w:val="00AF7314"/>
    <w:rsid w:val="00AF7EC5"/>
    <w:rsid w:val="00B02DB6"/>
    <w:rsid w:val="00B041C7"/>
    <w:rsid w:val="00B059A9"/>
    <w:rsid w:val="00B10469"/>
    <w:rsid w:val="00B17326"/>
    <w:rsid w:val="00B2252B"/>
    <w:rsid w:val="00B3150B"/>
    <w:rsid w:val="00B33084"/>
    <w:rsid w:val="00B33999"/>
    <w:rsid w:val="00B34D8E"/>
    <w:rsid w:val="00B351AC"/>
    <w:rsid w:val="00B3537F"/>
    <w:rsid w:val="00B374E4"/>
    <w:rsid w:val="00B40D63"/>
    <w:rsid w:val="00B42ABB"/>
    <w:rsid w:val="00B43E8F"/>
    <w:rsid w:val="00B47653"/>
    <w:rsid w:val="00B50B3C"/>
    <w:rsid w:val="00B538BE"/>
    <w:rsid w:val="00B61BE9"/>
    <w:rsid w:val="00B61CBC"/>
    <w:rsid w:val="00B61DF0"/>
    <w:rsid w:val="00B62224"/>
    <w:rsid w:val="00B62EAF"/>
    <w:rsid w:val="00B64751"/>
    <w:rsid w:val="00B660BF"/>
    <w:rsid w:val="00B7138C"/>
    <w:rsid w:val="00B714F5"/>
    <w:rsid w:val="00B72876"/>
    <w:rsid w:val="00B731F6"/>
    <w:rsid w:val="00B741F9"/>
    <w:rsid w:val="00B76403"/>
    <w:rsid w:val="00B8103B"/>
    <w:rsid w:val="00B86E4C"/>
    <w:rsid w:val="00B93720"/>
    <w:rsid w:val="00B9373E"/>
    <w:rsid w:val="00B94BCF"/>
    <w:rsid w:val="00BA03BA"/>
    <w:rsid w:val="00BA1484"/>
    <w:rsid w:val="00BA1B4D"/>
    <w:rsid w:val="00BA4D2C"/>
    <w:rsid w:val="00BB067D"/>
    <w:rsid w:val="00BB2EF9"/>
    <w:rsid w:val="00BB48D0"/>
    <w:rsid w:val="00BC1189"/>
    <w:rsid w:val="00BC4BD2"/>
    <w:rsid w:val="00BD15EC"/>
    <w:rsid w:val="00BD1826"/>
    <w:rsid w:val="00BD42A9"/>
    <w:rsid w:val="00BD4627"/>
    <w:rsid w:val="00BE2C68"/>
    <w:rsid w:val="00BE7B4F"/>
    <w:rsid w:val="00BF118E"/>
    <w:rsid w:val="00BF1209"/>
    <w:rsid w:val="00BF2E67"/>
    <w:rsid w:val="00BF5C66"/>
    <w:rsid w:val="00C011D9"/>
    <w:rsid w:val="00C02F56"/>
    <w:rsid w:val="00C03089"/>
    <w:rsid w:val="00C0322D"/>
    <w:rsid w:val="00C040A2"/>
    <w:rsid w:val="00C04D1B"/>
    <w:rsid w:val="00C070D8"/>
    <w:rsid w:val="00C07696"/>
    <w:rsid w:val="00C10A44"/>
    <w:rsid w:val="00C1285C"/>
    <w:rsid w:val="00C1312B"/>
    <w:rsid w:val="00C13963"/>
    <w:rsid w:val="00C14556"/>
    <w:rsid w:val="00C20591"/>
    <w:rsid w:val="00C2080F"/>
    <w:rsid w:val="00C22DF3"/>
    <w:rsid w:val="00C253F3"/>
    <w:rsid w:val="00C2570A"/>
    <w:rsid w:val="00C258A9"/>
    <w:rsid w:val="00C31483"/>
    <w:rsid w:val="00C315D1"/>
    <w:rsid w:val="00C3442F"/>
    <w:rsid w:val="00C34D2A"/>
    <w:rsid w:val="00C35491"/>
    <w:rsid w:val="00C4521E"/>
    <w:rsid w:val="00C51C38"/>
    <w:rsid w:val="00C54AE7"/>
    <w:rsid w:val="00C54F55"/>
    <w:rsid w:val="00C56339"/>
    <w:rsid w:val="00C572A5"/>
    <w:rsid w:val="00C5735F"/>
    <w:rsid w:val="00C578EC"/>
    <w:rsid w:val="00C61098"/>
    <w:rsid w:val="00C62FC8"/>
    <w:rsid w:val="00C63D31"/>
    <w:rsid w:val="00C6445C"/>
    <w:rsid w:val="00C67C39"/>
    <w:rsid w:val="00C67F76"/>
    <w:rsid w:val="00C700F6"/>
    <w:rsid w:val="00C70546"/>
    <w:rsid w:val="00C717C4"/>
    <w:rsid w:val="00C74A02"/>
    <w:rsid w:val="00C80560"/>
    <w:rsid w:val="00C80BE4"/>
    <w:rsid w:val="00C80EF7"/>
    <w:rsid w:val="00C82038"/>
    <w:rsid w:val="00C9208A"/>
    <w:rsid w:val="00C94DA4"/>
    <w:rsid w:val="00C967BB"/>
    <w:rsid w:val="00C96B66"/>
    <w:rsid w:val="00C96F27"/>
    <w:rsid w:val="00C9718A"/>
    <w:rsid w:val="00C974F7"/>
    <w:rsid w:val="00C97EAF"/>
    <w:rsid w:val="00CB5AE8"/>
    <w:rsid w:val="00CC0D2F"/>
    <w:rsid w:val="00CC261F"/>
    <w:rsid w:val="00CC37A6"/>
    <w:rsid w:val="00CC37C8"/>
    <w:rsid w:val="00CC3C69"/>
    <w:rsid w:val="00CC43F5"/>
    <w:rsid w:val="00CC6210"/>
    <w:rsid w:val="00CD0DB7"/>
    <w:rsid w:val="00CD4835"/>
    <w:rsid w:val="00CD4CE9"/>
    <w:rsid w:val="00CD509E"/>
    <w:rsid w:val="00CD6D95"/>
    <w:rsid w:val="00CE08E8"/>
    <w:rsid w:val="00CE0CCF"/>
    <w:rsid w:val="00CE14B0"/>
    <w:rsid w:val="00CE6A90"/>
    <w:rsid w:val="00CF02A6"/>
    <w:rsid w:val="00D06345"/>
    <w:rsid w:val="00D0641F"/>
    <w:rsid w:val="00D06C73"/>
    <w:rsid w:val="00D107AD"/>
    <w:rsid w:val="00D10E42"/>
    <w:rsid w:val="00D237B2"/>
    <w:rsid w:val="00D254BA"/>
    <w:rsid w:val="00D2604F"/>
    <w:rsid w:val="00D403FF"/>
    <w:rsid w:val="00D41DC9"/>
    <w:rsid w:val="00D432AC"/>
    <w:rsid w:val="00D460E7"/>
    <w:rsid w:val="00D472A8"/>
    <w:rsid w:val="00D478B7"/>
    <w:rsid w:val="00D5150C"/>
    <w:rsid w:val="00D52DB0"/>
    <w:rsid w:val="00D53A10"/>
    <w:rsid w:val="00D57448"/>
    <w:rsid w:val="00D6046B"/>
    <w:rsid w:val="00D644C3"/>
    <w:rsid w:val="00D774B6"/>
    <w:rsid w:val="00D80567"/>
    <w:rsid w:val="00D81511"/>
    <w:rsid w:val="00D81672"/>
    <w:rsid w:val="00D842A2"/>
    <w:rsid w:val="00D877F2"/>
    <w:rsid w:val="00D93CFE"/>
    <w:rsid w:val="00D973F3"/>
    <w:rsid w:val="00DA2176"/>
    <w:rsid w:val="00DA3116"/>
    <w:rsid w:val="00DA3392"/>
    <w:rsid w:val="00DA50B2"/>
    <w:rsid w:val="00DA5136"/>
    <w:rsid w:val="00DA7EF2"/>
    <w:rsid w:val="00DB4553"/>
    <w:rsid w:val="00DB6770"/>
    <w:rsid w:val="00DB7046"/>
    <w:rsid w:val="00DC04A2"/>
    <w:rsid w:val="00DD3ACA"/>
    <w:rsid w:val="00DD3FE3"/>
    <w:rsid w:val="00DD6C33"/>
    <w:rsid w:val="00DD7928"/>
    <w:rsid w:val="00DF3C3F"/>
    <w:rsid w:val="00DF581F"/>
    <w:rsid w:val="00E02D10"/>
    <w:rsid w:val="00E03591"/>
    <w:rsid w:val="00E0423C"/>
    <w:rsid w:val="00E0491A"/>
    <w:rsid w:val="00E04EF4"/>
    <w:rsid w:val="00E15FAC"/>
    <w:rsid w:val="00E16DC5"/>
    <w:rsid w:val="00E16F3F"/>
    <w:rsid w:val="00E24EB9"/>
    <w:rsid w:val="00E31540"/>
    <w:rsid w:val="00E40145"/>
    <w:rsid w:val="00E431CB"/>
    <w:rsid w:val="00E4320D"/>
    <w:rsid w:val="00E47576"/>
    <w:rsid w:val="00E516DB"/>
    <w:rsid w:val="00E52100"/>
    <w:rsid w:val="00E53EEE"/>
    <w:rsid w:val="00E555AB"/>
    <w:rsid w:val="00E61C39"/>
    <w:rsid w:val="00E62F69"/>
    <w:rsid w:val="00E70A1C"/>
    <w:rsid w:val="00E747E2"/>
    <w:rsid w:val="00E77D18"/>
    <w:rsid w:val="00E864DC"/>
    <w:rsid w:val="00E86A36"/>
    <w:rsid w:val="00E87BE8"/>
    <w:rsid w:val="00E942BD"/>
    <w:rsid w:val="00E94EC7"/>
    <w:rsid w:val="00E959C5"/>
    <w:rsid w:val="00EA0D1A"/>
    <w:rsid w:val="00EA1F85"/>
    <w:rsid w:val="00EC39F5"/>
    <w:rsid w:val="00ED0C79"/>
    <w:rsid w:val="00ED0E79"/>
    <w:rsid w:val="00ED1E00"/>
    <w:rsid w:val="00ED1FEA"/>
    <w:rsid w:val="00ED5459"/>
    <w:rsid w:val="00ED6C43"/>
    <w:rsid w:val="00EE27E2"/>
    <w:rsid w:val="00EE5AC5"/>
    <w:rsid w:val="00EF04E7"/>
    <w:rsid w:val="00EF2181"/>
    <w:rsid w:val="00F002E5"/>
    <w:rsid w:val="00F0177E"/>
    <w:rsid w:val="00F06028"/>
    <w:rsid w:val="00F06D6F"/>
    <w:rsid w:val="00F0722F"/>
    <w:rsid w:val="00F13218"/>
    <w:rsid w:val="00F17718"/>
    <w:rsid w:val="00F20940"/>
    <w:rsid w:val="00F2127D"/>
    <w:rsid w:val="00F21F93"/>
    <w:rsid w:val="00F226A8"/>
    <w:rsid w:val="00F258C1"/>
    <w:rsid w:val="00F303C1"/>
    <w:rsid w:val="00F3058A"/>
    <w:rsid w:val="00F321B6"/>
    <w:rsid w:val="00F33891"/>
    <w:rsid w:val="00F34B98"/>
    <w:rsid w:val="00F355FD"/>
    <w:rsid w:val="00F37600"/>
    <w:rsid w:val="00F50E4E"/>
    <w:rsid w:val="00F531CF"/>
    <w:rsid w:val="00F56C62"/>
    <w:rsid w:val="00F57721"/>
    <w:rsid w:val="00F63268"/>
    <w:rsid w:val="00F6459E"/>
    <w:rsid w:val="00F671E8"/>
    <w:rsid w:val="00F709B4"/>
    <w:rsid w:val="00F70C40"/>
    <w:rsid w:val="00F725F8"/>
    <w:rsid w:val="00F74C3D"/>
    <w:rsid w:val="00F756CD"/>
    <w:rsid w:val="00F848E6"/>
    <w:rsid w:val="00F87D95"/>
    <w:rsid w:val="00F87EB2"/>
    <w:rsid w:val="00F927F5"/>
    <w:rsid w:val="00F9383D"/>
    <w:rsid w:val="00F941BB"/>
    <w:rsid w:val="00F943F5"/>
    <w:rsid w:val="00F945B7"/>
    <w:rsid w:val="00F95700"/>
    <w:rsid w:val="00FA093A"/>
    <w:rsid w:val="00FA0EF7"/>
    <w:rsid w:val="00FA2B35"/>
    <w:rsid w:val="00FA3497"/>
    <w:rsid w:val="00FA3539"/>
    <w:rsid w:val="00FA4FCC"/>
    <w:rsid w:val="00FA6A66"/>
    <w:rsid w:val="00FB3F39"/>
    <w:rsid w:val="00FB5B44"/>
    <w:rsid w:val="00FC27AE"/>
    <w:rsid w:val="00FC7C78"/>
    <w:rsid w:val="00FD1320"/>
    <w:rsid w:val="00FD1B5D"/>
    <w:rsid w:val="00FD2BC3"/>
    <w:rsid w:val="00FE0BBA"/>
    <w:rsid w:val="00FF2AFF"/>
    <w:rsid w:val="00FF74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08010A59"/>
  <w15:docId w15:val="{E62CFCCB-236F-4B17-8D95-64BBA8DAD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7617E"/>
    <w:pPr>
      <w:spacing w:after="200" w:line="276" w:lineRule="auto"/>
    </w:pPr>
    <w:rPr>
      <w:sz w:val="22"/>
      <w:szCs w:val="22"/>
    </w:rPr>
  </w:style>
  <w:style w:type="paragraph" w:styleId="1">
    <w:name w:val="heading 1"/>
    <w:aliases w:val="Заголовок 1 Знак Знак,Заголовок 1 Знак Знак Знак"/>
    <w:basedOn w:val="a0"/>
    <w:next w:val="a0"/>
    <w:link w:val="10"/>
    <w:uiPriority w:val="99"/>
    <w:qFormat/>
    <w:rsid w:val="00E16F3F"/>
    <w:pPr>
      <w:keepNext/>
      <w:keepLines/>
      <w:spacing w:before="480" w:after="0"/>
      <w:outlineLvl w:val="0"/>
    </w:pPr>
    <w:rPr>
      <w:rFonts w:ascii="Cambria" w:hAnsi="Cambria"/>
      <w:b/>
      <w:bCs/>
      <w:color w:val="365F91"/>
      <w:sz w:val="28"/>
      <w:szCs w:val="28"/>
    </w:rPr>
  </w:style>
  <w:style w:type="paragraph" w:styleId="20">
    <w:name w:val="heading 2"/>
    <w:basedOn w:val="a0"/>
    <w:next w:val="a0"/>
    <w:link w:val="21"/>
    <w:uiPriority w:val="99"/>
    <w:qFormat/>
    <w:rsid w:val="00E16F3F"/>
    <w:pPr>
      <w:keepNext/>
      <w:keepLines/>
      <w:spacing w:before="200" w:after="0"/>
      <w:outlineLvl w:val="1"/>
    </w:pPr>
    <w:rPr>
      <w:rFonts w:ascii="Cambria" w:hAnsi="Cambria"/>
      <w:b/>
      <w:bCs/>
      <w:color w:val="4F81BD"/>
      <w:sz w:val="26"/>
      <w:szCs w:val="26"/>
    </w:rPr>
  </w:style>
  <w:style w:type="paragraph" w:styleId="3">
    <w:name w:val="heading 3"/>
    <w:basedOn w:val="a0"/>
    <w:next w:val="a0"/>
    <w:link w:val="30"/>
    <w:uiPriority w:val="99"/>
    <w:qFormat/>
    <w:rsid w:val="00635817"/>
    <w:pPr>
      <w:keepNext/>
      <w:keepLines/>
      <w:spacing w:before="200" w:after="0"/>
      <w:outlineLvl w:val="2"/>
    </w:pPr>
    <w:rPr>
      <w:rFonts w:ascii="Cambria" w:hAnsi="Cambria"/>
      <w:b/>
      <w:bCs/>
      <w:color w:val="4F81BD"/>
    </w:rPr>
  </w:style>
  <w:style w:type="paragraph" w:styleId="4">
    <w:name w:val="heading 4"/>
    <w:basedOn w:val="a0"/>
    <w:next w:val="a0"/>
    <w:link w:val="40"/>
    <w:uiPriority w:val="99"/>
    <w:qFormat/>
    <w:rsid w:val="0084559F"/>
    <w:pPr>
      <w:keepNext/>
      <w:spacing w:before="240" w:after="60"/>
      <w:outlineLvl w:val="3"/>
    </w:pPr>
    <w:rPr>
      <w:b/>
      <w:bCs/>
      <w:sz w:val="28"/>
      <w:szCs w:val="28"/>
      <w:lang w:eastAsia="en-US"/>
    </w:rPr>
  </w:style>
  <w:style w:type="paragraph" w:styleId="5">
    <w:name w:val="heading 5"/>
    <w:basedOn w:val="a0"/>
    <w:next w:val="a0"/>
    <w:link w:val="50"/>
    <w:uiPriority w:val="99"/>
    <w:qFormat/>
    <w:rsid w:val="0084559F"/>
    <w:pPr>
      <w:spacing w:before="240" w:after="60"/>
      <w:outlineLvl w:val="4"/>
    </w:pPr>
    <w:rPr>
      <w:b/>
      <w:bCs/>
      <w:i/>
      <w:iCs/>
      <w:sz w:val="26"/>
      <w:szCs w:val="26"/>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1,Заголовок 1 Знак Знак Знак Знак"/>
    <w:link w:val="1"/>
    <w:uiPriority w:val="99"/>
    <w:locked/>
    <w:rsid w:val="00E16F3F"/>
    <w:rPr>
      <w:rFonts w:ascii="Cambria" w:hAnsi="Cambria" w:cs="Times New Roman"/>
      <w:b/>
      <w:bCs/>
      <w:color w:val="365F91"/>
      <w:sz w:val="28"/>
      <w:szCs w:val="28"/>
      <w:lang w:eastAsia="ru-RU"/>
    </w:rPr>
  </w:style>
  <w:style w:type="character" w:customStyle="1" w:styleId="21">
    <w:name w:val="Заголовок 2 Знак"/>
    <w:link w:val="20"/>
    <w:uiPriority w:val="99"/>
    <w:locked/>
    <w:rsid w:val="00E16F3F"/>
    <w:rPr>
      <w:rFonts w:ascii="Cambria" w:hAnsi="Cambria" w:cs="Times New Roman"/>
      <w:b/>
      <w:bCs/>
      <w:color w:val="4F81BD"/>
      <w:sz w:val="26"/>
      <w:szCs w:val="26"/>
      <w:lang w:eastAsia="ru-RU"/>
    </w:rPr>
  </w:style>
  <w:style w:type="character" w:customStyle="1" w:styleId="30">
    <w:name w:val="Заголовок 3 Знак"/>
    <w:link w:val="3"/>
    <w:uiPriority w:val="99"/>
    <w:locked/>
    <w:rsid w:val="00635817"/>
    <w:rPr>
      <w:rFonts w:ascii="Cambria" w:hAnsi="Cambria" w:cs="Times New Roman"/>
      <w:b/>
      <w:bCs/>
      <w:color w:val="4F81BD"/>
      <w:lang w:eastAsia="ru-RU"/>
    </w:rPr>
  </w:style>
  <w:style w:type="character" w:customStyle="1" w:styleId="40">
    <w:name w:val="Заголовок 4 Знак"/>
    <w:link w:val="4"/>
    <w:uiPriority w:val="99"/>
    <w:locked/>
    <w:rsid w:val="0084559F"/>
    <w:rPr>
      <w:rFonts w:ascii="Calibri" w:hAnsi="Calibri" w:cs="Times New Roman"/>
      <w:b/>
      <w:bCs/>
      <w:sz w:val="28"/>
      <w:szCs w:val="28"/>
    </w:rPr>
  </w:style>
  <w:style w:type="character" w:customStyle="1" w:styleId="50">
    <w:name w:val="Заголовок 5 Знак"/>
    <w:link w:val="5"/>
    <w:uiPriority w:val="99"/>
    <w:locked/>
    <w:rsid w:val="0084559F"/>
    <w:rPr>
      <w:rFonts w:ascii="Calibri" w:hAnsi="Calibri" w:cs="Times New Roman"/>
      <w:b/>
      <w:bCs/>
      <w:i/>
      <w:iCs/>
      <w:sz w:val="26"/>
      <w:szCs w:val="26"/>
    </w:rPr>
  </w:style>
  <w:style w:type="paragraph" w:styleId="a4">
    <w:name w:val="header"/>
    <w:basedOn w:val="a0"/>
    <w:link w:val="a5"/>
    <w:rsid w:val="00E15FAC"/>
    <w:pPr>
      <w:tabs>
        <w:tab w:val="center" w:pos="4677"/>
        <w:tab w:val="right" w:pos="9355"/>
      </w:tabs>
      <w:spacing w:after="0" w:line="240" w:lineRule="auto"/>
    </w:pPr>
    <w:rPr>
      <w:lang w:eastAsia="en-US"/>
    </w:rPr>
  </w:style>
  <w:style w:type="character" w:customStyle="1" w:styleId="a5">
    <w:name w:val="Верхний колонтитул Знак"/>
    <w:link w:val="a4"/>
    <w:locked/>
    <w:rsid w:val="00E15FAC"/>
    <w:rPr>
      <w:rFonts w:cs="Times New Roman"/>
    </w:rPr>
  </w:style>
  <w:style w:type="paragraph" w:styleId="a6">
    <w:name w:val="footer"/>
    <w:basedOn w:val="a0"/>
    <w:link w:val="a7"/>
    <w:rsid w:val="00E15FAC"/>
    <w:pPr>
      <w:tabs>
        <w:tab w:val="center" w:pos="4677"/>
        <w:tab w:val="right" w:pos="9355"/>
      </w:tabs>
      <w:spacing w:after="0" w:line="240" w:lineRule="auto"/>
    </w:pPr>
    <w:rPr>
      <w:lang w:eastAsia="en-US"/>
    </w:rPr>
  </w:style>
  <w:style w:type="character" w:customStyle="1" w:styleId="a7">
    <w:name w:val="Нижний колонтитул Знак"/>
    <w:link w:val="a6"/>
    <w:locked/>
    <w:rsid w:val="00E15FAC"/>
    <w:rPr>
      <w:rFonts w:cs="Times New Roman"/>
    </w:rPr>
  </w:style>
  <w:style w:type="paragraph" w:styleId="a8">
    <w:name w:val="Plain Text"/>
    <w:basedOn w:val="a0"/>
    <w:link w:val="a9"/>
    <w:uiPriority w:val="99"/>
    <w:rsid w:val="00E15FAC"/>
    <w:pPr>
      <w:spacing w:after="0" w:line="240" w:lineRule="auto"/>
      <w:jc w:val="both"/>
    </w:pPr>
    <w:rPr>
      <w:rFonts w:ascii="Courier New" w:hAnsi="Courier New" w:cs="Courier New"/>
      <w:sz w:val="20"/>
      <w:szCs w:val="20"/>
    </w:rPr>
  </w:style>
  <w:style w:type="character" w:customStyle="1" w:styleId="a9">
    <w:name w:val="Текст Знак"/>
    <w:link w:val="a8"/>
    <w:uiPriority w:val="99"/>
    <w:locked/>
    <w:rsid w:val="00E15FAC"/>
    <w:rPr>
      <w:rFonts w:ascii="Courier New" w:hAnsi="Courier New" w:cs="Courier New"/>
      <w:sz w:val="20"/>
      <w:szCs w:val="20"/>
      <w:lang w:eastAsia="ru-RU"/>
    </w:rPr>
  </w:style>
  <w:style w:type="paragraph" w:customStyle="1" w:styleId="uni">
    <w:name w:val="uni"/>
    <w:basedOn w:val="a0"/>
    <w:uiPriority w:val="99"/>
    <w:rsid w:val="00E555AB"/>
    <w:pPr>
      <w:spacing w:before="100" w:beforeAutospacing="1" w:after="100" w:afterAutospacing="1" w:line="240" w:lineRule="auto"/>
    </w:pPr>
    <w:rPr>
      <w:rFonts w:ascii="Times New Roman" w:hAnsi="Times New Roman"/>
      <w:sz w:val="24"/>
      <w:szCs w:val="24"/>
    </w:rPr>
  </w:style>
  <w:style w:type="character" w:styleId="aa">
    <w:name w:val="Hyperlink"/>
    <w:uiPriority w:val="99"/>
    <w:rsid w:val="00E555AB"/>
    <w:rPr>
      <w:rFonts w:cs="Times New Roman"/>
      <w:color w:val="0000FF"/>
      <w:u w:val="single"/>
    </w:rPr>
  </w:style>
  <w:style w:type="paragraph" w:styleId="ab">
    <w:name w:val="TOC Heading"/>
    <w:basedOn w:val="1"/>
    <w:next w:val="a0"/>
    <w:uiPriority w:val="99"/>
    <w:qFormat/>
    <w:rsid w:val="00E16F3F"/>
    <w:pPr>
      <w:outlineLvl w:val="9"/>
    </w:pPr>
  </w:style>
  <w:style w:type="paragraph" w:styleId="ac">
    <w:name w:val="Balloon Text"/>
    <w:basedOn w:val="a0"/>
    <w:link w:val="ad"/>
    <w:uiPriority w:val="99"/>
    <w:semiHidden/>
    <w:rsid w:val="00E16F3F"/>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E16F3F"/>
    <w:rPr>
      <w:rFonts w:ascii="Tahoma" w:hAnsi="Tahoma" w:cs="Tahoma"/>
      <w:sz w:val="16"/>
      <w:szCs w:val="16"/>
      <w:lang w:eastAsia="ru-RU"/>
    </w:rPr>
  </w:style>
  <w:style w:type="paragraph" w:styleId="11">
    <w:name w:val="toc 1"/>
    <w:basedOn w:val="a0"/>
    <w:next w:val="a0"/>
    <w:autoRedefine/>
    <w:uiPriority w:val="39"/>
    <w:rsid w:val="00E16F3F"/>
    <w:pPr>
      <w:spacing w:after="100"/>
    </w:pPr>
  </w:style>
  <w:style w:type="paragraph" w:styleId="ae">
    <w:name w:val="List Paragraph"/>
    <w:aliases w:val="обычный"/>
    <w:basedOn w:val="a0"/>
    <w:link w:val="af"/>
    <w:uiPriority w:val="34"/>
    <w:qFormat/>
    <w:rsid w:val="00E52100"/>
    <w:pPr>
      <w:ind w:left="708"/>
    </w:pPr>
    <w:rPr>
      <w:sz w:val="20"/>
      <w:szCs w:val="20"/>
    </w:rPr>
  </w:style>
  <w:style w:type="character" w:customStyle="1" w:styleId="af">
    <w:name w:val="Абзац списка Знак"/>
    <w:aliases w:val="обычный Знак"/>
    <w:link w:val="ae"/>
    <w:uiPriority w:val="34"/>
    <w:locked/>
    <w:rsid w:val="00FB5B44"/>
    <w:rPr>
      <w:rFonts w:ascii="Calibri" w:hAnsi="Calibri"/>
      <w:lang w:eastAsia="ru-RU"/>
    </w:rPr>
  </w:style>
  <w:style w:type="paragraph" w:customStyle="1" w:styleId="31">
    <w:name w:val="Текст3"/>
    <w:basedOn w:val="a0"/>
    <w:uiPriority w:val="99"/>
    <w:rsid w:val="0011584D"/>
    <w:pPr>
      <w:suppressAutoHyphens/>
      <w:spacing w:after="0" w:line="240" w:lineRule="auto"/>
    </w:pPr>
    <w:rPr>
      <w:rFonts w:ascii="Courier New" w:hAnsi="Courier New" w:cs="Courier New"/>
      <w:color w:val="000000"/>
      <w:sz w:val="20"/>
      <w:szCs w:val="20"/>
      <w:lang w:eastAsia="ar-SA"/>
    </w:rPr>
  </w:style>
  <w:style w:type="paragraph" w:styleId="af0">
    <w:name w:val="Normal (Web)"/>
    <w:aliases w:val="Обычный (Web),Обычный (Web)1,Обычный (веб) Знак1,Обычный (веб) Знак Знак,Знак Знак3,Обычный (веб) Знак Знак1,Знак Знак1 Знак Знак,Обычный (веб) Знак Знак Знак Знак,Знак Знак Знак Знак Знак,Знак4 Зна"/>
    <w:basedOn w:val="a0"/>
    <w:link w:val="af1"/>
    <w:rsid w:val="00E86A36"/>
    <w:pPr>
      <w:spacing w:before="100" w:beforeAutospacing="1" w:after="100" w:afterAutospacing="1" w:line="240" w:lineRule="auto"/>
    </w:pPr>
    <w:rPr>
      <w:rFonts w:ascii="Tahoma" w:hAnsi="Tahoma" w:cs="Tahoma"/>
      <w:sz w:val="20"/>
      <w:szCs w:val="20"/>
      <w:lang w:val="en-US" w:eastAsia="en-US"/>
    </w:rPr>
  </w:style>
  <w:style w:type="paragraph" w:customStyle="1" w:styleId="ConsPlusNormal">
    <w:name w:val="ConsPlusNormal"/>
    <w:link w:val="ConsPlusNormal0"/>
    <w:uiPriority w:val="99"/>
    <w:rsid w:val="00CC0D2F"/>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uiPriority w:val="99"/>
    <w:locked/>
    <w:rsid w:val="00CC0D2F"/>
    <w:rPr>
      <w:rFonts w:ascii="Arial" w:hAnsi="Arial"/>
      <w:sz w:val="22"/>
      <w:lang w:eastAsia="ru-RU"/>
    </w:rPr>
  </w:style>
  <w:style w:type="paragraph" w:styleId="af2">
    <w:name w:val="Body Text"/>
    <w:aliases w:val="Знак1 Знак,text,Body Text2"/>
    <w:basedOn w:val="a0"/>
    <w:link w:val="af3"/>
    <w:uiPriority w:val="99"/>
    <w:rsid w:val="00CC0D2F"/>
    <w:pPr>
      <w:spacing w:after="120"/>
    </w:pPr>
    <w:rPr>
      <w:rFonts w:cs="Calibri"/>
      <w:lang w:eastAsia="en-US"/>
    </w:rPr>
  </w:style>
  <w:style w:type="character" w:customStyle="1" w:styleId="af3">
    <w:name w:val="Основной текст Знак"/>
    <w:aliases w:val="Знак1 Знак Знак,text Знак,Body Text2 Знак"/>
    <w:link w:val="af2"/>
    <w:uiPriority w:val="99"/>
    <w:locked/>
    <w:rsid w:val="00CC0D2F"/>
    <w:rPr>
      <w:rFonts w:ascii="Calibri" w:hAnsi="Calibri" w:cs="Calibri"/>
    </w:rPr>
  </w:style>
  <w:style w:type="paragraph" w:customStyle="1" w:styleId="Standard">
    <w:name w:val="Standard"/>
    <w:uiPriority w:val="99"/>
    <w:rsid w:val="00CC0D2F"/>
    <w:pPr>
      <w:widowControl w:val="0"/>
      <w:suppressAutoHyphens/>
      <w:autoSpaceDN w:val="0"/>
      <w:textAlignment w:val="baseline"/>
    </w:pPr>
    <w:rPr>
      <w:rFonts w:ascii="Times New Roman" w:hAnsi="Times New Roman" w:cs="Mangal"/>
      <w:kern w:val="3"/>
      <w:sz w:val="24"/>
      <w:szCs w:val="24"/>
      <w:lang w:eastAsia="zh-CN" w:bidi="hi-IN"/>
    </w:rPr>
  </w:style>
  <w:style w:type="paragraph" w:customStyle="1" w:styleId="22">
    <w:name w:val="Текст2"/>
    <w:basedOn w:val="a0"/>
    <w:uiPriority w:val="99"/>
    <w:rsid w:val="00CC0D2F"/>
    <w:pPr>
      <w:suppressAutoHyphens/>
      <w:spacing w:after="0" w:line="240" w:lineRule="auto"/>
    </w:pPr>
    <w:rPr>
      <w:rFonts w:ascii="Courier New" w:hAnsi="Courier New" w:cs="Courier New"/>
      <w:color w:val="000000"/>
      <w:sz w:val="20"/>
      <w:szCs w:val="20"/>
      <w:lang w:eastAsia="ar-SA"/>
    </w:rPr>
  </w:style>
  <w:style w:type="character" w:customStyle="1" w:styleId="0ptExact">
    <w:name w:val="Основной текст + Интервал 0 pt Exact"/>
    <w:uiPriority w:val="99"/>
    <w:rsid w:val="00CC0D2F"/>
    <w:rPr>
      <w:rFonts w:ascii="Arial" w:hAnsi="Arial" w:cs="Arial"/>
      <w:sz w:val="17"/>
      <w:szCs w:val="17"/>
      <w:u w:val="none"/>
    </w:rPr>
  </w:style>
  <w:style w:type="paragraph" w:customStyle="1" w:styleId="af4">
    <w:name w:val="Мария"/>
    <w:basedOn w:val="a0"/>
    <w:uiPriority w:val="99"/>
    <w:rsid w:val="00F709B4"/>
    <w:pPr>
      <w:suppressAutoHyphens/>
      <w:spacing w:before="240" w:after="120" w:line="240" w:lineRule="auto"/>
      <w:ind w:firstLine="709"/>
      <w:jc w:val="both"/>
    </w:pPr>
    <w:rPr>
      <w:rFonts w:cs="Calibri"/>
      <w:color w:val="000000"/>
      <w:sz w:val="26"/>
      <w:szCs w:val="26"/>
      <w:lang w:eastAsia="ar-SA"/>
    </w:rPr>
  </w:style>
  <w:style w:type="paragraph" w:customStyle="1" w:styleId="12">
    <w:name w:val="Текст1"/>
    <w:basedOn w:val="a0"/>
    <w:uiPriority w:val="99"/>
    <w:rsid w:val="00F709B4"/>
    <w:pPr>
      <w:suppressAutoHyphens/>
      <w:spacing w:after="0" w:line="240" w:lineRule="auto"/>
    </w:pPr>
    <w:rPr>
      <w:rFonts w:ascii="Courier New" w:hAnsi="Courier New" w:cs="Courier New"/>
      <w:color w:val="000000"/>
      <w:sz w:val="20"/>
      <w:szCs w:val="20"/>
      <w:lang w:eastAsia="ar-SA"/>
    </w:rPr>
  </w:style>
  <w:style w:type="paragraph" w:styleId="23">
    <w:name w:val="Body Text Indent 2"/>
    <w:basedOn w:val="a0"/>
    <w:link w:val="24"/>
    <w:uiPriority w:val="99"/>
    <w:rsid w:val="00FA2B35"/>
    <w:pPr>
      <w:spacing w:after="120" w:line="480" w:lineRule="auto"/>
      <w:ind w:left="283"/>
    </w:pPr>
  </w:style>
  <w:style w:type="character" w:customStyle="1" w:styleId="24">
    <w:name w:val="Основной текст с отступом 2 Знак"/>
    <w:link w:val="23"/>
    <w:uiPriority w:val="99"/>
    <w:locked/>
    <w:rsid w:val="00FA2B35"/>
    <w:rPr>
      <w:rFonts w:eastAsia="Times New Roman" w:cs="Times New Roman"/>
      <w:lang w:eastAsia="ru-RU"/>
    </w:rPr>
  </w:style>
  <w:style w:type="paragraph" w:customStyle="1" w:styleId="41">
    <w:name w:val="Текст4"/>
    <w:basedOn w:val="a0"/>
    <w:uiPriority w:val="99"/>
    <w:rsid w:val="00FA2B35"/>
    <w:pPr>
      <w:suppressAutoHyphens/>
      <w:spacing w:after="0" w:line="240" w:lineRule="auto"/>
    </w:pPr>
    <w:rPr>
      <w:rFonts w:ascii="Courier New" w:hAnsi="Courier New" w:cs="Courier New"/>
      <w:color w:val="000000"/>
      <w:sz w:val="20"/>
      <w:szCs w:val="20"/>
      <w:lang w:eastAsia="ar-SA"/>
    </w:rPr>
  </w:style>
  <w:style w:type="paragraph" w:customStyle="1" w:styleId="210">
    <w:name w:val="Основной текст с отступом 21"/>
    <w:basedOn w:val="a0"/>
    <w:uiPriority w:val="99"/>
    <w:rsid w:val="00FA2B35"/>
    <w:pPr>
      <w:suppressAutoHyphens/>
      <w:spacing w:after="0" w:line="240" w:lineRule="auto"/>
      <w:ind w:firstLine="708"/>
    </w:pPr>
    <w:rPr>
      <w:rFonts w:cs="Calibri"/>
      <w:color w:val="000000"/>
      <w:sz w:val="24"/>
      <w:szCs w:val="24"/>
      <w:lang w:eastAsia="ar-SA"/>
    </w:rPr>
  </w:style>
  <w:style w:type="table" w:styleId="af5">
    <w:name w:val="Table Grid"/>
    <w:basedOn w:val="a2"/>
    <w:uiPriority w:val="99"/>
    <w:rsid w:val="002D46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Знак3 Знак Знак Знак"/>
    <w:basedOn w:val="a0"/>
    <w:uiPriority w:val="99"/>
    <w:rsid w:val="00EE5AC5"/>
    <w:pPr>
      <w:tabs>
        <w:tab w:val="num" w:pos="432"/>
      </w:tabs>
      <w:spacing w:before="120" w:after="160" w:line="240" w:lineRule="auto"/>
      <w:ind w:left="432" w:hanging="432"/>
      <w:jc w:val="both"/>
    </w:pPr>
    <w:rPr>
      <w:rFonts w:ascii="Times New Roman" w:hAnsi="Times New Roman"/>
      <w:b/>
      <w:caps/>
      <w:sz w:val="32"/>
      <w:szCs w:val="32"/>
      <w:lang w:val="en-US" w:eastAsia="en-US"/>
    </w:rPr>
  </w:style>
  <w:style w:type="paragraph" w:customStyle="1" w:styleId="p7">
    <w:name w:val="p7"/>
    <w:basedOn w:val="a0"/>
    <w:uiPriority w:val="99"/>
    <w:rsid w:val="009746F2"/>
    <w:pPr>
      <w:spacing w:before="100" w:beforeAutospacing="1" w:after="100" w:afterAutospacing="1" w:line="240" w:lineRule="auto"/>
    </w:pPr>
    <w:rPr>
      <w:rFonts w:ascii="Times New Roman" w:hAnsi="Times New Roman"/>
      <w:sz w:val="24"/>
      <w:szCs w:val="24"/>
    </w:rPr>
  </w:style>
  <w:style w:type="character" w:customStyle="1" w:styleId="s40">
    <w:name w:val="s4"/>
    <w:uiPriority w:val="99"/>
    <w:rsid w:val="009746F2"/>
    <w:rPr>
      <w:rFonts w:cs="Times New Roman"/>
    </w:rPr>
  </w:style>
  <w:style w:type="paragraph" w:customStyle="1" w:styleId="p3">
    <w:name w:val="p3"/>
    <w:basedOn w:val="a0"/>
    <w:uiPriority w:val="99"/>
    <w:rsid w:val="009746F2"/>
    <w:pPr>
      <w:spacing w:before="100" w:beforeAutospacing="1" w:after="100" w:afterAutospacing="1" w:line="240" w:lineRule="auto"/>
    </w:pPr>
    <w:rPr>
      <w:rFonts w:ascii="Times New Roman" w:hAnsi="Times New Roman"/>
      <w:sz w:val="24"/>
      <w:szCs w:val="24"/>
    </w:rPr>
  </w:style>
  <w:style w:type="character" w:customStyle="1" w:styleId="s1">
    <w:name w:val="s1"/>
    <w:uiPriority w:val="99"/>
    <w:rsid w:val="009746F2"/>
    <w:rPr>
      <w:rFonts w:cs="Times New Roman"/>
    </w:rPr>
  </w:style>
  <w:style w:type="paragraph" w:customStyle="1" w:styleId="p9">
    <w:name w:val="p9"/>
    <w:basedOn w:val="a0"/>
    <w:uiPriority w:val="99"/>
    <w:rsid w:val="009746F2"/>
    <w:pPr>
      <w:spacing w:before="100" w:beforeAutospacing="1" w:after="100" w:afterAutospacing="1" w:line="240" w:lineRule="auto"/>
    </w:pPr>
    <w:rPr>
      <w:rFonts w:ascii="Times New Roman" w:hAnsi="Times New Roman"/>
      <w:sz w:val="24"/>
      <w:szCs w:val="24"/>
    </w:rPr>
  </w:style>
  <w:style w:type="character" w:customStyle="1" w:styleId="blk">
    <w:name w:val="blk"/>
    <w:uiPriority w:val="99"/>
    <w:rsid w:val="00AE5A95"/>
    <w:rPr>
      <w:rFonts w:cs="Times New Roman"/>
    </w:rPr>
  </w:style>
  <w:style w:type="paragraph" w:customStyle="1" w:styleId="13">
    <w:name w:val="Обычный (веб)1"/>
    <w:basedOn w:val="a0"/>
    <w:uiPriority w:val="99"/>
    <w:rsid w:val="006A6408"/>
    <w:pPr>
      <w:suppressAutoHyphens/>
      <w:spacing w:before="100" w:after="100" w:line="100" w:lineRule="atLeast"/>
    </w:pPr>
    <w:rPr>
      <w:rFonts w:ascii="Times New Roman" w:hAnsi="Times New Roman"/>
      <w:sz w:val="24"/>
      <w:szCs w:val="24"/>
      <w:lang w:eastAsia="ar-SA"/>
    </w:rPr>
  </w:style>
  <w:style w:type="character" w:styleId="af6">
    <w:name w:val="Subtle Reference"/>
    <w:uiPriority w:val="99"/>
    <w:qFormat/>
    <w:rsid w:val="0073642C"/>
    <w:rPr>
      <w:smallCaps/>
      <w:color w:val="C0504D"/>
      <w:u w:val="single"/>
    </w:rPr>
  </w:style>
  <w:style w:type="paragraph" w:customStyle="1" w:styleId="Style11">
    <w:name w:val="Style11"/>
    <w:basedOn w:val="a0"/>
    <w:uiPriority w:val="99"/>
    <w:rsid w:val="00ED1FEA"/>
    <w:pPr>
      <w:widowControl w:val="0"/>
      <w:autoSpaceDE w:val="0"/>
      <w:autoSpaceDN w:val="0"/>
      <w:adjustRightInd w:val="0"/>
      <w:spacing w:after="0" w:line="278" w:lineRule="exact"/>
      <w:ind w:firstLine="538"/>
    </w:pPr>
    <w:rPr>
      <w:rFonts w:ascii="Century Schoolbook" w:hAnsi="Century Schoolbook" w:cs="Century Schoolbook"/>
      <w:sz w:val="24"/>
      <w:szCs w:val="24"/>
    </w:rPr>
  </w:style>
  <w:style w:type="character" w:customStyle="1" w:styleId="FontStyle20">
    <w:name w:val="Font Style20"/>
    <w:uiPriority w:val="99"/>
    <w:rsid w:val="00ED1FEA"/>
    <w:rPr>
      <w:rFonts w:ascii="Century Schoolbook" w:hAnsi="Century Schoolbook"/>
      <w:sz w:val="20"/>
    </w:rPr>
  </w:style>
  <w:style w:type="paragraph" w:styleId="25">
    <w:name w:val="Body Text 2"/>
    <w:basedOn w:val="a0"/>
    <w:link w:val="26"/>
    <w:uiPriority w:val="99"/>
    <w:rsid w:val="00ED1FEA"/>
    <w:pPr>
      <w:spacing w:after="120" w:line="480" w:lineRule="auto"/>
    </w:pPr>
    <w:rPr>
      <w:rFonts w:cs="Calibri"/>
      <w:lang w:eastAsia="en-US"/>
    </w:rPr>
  </w:style>
  <w:style w:type="character" w:customStyle="1" w:styleId="26">
    <w:name w:val="Основной текст 2 Знак"/>
    <w:link w:val="25"/>
    <w:uiPriority w:val="99"/>
    <w:locked/>
    <w:rsid w:val="00ED1FEA"/>
    <w:rPr>
      <w:rFonts w:ascii="Calibri" w:hAnsi="Calibri" w:cs="Calibri"/>
    </w:rPr>
  </w:style>
  <w:style w:type="table" w:customStyle="1" w:styleId="15">
    <w:name w:val="Сетка таблицы15"/>
    <w:uiPriority w:val="99"/>
    <w:rsid w:val="00D93C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1">
    <w:name w:val="consplusnormal"/>
    <w:basedOn w:val="a0"/>
    <w:uiPriority w:val="99"/>
    <w:rsid w:val="0084559F"/>
    <w:pPr>
      <w:spacing w:before="100" w:beforeAutospacing="1" w:after="100" w:afterAutospacing="1" w:line="240" w:lineRule="auto"/>
    </w:pPr>
    <w:rPr>
      <w:rFonts w:ascii="Times New Roman" w:hAnsi="Times New Roman"/>
      <w:sz w:val="24"/>
      <w:szCs w:val="24"/>
    </w:rPr>
  </w:style>
  <w:style w:type="paragraph" w:customStyle="1" w:styleId="msonormalbullet2gif">
    <w:name w:val="msonormalbullet2.gif"/>
    <w:basedOn w:val="a0"/>
    <w:uiPriority w:val="99"/>
    <w:rsid w:val="0084559F"/>
    <w:pPr>
      <w:spacing w:before="100" w:beforeAutospacing="1" w:after="100" w:afterAutospacing="1" w:line="240" w:lineRule="auto"/>
    </w:pPr>
    <w:rPr>
      <w:rFonts w:ascii="Times New Roman" w:hAnsi="Times New Roman"/>
      <w:sz w:val="24"/>
      <w:szCs w:val="24"/>
    </w:rPr>
  </w:style>
  <w:style w:type="paragraph" w:styleId="af7">
    <w:name w:val="Document Map"/>
    <w:basedOn w:val="a0"/>
    <w:link w:val="af8"/>
    <w:uiPriority w:val="99"/>
    <w:rsid w:val="0084559F"/>
    <w:pPr>
      <w:spacing w:after="0" w:line="240" w:lineRule="auto"/>
    </w:pPr>
    <w:rPr>
      <w:rFonts w:ascii="Tahoma" w:hAnsi="Tahoma" w:cs="Tahoma"/>
      <w:sz w:val="16"/>
      <w:szCs w:val="16"/>
    </w:rPr>
  </w:style>
  <w:style w:type="character" w:customStyle="1" w:styleId="af8">
    <w:name w:val="Схема документа Знак"/>
    <w:link w:val="af7"/>
    <w:uiPriority w:val="99"/>
    <w:locked/>
    <w:rsid w:val="0084559F"/>
    <w:rPr>
      <w:rFonts w:ascii="Tahoma" w:hAnsi="Tahoma" w:cs="Tahoma"/>
      <w:sz w:val="16"/>
      <w:szCs w:val="16"/>
      <w:lang w:eastAsia="ru-RU"/>
    </w:rPr>
  </w:style>
  <w:style w:type="paragraph" w:customStyle="1" w:styleId="Style8">
    <w:name w:val="Style8"/>
    <w:basedOn w:val="a0"/>
    <w:uiPriority w:val="99"/>
    <w:rsid w:val="0084559F"/>
    <w:pPr>
      <w:widowControl w:val="0"/>
      <w:autoSpaceDE w:val="0"/>
      <w:autoSpaceDN w:val="0"/>
      <w:adjustRightInd w:val="0"/>
      <w:spacing w:after="0" w:line="269" w:lineRule="exact"/>
      <w:ind w:hanging="312"/>
    </w:pPr>
    <w:rPr>
      <w:rFonts w:ascii="Times New Roman" w:hAnsi="Times New Roman"/>
      <w:sz w:val="24"/>
      <w:szCs w:val="24"/>
    </w:rPr>
  </w:style>
  <w:style w:type="character" w:customStyle="1" w:styleId="FontStyle27">
    <w:name w:val="Font Style27"/>
    <w:uiPriority w:val="99"/>
    <w:rsid w:val="0084559F"/>
    <w:rPr>
      <w:rFonts w:ascii="Times New Roman" w:hAnsi="Times New Roman" w:cs="Times New Roman"/>
      <w:sz w:val="24"/>
      <w:szCs w:val="24"/>
    </w:rPr>
  </w:style>
  <w:style w:type="character" w:customStyle="1" w:styleId="FontStyle29">
    <w:name w:val="Font Style29"/>
    <w:uiPriority w:val="99"/>
    <w:rsid w:val="0084559F"/>
    <w:rPr>
      <w:rFonts w:ascii="Times New Roman" w:hAnsi="Times New Roman" w:cs="Times New Roman"/>
      <w:sz w:val="22"/>
      <w:szCs w:val="22"/>
    </w:rPr>
  </w:style>
  <w:style w:type="paragraph" w:styleId="af9">
    <w:name w:val="Block Text"/>
    <w:basedOn w:val="a0"/>
    <w:uiPriority w:val="99"/>
    <w:rsid w:val="0084559F"/>
    <w:pPr>
      <w:autoSpaceDE w:val="0"/>
      <w:autoSpaceDN w:val="0"/>
      <w:spacing w:after="0" w:line="240" w:lineRule="auto"/>
      <w:ind w:left="142" w:right="5952"/>
      <w:jc w:val="both"/>
    </w:pPr>
    <w:rPr>
      <w:rFonts w:ascii="Times New Roman" w:hAnsi="Times New Roman"/>
      <w:sz w:val="24"/>
      <w:szCs w:val="24"/>
    </w:rPr>
  </w:style>
  <w:style w:type="paragraph" w:customStyle="1" w:styleId="Style1">
    <w:name w:val="Style1"/>
    <w:basedOn w:val="a0"/>
    <w:uiPriority w:val="99"/>
    <w:rsid w:val="0084559F"/>
    <w:pPr>
      <w:widowControl w:val="0"/>
      <w:autoSpaceDE w:val="0"/>
      <w:autoSpaceDN w:val="0"/>
      <w:adjustRightInd w:val="0"/>
      <w:spacing w:after="0" w:line="264" w:lineRule="exact"/>
    </w:pPr>
    <w:rPr>
      <w:rFonts w:ascii="Times New Roman" w:hAnsi="Times New Roman"/>
      <w:sz w:val="24"/>
      <w:szCs w:val="24"/>
    </w:rPr>
  </w:style>
  <w:style w:type="paragraph" w:customStyle="1" w:styleId="Style23">
    <w:name w:val="Style23"/>
    <w:basedOn w:val="a0"/>
    <w:uiPriority w:val="99"/>
    <w:rsid w:val="0084559F"/>
    <w:pPr>
      <w:widowControl w:val="0"/>
      <w:autoSpaceDE w:val="0"/>
      <w:autoSpaceDN w:val="0"/>
      <w:adjustRightInd w:val="0"/>
      <w:spacing w:after="0" w:line="298" w:lineRule="exact"/>
    </w:pPr>
    <w:rPr>
      <w:rFonts w:ascii="Times New Roman" w:hAnsi="Times New Roman"/>
      <w:sz w:val="24"/>
      <w:szCs w:val="24"/>
    </w:rPr>
  </w:style>
  <w:style w:type="paragraph" w:customStyle="1" w:styleId="Style24">
    <w:name w:val="Style24"/>
    <w:basedOn w:val="a0"/>
    <w:uiPriority w:val="99"/>
    <w:rsid w:val="0084559F"/>
    <w:pPr>
      <w:widowControl w:val="0"/>
      <w:autoSpaceDE w:val="0"/>
      <w:autoSpaceDN w:val="0"/>
      <w:adjustRightInd w:val="0"/>
      <w:spacing w:after="0" w:line="283" w:lineRule="exact"/>
    </w:pPr>
    <w:rPr>
      <w:rFonts w:ascii="Times New Roman" w:hAnsi="Times New Roman"/>
      <w:sz w:val="24"/>
      <w:szCs w:val="24"/>
    </w:rPr>
  </w:style>
  <w:style w:type="character" w:customStyle="1" w:styleId="FontStyle40">
    <w:name w:val="Font Style40"/>
    <w:uiPriority w:val="99"/>
    <w:rsid w:val="0084559F"/>
    <w:rPr>
      <w:rFonts w:ascii="Times New Roman" w:hAnsi="Times New Roman" w:cs="Times New Roman"/>
      <w:b/>
      <w:bCs/>
      <w:sz w:val="24"/>
      <w:szCs w:val="24"/>
    </w:rPr>
  </w:style>
  <w:style w:type="paragraph" w:customStyle="1" w:styleId="Style7">
    <w:name w:val="Style7"/>
    <w:basedOn w:val="a0"/>
    <w:uiPriority w:val="99"/>
    <w:rsid w:val="0084559F"/>
    <w:pPr>
      <w:widowControl w:val="0"/>
      <w:autoSpaceDE w:val="0"/>
      <w:autoSpaceDN w:val="0"/>
      <w:adjustRightInd w:val="0"/>
      <w:spacing w:after="0" w:line="240" w:lineRule="auto"/>
    </w:pPr>
    <w:rPr>
      <w:rFonts w:ascii="Times New Roman" w:hAnsi="Times New Roman"/>
      <w:sz w:val="24"/>
      <w:szCs w:val="24"/>
    </w:rPr>
  </w:style>
  <w:style w:type="character" w:customStyle="1" w:styleId="FontStyle11">
    <w:name w:val="Font Style11"/>
    <w:uiPriority w:val="99"/>
    <w:rsid w:val="0084559F"/>
    <w:rPr>
      <w:rFonts w:ascii="Times New Roman" w:hAnsi="Times New Roman" w:cs="Times New Roman"/>
      <w:b/>
      <w:bCs/>
      <w:sz w:val="22"/>
      <w:szCs w:val="22"/>
    </w:rPr>
  </w:style>
  <w:style w:type="character" w:customStyle="1" w:styleId="FontStyle12">
    <w:name w:val="Font Style12"/>
    <w:uiPriority w:val="99"/>
    <w:rsid w:val="0084559F"/>
    <w:rPr>
      <w:rFonts w:ascii="Times New Roman" w:hAnsi="Times New Roman" w:cs="Times New Roman"/>
      <w:b/>
      <w:bCs/>
      <w:sz w:val="20"/>
      <w:szCs w:val="20"/>
    </w:rPr>
  </w:style>
  <w:style w:type="character" w:styleId="afa">
    <w:name w:val="Strong"/>
    <w:uiPriority w:val="99"/>
    <w:qFormat/>
    <w:rsid w:val="0084559F"/>
    <w:rPr>
      <w:rFonts w:cs="Times New Roman"/>
      <w:b/>
      <w:bCs/>
    </w:rPr>
  </w:style>
  <w:style w:type="paragraph" w:customStyle="1" w:styleId="S">
    <w:name w:val="S_Обычный"/>
    <w:basedOn w:val="a0"/>
    <w:link w:val="S0"/>
    <w:uiPriority w:val="99"/>
    <w:rsid w:val="0084559F"/>
    <w:pPr>
      <w:spacing w:after="0" w:line="360" w:lineRule="auto"/>
      <w:ind w:firstLine="709"/>
      <w:jc w:val="both"/>
    </w:pPr>
    <w:rPr>
      <w:rFonts w:ascii="Times New Roman" w:hAnsi="Times New Roman"/>
      <w:sz w:val="24"/>
      <w:szCs w:val="24"/>
    </w:rPr>
  </w:style>
  <w:style w:type="character" w:customStyle="1" w:styleId="S0">
    <w:name w:val="S_Обычный Знак"/>
    <w:link w:val="S"/>
    <w:uiPriority w:val="99"/>
    <w:locked/>
    <w:rsid w:val="0084559F"/>
    <w:rPr>
      <w:rFonts w:ascii="Times New Roman" w:hAnsi="Times New Roman"/>
      <w:sz w:val="24"/>
    </w:rPr>
  </w:style>
  <w:style w:type="paragraph" w:styleId="afb">
    <w:name w:val="caption"/>
    <w:basedOn w:val="a0"/>
    <w:next w:val="a0"/>
    <w:link w:val="afc"/>
    <w:uiPriority w:val="99"/>
    <w:qFormat/>
    <w:rsid w:val="0084559F"/>
    <w:pPr>
      <w:spacing w:line="240" w:lineRule="auto"/>
    </w:pPr>
    <w:rPr>
      <w:b/>
      <w:bCs/>
      <w:color w:val="4F81BD"/>
      <w:sz w:val="18"/>
      <w:szCs w:val="18"/>
    </w:rPr>
  </w:style>
  <w:style w:type="character" w:customStyle="1" w:styleId="afc">
    <w:name w:val="Название объекта Знак"/>
    <w:link w:val="afb"/>
    <w:uiPriority w:val="99"/>
    <w:locked/>
    <w:rsid w:val="0084559F"/>
    <w:rPr>
      <w:rFonts w:ascii="Calibri" w:hAnsi="Calibri"/>
      <w:b/>
      <w:color w:val="4F81BD"/>
      <w:sz w:val="18"/>
    </w:rPr>
  </w:style>
  <w:style w:type="paragraph" w:customStyle="1" w:styleId="14">
    <w:name w:val="Без интервала1"/>
    <w:link w:val="afd"/>
    <w:uiPriority w:val="99"/>
    <w:rsid w:val="0084559F"/>
    <w:pPr>
      <w:suppressAutoHyphens/>
      <w:spacing w:after="60"/>
      <w:ind w:firstLine="709"/>
      <w:jc w:val="both"/>
    </w:pPr>
    <w:rPr>
      <w:rFonts w:ascii="Times New Roman" w:hAnsi="Times New Roman"/>
      <w:kern w:val="1"/>
      <w:sz w:val="24"/>
      <w:szCs w:val="24"/>
      <w:lang w:eastAsia="ar-SA"/>
    </w:rPr>
  </w:style>
  <w:style w:type="paragraph" w:styleId="HTML">
    <w:name w:val="HTML Preformatted"/>
    <w:basedOn w:val="a0"/>
    <w:link w:val="HTML0"/>
    <w:uiPriority w:val="99"/>
    <w:rsid w:val="0084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hAnsi="Courier New"/>
      <w:sz w:val="20"/>
      <w:szCs w:val="20"/>
    </w:rPr>
  </w:style>
  <w:style w:type="character" w:customStyle="1" w:styleId="HTML0">
    <w:name w:val="Стандартный HTML Знак"/>
    <w:link w:val="HTML"/>
    <w:uiPriority w:val="99"/>
    <w:locked/>
    <w:rsid w:val="0084559F"/>
    <w:rPr>
      <w:rFonts w:ascii="Courier New" w:hAnsi="Courier New" w:cs="Times New Roman"/>
      <w:sz w:val="20"/>
      <w:szCs w:val="20"/>
      <w:lang w:eastAsia="ru-RU"/>
    </w:rPr>
  </w:style>
  <w:style w:type="paragraph" w:customStyle="1" w:styleId="afe">
    <w:name w:val="в таблице"/>
    <w:basedOn w:val="a0"/>
    <w:uiPriority w:val="99"/>
    <w:rsid w:val="0084559F"/>
    <w:pPr>
      <w:spacing w:after="0" w:line="240" w:lineRule="auto"/>
      <w:jc w:val="both"/>
    </w:pPr>
    <w:rPr>
      <w:rFonts w:ascii="Times New Roman" w:hAnsi="Times New Roman"/>
      <w:sz w:val="20"/>
      <w:szCs w:val="24"/>
    </w:rPr>
  </w:style>
  <w:style w:type="paragraph" w:styleId="a">
    <w:name w:val="List Bullet"/>
    <w:basedOn w:val="a0"/>
    <w:uiPriority w:val="99"/>
    <w:rsid w:val="0084559F"/>
    <w:pPr>
      <w:numPr>
        <w:numId w:val="2"/>
      </w:numPr>
      <w:contextualSpacing/>
    </w:pPr>
    <w:rPr>
      <w:lang w:eastAsia="en-US"/>
    </w:rPr>
  </w:style>
  <w:style w:type="paragraph" w:styleId="27">
    <w:name w:val="toc 2"/>
    <w:basedOn w:val="a0"/>
    <w:next w:val="a0"/>
    <w:autoRedefine/>
    <w:uiPriority w:val="39"/>
    <w:rsid w:val="0084559F"/>
    <w:pPr>
      <w:spacing w:after="100"/>
      <w:ind w:left="220"/>
    </w:pPr>
  </w:style>
  <w:style w:type="paragraph" w:styleId="aff">
    <w:name w:val="Title"/>
    <w:basedOn w:val="a0"/>
    <w:next w:val="a0"/>
    <w:link w:val="aff0"/>
    <w:uiPriority w:val="99"/>
    <w:qFormat/>
    <w:rsid w:val="0084559F"/>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f0">
    <w:name w:val="Заголовок Знак"/>
    <w:link w:val="aff"/>
    <w:uiPriority w:val="99"/>
    <w:locked/>
    <w:rsid w:val="0084559F"/>
    <w:rPr>
      <w:rFonts w:ascii="Cambria" w:hAnsi="Cambria" w:cs="Times New Roman"/>
      <w:color w:val="17365D"/>
      <w:spacing w:val="5"/>
      <w:kern w:val="28"/>
      <w:sz w:val="52"/>
      <w:szCs w:val="52"/>
    </w:rPr>
  </w:style>
  <w:style w:type="character" w:styleId="aff1">
    <w:name w:val="Intense Reference"/>
    <w:uiPriority w:val="99"/>
    <w:qFormat/>
    <w:rsid w:val="0084559F"/>
    <w:rPr>
      <w:b/>
      <w:smallCaps/>
      <w:color w:val="C0504D"/>
      <w:spacing w:val="5"/>
      <w:u w:val="single"/>
    </w:rPr>
  </w:style>
  <w:style w:type="paragraph" w:customStyle="1" w:styleId="16">
    <w:name w:val="Стиль1"/>
    <w:basedOn w:val="1"/>
    <w:link w:val="17"/>
    <w:uiPriority w:val="99"/>
    <w:rsid w:val="0084559F"/>
  </w:style>
  <w:style w:type="character" w:customStyle="1" w:styleId="17">
    <w:name w:val="Стиль1 Знак"/>
    <w:link w:val="16"/>
    <w:uiPriority w:val="99"/>
    <w:locked/>
    <w:rsid w:val="0084559F"/>
    <w:rPr>
      <w:rFonts w:ascii="Cambria" w:hAnsi="Cambria"/>
      <w:b/>
      <w:color w:val="365F91"/>
      <w:sz w:val="28"/>
    </w:rPr>
  </w:style>
  <w:style w:type="paragraph" w:styleId="aff2">
    <w:name w:val="Intense Quote"/>
    <w:basedOn w:val="a0"/>
    <w:next w:val="a0"/>
    <w:link w:val="aff3"/>
    <w:uiPriority w:val="99"/>
    <w:qFormat/>
    <w:rsid w:val="0084559F"/>
    <w:pPr>
      <w:pBdr>
        <w:bottom w:val="single" w:sz="4" w:space="4" w:color="4F81BD"/>
      </w:pBdr>
      <w:spacing w:before="200" w:after="280"/>
      <w:ind w:left="936" w:right="936"/>
    </w:pPr>
    <w:rPr>
      <w:b/>
      <w:bCs/>
      <w:i/>
      <w:iCs/>
      <w:color w:val="4F81BD"/>
      <w:sz w:val="20"/>
      <w:szCs w:val="20"/>
    </w:rPr>
  </w:style>
  <w:style w:type="character" w:customStyle="1" w:styleId="aff3">
    <w:name w:val="Выделенная цитата Знак"/>
    <w:link w:val="aff2"/>
    <w:uiPriority w:val="99"/>
    <w:locked/>
    <w:rsid w:val="0084559F"/>
    <w:rPr>
      <w:rFonts w:ascii="Calibri" w:eastAsia="Times New Roman" w:hAnsi="Calibri" w:cs="Times New Roman"/>
      <w:b/>
      <w:bCs/>
      <w:i/>
      <w:iCs/>
      <w:color w:val="4F81BD"/>
      <w:sz w:val="20"/>
      <w:szCs w:val="20"/>
    </w:rPr>
  </w:style>
  <w:style w:type="paragraph" w:customStyle="1" w:styleId="Style4">
    <w:name w:val="Style4"/>
    <w:basedOn w:val="a0"/>
    <w:uiPriority w:val="99"/>
    <w:rsid w:val="0084559F"/>
    <w:pPr>
      <w:widowControl w:val="0"/>
      <w:autoSpaceDE w:val="0"/>
      <w:autoSpaceDN w:val="0"/>
      <w:adjustRightInd w:val="0"/>
      <w:spacing w:after="0" w:line="274" w:lineRule="exact"/>
      <w:ind w:firstLine="720"/>
      <w:jc w:val="both"/>
    </w:pPr>
    <w:rPr>
      <w:rFonts w:ascii="Arial" w:hAnsi="Arial" w:cs="Arial"/>
      <w:sz w:val="24"/>
      <w:szCs w:val="24"/>
    </w:rPr>
  </w:style>
  <w:style w:type="character" w:customStyle="1" w:styleId="FontStyle28">
    <w:name w:val="Font Style28"/>
    <w:uiPriority w:val="99"/>
    <w:rsid w:val="0084559F"/>
    <w:rPr>
      <w:rFonts w:ascii="Arial" w:hAnsi="Arial"/>
      <w:sz w:val="24"/>
    </w:rPr>
  </w:style>
  <w:style w:type="character" w:customStyle="1" w:styleId="S10">
    <w:name w:val="S_Маркированный Знак1"/>
    <w:link w:val="S2"/>
    <w:locked/>
    <w:rsid w:val="0084559F"/>
    <w:rPr>
      <w:rFonts w:ascii="Times New Roman" w:hAnsi="Times New Roman"/>
      <w:sz w:val="24"/>
    </w:rPr>
  </w:style>
  <w:style w:type="paragraph" w:customStyle="1" w:styleId="S2">
    <w:name w:val="S_Маркированный"/>
    <w:basedOn w:val="a"/>
    <w:link w:val="S10"/>
    <w:autoRedefine/>
    <w:rsid w:val="0084559F"/>
    <w:pPr>
      <w:numPr>
        <w:numId w:val="0"/>
      </w:numPr>
      <w:tabs>
        <w:tab w:val="left" w:pos="357"/>
      </w:tabs>
      <w:autoSpaceDE w:val="0"/>
      <w:autoSpaceDN w:val="0"/>
      <w:adjustRightInd w:val="0"/>
      <w:spacing w:after="0"/>
      <w:ind w:firstLine="142"/>
      <w:contextualSpacing w:val="0"/>
      <w:jc w:val="both"/>
      <w:outlineLvl w:val="0"/>
    </w:pPr>
    <w:rPr>
      <w:rFonts w:ascii="Times New Roman" w:hAnsi="Times New Roman"/>
      <w:sz w:val="28"/>
      <w:szCs w:val="24"/>
      <w:lang w:eastAsia="ru-RU"/>
    </w:rPr>
  </w:style>
  <w:style w:type="paragraph" w:customStyle="1" w:styleId="18">
    <w:name w:val="Заголовок1"/>
    <w:basedOn w:val="a0"/>
    <w:next w:val="af2"/>
    <w:uiPriority w:val="99"/>
    <w:rsid w:val="0084559F"/>
    <w:pPr>
      <w:keepNext/>
      <w:suppressAutoHyphens/>
      <w:spacing w:before="240" w:after="60" w:line="240" w:lineRule="auto"/>
      <w:jc w:val="center"/>
    </w:pPr>
    <w:rPr>
      <w:rFonts w:ascii="Cambria" w:hAnsi="Cambria" w:cs="Mangal"/>
      <w:b/>
      <w:bCs/>
      <w:kern w:val="1"/>
      <w:sz w:val="32"/>
      <w:szCs w:val="32"/>
      <w:lang w:val="en-US" w:eastAsia="en-US"/>
    </w:rPr>
  </w:style>
  <w:style w:type="character" w:customStyle="1" w:styleId="apple-converted-space">
    <w:name w:val="apple-converted-space"/>
    <w:rsid w:val="0084559F"/>
  </w:style>
  <w:style w:type="paragraph" w:customStyle="1" w:styleId="2">
    <w:name w:val="Стиль Маркированный список 2"/>
    <w:basedOn w:val="a0"/>
    <w:uiPriority w:val="99"/>
    <w:rsid w:val="0084559F"/>
    <w:pPr>
      <w:numPr>
        <w:numId w:val="3"/>
      </w:numPr>
      <w:spacing w:after="0" w:line="240" w:lineRule="auto"/>
    </w:pPr>
    <w:rPr>
      <w:rFonts w:ascii="Times New Roman" w:hAnsi="Times New Roman"/>
      <w:sz w:val="24"/>
      <w:szCs w:val="24"/>
    </w:rPr>
  </w:style>
  <w:style w:type="paragraph" w:styleId="aff4">
    <w:name w:val="footnote text"/>
    <w:basedOn w:val="a0"/>
    <w:link w:val="aff5"/>
    <w:uiPriority w:val="99"/>
    <w:rsid w:val="0084559F"/>
    <w:pPr>
      <w:widowControl w:val="0"/>
      <w:autoSpaceDE w:val="0"/>
      <w:autoSpaceDN w:val="0"/>
      <w:adjustRightInd w:val="0"/>
      <w:spacing w:after="0" w:line="240" w:lineRule="auto"/>
    </w:pPr>
    <w:rPr>
      <w:rFonts w:ascii="Times New Roman" w:hAnsi="Times New Roman"/>
      <w:sz w:val="20"/>
      <w:szCs w:val="20"/>
    </w:rPr>
  </w:style>
  <w:style w:type="character" w:customStyle="1" w:styleId="aff5">
    <w:name w:val="Текст сноски Знак"/>
    <w:link w:val="aff4"/>
    <w:uiPriority w:val="99"/>
    <w:locked/>
    <w:rsid w:val="0084559F"/>
    <w:rPr>
      <w:rFonts w:ascii="Times New Roman" w:hAnsi="Times New Roman" w:cs="Times New Roman"/>
      <w:sz w:val="20"/>
      <w:szCs w:val="20"/>
    </w:rPr>
  </w:style>
  <w:style w:type="character" w:styleId="aff6">
    <w:name w:val="footnote reference"/>
    <w:uiPriority w:val="99"/>
    <w:rsid w:val="0084559F"/>
    <w:rPr>
      <w:rFonts w:cs="Times New Roman"/>
      <w:vertAlign w:val="superscript"/>
    </w:rPr>
  </w:style>
  <w:style w:type="paragraph" w:styleId="33">
    <w:name w:val="Body Text Indent 3"/>
    <w:basedOn w:val="a0"/>
    <w:link w:val="34"/>
    <w:uiPriority w:val="99"/>
    <w:rsid w:val="0084559F"/>
    <w:pPr>
      <w:spacing w:after="120" w:line="240" w:lineRule="auto"/>
      <w:ind w:left="283"/>
    </w:pPr>
    <w:rPr>
      <w:rFonts w:ascii="Times New Roman" w:eastAsia="SimSun" w:hAnsi="Times New Roman"/>
      <w:sz w:val="16"/>
      <w:szCs w:val="16"/>
      <w:lang w:eastAsia="zh-CN"/>
    </w:rPr>
  </w:style>
  <w:style w:type="character" w:customStyle="1" w:styleId="34">
    <w:name w:val="Основной текст с отступом 3 Знак"/>
    <w:link w:val="33"/>
    <w:uiPriority w:val="99"/>
    <w:locked/>
    <w:rsid w:val="0084559F"/>
    <w:rPr>
      <w:rFonts w:ascii="Times New Roman" w:eastAsia="SimSun" w:hAnsi="Times New Roman" w:cs="Times New Roman"/>
      <w:sz w:val="16"/>
      <w:szCs w:val="16"/>
      <w:lang w:eastAsia="zh-CN"/>
    </w:rPr>
  </w:style>
  <w:style w:type="paragraph" w:customStyle="1" w:styleId="aff7">
    <w:name w:val="Содержимое таблицы"/>
    <w:basedOn w:val="a0"/>
    <w:uiPriority w:val="99"/>
    <w:rsid w:val="0084559F"/>
    <w:pPr>
      <w:suppressLineNumbers/>
      <w:suppressAutoHyphens/>
    </w:pPr>
    <w:rPr>
      <w:rFonts w:cs="Calibri"/>
      <w:lang w:eastAsia="ar-SA"/>
    </w:rPr>
  </w:style>
  <w:style w:type="character" w:customStyle="1" w:styleId="spelle">
    <w:name w:val="spelle"/>
    <w:uiPriority w:val="99"/>
    <w:rsid w:val="0084559F"/>
    <w:rPr>
      <w:rFonts w:cs="Times New Roman"/>
    </w:rPr>
  </w:style>
  <w:style w:type="character" w:customStyle="1" w:styleId="grame">
    <w:name w:val="grame"/>
    <w:uiPriority w:val="99"/>
    <w:rsid w:val="0084559F"/>
    <w:rPr>
      <w:rFonts w:cs="Times New Roman"/>
    </w:rPr>
  </w:style>
  <w:style w:type="paragraph" w:styleId="35">
    <w:name w:val="Body Text 3"/>
    <w:basedOn w:val="a0"/>
    <w:link w:val="36"/>
    <w:uiPriority w:val="99"/>
    <w:rsid w:val="0084559F"/>
    <w:pPr>
      <w:spacing w:after="120"/>
    </w:pPr>
    <w:rPr>
      <w:sz w:val="16"/>
      <w:szCs w:val="16"/>
      <w:lang w:eastAsia="en-US"/>
    </w:rPr>
  </w:style>
  <w:style w:type="character" w:customStyle="1" w:styleId="36">
    <w:name w:val="Основной текст 3 Знак"/>
    <w:link w:val="35"/>
    <w:uiPriority w:val="99"/>
    <w:locked/>
    <w:rsid w:val="0084559F"/>
    <w:rPr>
      <w:rFonts w:ascii="Calibri" w:eastAsia="Times New Roman" w:hAnsi="Calibri" w:cs="Times New Roman"/>
      <w:sz w:val="16"/>
      <w:szCs w:val="16"/>
    </w:rPr>
  </w:style>
  <w:style w:type="paragraph" w:customStyle="1" w:styleId="19">
    <w:name w:val="Маркированный список1"/>
    <w:basedOn w:val="a0"/>
    <w:uiPriority w:val="99"/>
    <w:rsid w:val="0084559F"/>
    <w:pPr>
      <w:widowControl w:val="0"/>
      <w:suppressAutoHyphens/>
      <w:autoSpaceDE w:val="0"/>
      <w:spacing w:before="120" w:after="0" w:line="240" w:lineRule="auto"/>
      <w:jc w:val="both"/>
    </w:pPr>
    <w:rPr>
      <w:rFonts w:ascii="Times New Roman" w:hAnsi="Times New Roman"/>
      <w:sz w:val="26"/>
      <w:szCs w:val="20"/>
      <w:lang w:eastAsia="ar-SA"/>
    </w:rPr>
  </w:style>
  <w:style w:type="paragraph" w:customStyle="1" w:styleId="S11">
    <w:name w:val="S_Заголовок 1"/>
    <w:basedOn w:val="a0"/>
    <w:uiPriority w:val="99"/>
    <w:rsid w:val="0084559F"/>
    <w:pPr>
      <w:tabs>
        <w:tab w:val="num" w:pos="360"/>
      </w:tabs>
      <w:spacing w:after="0" w:line="240" w:lineRule="auto"/>
      <w:ind w:left="360" w:hanging="360"/>
      <w:jc w:val="center"/>
    </w:pPr>
    <w:rPr>
      <w:rFonts w:ascii="Times New Roman" w:hAnsi="Times New Roman"/>
      <w:caps/>
      <w:sz w:val="24"/>
      <w:szCs w:val="24"/>
    </w:rPr>
  </w:style>
  <w:style w:type="paragraph" w:customStyle="1" w:styleId="S20">
    <w:name w:val="S_Заголовок 2"/>
    <w:basedOn w:val="20"/>
    <w:uiPriority w:val="99"/>
    <w:rsid w:val="0084559F"/>
    <w:pPr>
      <w:keepNext w:val="0"/>
      <w:keepLines w:val="0"/>
      <w:tabs>
        <w:tab w:val="num" w:pos="1134"/>
      </w:tabs>
      <w:spacing w:before="0" w:line="360" w:lineRule="auto"/>
      <w:ind w:firstLine="720"/>
      <w:jc w:val="both"/>
    </w:pPr>
    <w:rPr>
      <w:rFonts w:ascii="Times New Roman" w:hAnsi="Times New Roman"/>
      <w:bCs w:val="0"/>
      <w:color w:val="auto"/>
      <w:sz w:val="24"/>
      <w:szCs w:val="24"/>
    </w:rPr>
  </w:style>
  <w:style w:type="paragraph" w:customStyle="1" w:styleId="S3">
    <w:name w:val="S_Заголовок 3"/>
    <w:basedOn w:val="3"/>
    <w:link w:val="S30"/>
    <w:uiPriority w:val="99"/>
    <w:rsid w:val="0084559F"/>
    <w:pPr>
      <w:keepNext w:val="0"/>
      <w:keepLines w:val="0"/>
      <w:tabs>
        <w:tab w:val="num" w:pos="1276"/>
        <w:tab w:val="num" w:pos="2160"/>
      </w:tabs>
      <w:spacing w:before="0" w:line="360" w:lineRule="auto"/>
      <w:ind w:firstLine="720"/>
    </w:pPr>
    <w:rPr>
      <w:rFonts w:ascii="Times New Roman" w:hAnsi="Times New Roman"/>
      <w:b w:val="0"/>
      <w:bCs w:val="0"/>
      <w:color w:val="auto"/>
      <w:sz w:val="24"/>
      <w:szCs w:val="24"/>
      <w:u w:val="single"/>
    </w:rPr>
  </w:style>
  <w:style w:type="paragraph" w:customStyle="1" w:styleId="S4">
    <w:name w:val="S_Заголовок 4"/>
    <w:basedOn w:val="4"/>
    <w:next w:val="afb"/>
    <w:link w:val="S41"/>
    <w:uiPriority w:val="99"/>
    <w:rsid w:val="0084559F"/>
    <w:pPr>
      <w:keepNext w:val="0"/>
      <w:numPr>
        <w:ilvl w:val="3"/>
        <w:numId w:val="4"/>
      </w:numPr>
      <w:spacing w:before="0" w:after="0" w:line="360" w:lineRule="auto"/>
      <w:outlineLvl w:val="4"/>
    </w:pPr>
    <w:rPr>
      <w:rFonts w:ascii="Times New Roman" w:hAnsi="Times New Roman"/>
      <w:b w:val="0"/>
      <w:bCs w:val="0"/>
      <w:i/>
      <w:sz w:val="24"/>
      <w:szCs w:val="24"/>
      <w:lang w:eastAsia="ru-RU"/>
    </w:rPr>
  </w:style>
  <w:style w:type="character" w:customStyle="1" w:styleId="S41">
    <w:name w:val="S_Заголовок 4 Знак"/>
    <w:link w:val="S4"/>
    <w:uiPriority w:val="99"/>
    <w:locked/>
    <w:rsid w:val="0084559F"/>
    <w:rPr>
      <w:rFonts w:ascii="Times New Roman" w:hAnsi="Times New Roman"/>
      <w:i/>
      <w:sz w:val="24"/>
      <w:szCs w:val="24"/>
    </w:rPr>
  </w:style>
  <w:style w:type="paragraph" w:customStyle="1" w:styleId="S5">
    <w:name w:val="S_Заголовок 5"/>
    <w:basedOn w:val="5"/>
    <w:uiPriority w:val="99"/>
    <w:rsid w:val="0084559F"/>
    <w:pPr>
      <w:numPr>
        <w:ilvl w:val="4"/>
        <w:numId w:val="4"/>
      </w:numPr>
      <w:tabs>
        <w:tab w:val="clear" w:pos="2520"/>
        <w:tab w:val="left" w:pos="1560"/>
        <w:tab w:val="num" w:pos="3600"/>
      </w:tabs>
      <w:spacing w:before="0" w:after="0" w:line="360" w:lineRule="auto"/>
      <w:ind w:left="0" w:firstLine="709"/>
    </w:pPr>
    <w:rPr>
      <w:rFonts w:ascii="Times New Roman" w:hAnsi="Times New Roman"/>
      <w:b w:val="0"/>
      <w:bCs w:val="0"/>
      <w:i w:val="0"/>
      <w:iCs w:val="0"/>
      <w:sz w:val="24"/>
      <w:szCs w:val="24"/>
      <w:lang w:eastAsia="ru-RU"/>
    </w:rPr>
  </w:style>
  <w:style w:type="paragraph" w:styleId="37">
    <w:name w:val="toc 3"/>
    <w:basedOn w:val="a0"/>
    <w:next w:val="a0"/>
    <w:autoRedefine/>
    <w:uiPriority w:val="39"/>
    <w:rsid w:val="00AB72B7"/>
    <w:pPr>
      <w:spacing w:after="100"/>
      <w:ind w:left="440"/>
    </w:pPr>
  </w:style>
  <w:style w:type="paragraph" w:customStyle="1" w:styleId="western">
    <w:name w:val="western"/>
    <w:basedOn w:val="a0"/>
    <w:uiPriority w:val="99"/>
    <w:rsid w:val="007B4E15"/>
    <w:pPr>
      <w:spacing w:before="100" w:beforeAutospacing="1" w:after="0" w:line="360" w:lineRule="auto"/>
      <w:ind w:firstLine="720"/>
    </w:pPr>
    <w:rPr>
      <w:rFonts w:ascii="Times New Roman" w:hAnsi="Times New Roman"/>
      <w:sz w:val="24"/>
      <w:szCs w:val="24"/>
    </w:rPr>
  </w:style>
  <w:style w:type="paragraph" w:customStyle="1" w:styleId="formattext">
    <w:name w:val="formattext"/>
    <w:basedOn w:val="a0"/>
    <w:uiPriority w:val="99"/>
    <w:rsid w:val="00846DEF"/>
    <w:pPr>
      <w:spacing w:before="100" w:beforeAutospacing="1" w:after="100" w:afterAutospacing="1" w:line="240" w:lineRule="auto"/>
    </w:pPr>
    <w:rPr>
      <w:rFonts w:ascii="Times New Roman" w:hAnsi="Times New Roman"/>
      <w:sz w:val="24"/>
      <w:szCs w:val="24"/>
    </w:rPr>
  </w:style>
  <w:style w:type="paragraph" w:customStyle="1" w:styleId="110">
    <w:name w:val="Табличный_боковик_11"/>
    <w:link w:val="111"/>
    <w:uiPriority w:val="99"/>
    <w:rsid w:val="00846DEF"/>
    <w:pPr>
      <w:spacing w:after="200" w:line="276" w:lineRule="auto"/>
    </w:pPr>
    <w:rPr>
      <w:rFonts w:ascii="Times New Roman" w:hAnsi="Times New Roman"/>
      <w:szCs w:val="24"/>
    </w:rPr>
  </w:style>
  <w:style w:type="character" w:customStyle="1" w:styleId="111">
    <w:name w:val="Табличный_боковик_11 Знак"/>
    <w:link w:val="110"/>
    <w:uiPriority w:val="99"/>
    <w:locked/>
    <w:rsid w:val="00846DEF"/>
    <w:rPr>
      <w:rFonts w:ascii="Times New Roman" w:hAnsi="Times New Roman"/>
      <w:sz w:val="24"/>
      <w:lang w:eastAsia="ru-RU"/>
    </w:rPr>
  </w:style>
  <w:style w:type="paragraph" w:customStyle="1" w:styleId="28">
    <w:name w:val="Обычный (веб)2"/>
    <w:basedOn w:val="a0"/>
    <w:uiPriority w:val="99"/>
    <w:rsid w:val="00E31540"/>
    <w:pPr>
      <w:suppressAutoHyphens/>
      <w:spacing w:before="100" w:after="100" w:line="100" w:lineRule="atLeast"/>
    </w:pPr>
    <w:rPr>
      <w:rFonts w:ascii="Times New Roman" w:hAnsi="Times New Roman"/>
      <w:sz w:val="24"/>
      <w:szCs w:val="24"/>
      <w:lang w:eastAsia="ar-SA"/>
    </w:rPr>
  </w:style>
  <w:style w:type="paragraph" w:customStyle="1" w:styleId="aff8">
    <w:name w:val="Знак Знак Знак Знак"/>
    <w:basedOn w:val="a0"/>
    <w:uiPriority w:val="99"/>
    <w:rsid w:val="00E31540"/>
    <w:pPr>
      <w:widowControl w:val="0"/>
      <w:adjustRightInd w:val="0"/>
      <w:spacing w:after="160" w:line="240" w:lineRule="exact"/>
      <w:jc w:val="right"/>
    </w:pPr>
    <w:rPr>
      <w:rFonts w:ascii="Times New Roman" w:hAnsi="Times New Roman"/>
      <w:sz w:val="20"/>
      <w:szCs w:val="20"/>
      <w:lang w:val="en-GB" w:eastAsia="en-US"/>
    </w:rPr>
  </w:style>
  <w:style w:type="character" w:customStyle="1" w:styleId="1a">
    <w:name w:val="Основной текст Знак1"/>
    <w:uiPriority w:val="99"/>
    <w:locked/>
    <w:rsid w:val="008421E7"/>
    <w:rPr>
      <w:rFonts w:ascii="Arial" w:hAnsi="Arial" w:cs="Arial"/>
      <w:sz w:val="22"/>
      <w:szCs w:val="22"/>
      <w:u w:val="none"/>
    </w:rPr>
  </w:style>
  <w:style w:type="paragraph" w:customStyle="1" w:styleId="Default">
    <w:name w:val="Default"/>
    <w:uiPriority w:val="99"/>
    <w:rsid w:val="004265AF"/>
    <w:pPr>
      <w:autoSpaceDE w:val="0"/>
      <w:autoSpaceDN w:val="0"/>
      <w:adjustRightInd w:val="0"/>
    </w:pPr>
    <w:rPr>
      <w:rFonts w:ascii="Times New Roman" w:hAnsi="Times New Roman"/>
      <w:color w:val="000000"/>
      <w:sz w:val="24"/>
      <w:szCs w:val="24"/>
    </w:rPr>
  </w:style>
  <w:style w:type="paragraph" w:customStyle="1" w:styleId="38">
    <w:name w:val="Обычный (веб)3"/>
    <w:basedOn w:val="a0"/>
    <w:uiPriority w:val="99"/>
    <w:rsid w:val="00B374E4"/>
    <w:pPr>
      <w:suppressAutoHyphens/>
      <w:spacing w:before="100" w:after="100" w:line="100" w:lineRule="atLeast"/>
    </w:pPr>
    <w:rPr>
      <w:rFonts w:ascii="Times New Roman" w:hAnsi="Times New Roman"/>
      <w:sz w:val="24"/>
      <w:szCs w:val="24"/>
      <w:lang w:eastAsia="ar-SA"/>
    </w:rPr>
  </w:style>
  <w:style w:type="paragraph" w:styleId="aff9">
    <w:name w:val="Body Text Indent"/>
    <w:basedOn w:val="a0"/>
    <w:link w:val="affa"/>
    <w:uiPriority w:val="99"/>
    <w:semiHidden/>
    <w:rsid w:val="00B374E4"/>
    <w:pPr>
      <w:spacing w:after="120" w:line="240" w:lineRule="auto"/>
      <w:ind w:left="283"/>
    </w:pPr>
    <w:rPr>
      <w:rFonts w:ascii="Arial Unicode MS" w:hAnsi="Arial Unicode MS"/>
      <w:color w:val="000000"/>
      <w:sz w:val="24"/>
      <w:szCs w:val="24"/>
    </w:rPr>
  </w:style>
  <w:style w:type="character" w:customStyle="1" w:styleId="affa">
    <w:name w:val="Основной текст с отступом Знак"/>
    <w:link w:val="aff9"/>
    <w:uiPriority w:val="99"/>
    <w:semiHidden/>
    <w:locked/>
    <w:rsid w:val="00B374E4"/>
    <w:rPr>
      <w:rFonts w:ascii="Arial Unicode MS" w:eastAsia="Times New Roman" w:hAnsi="Arial Unicode MS" w:cs="Times New Roman"/>
      <w:color w:val="000000"/>
      <w:sz w:val="24"/>
      <w:szCs w:val="24"/>
    </w:rPr>
  </w:style>
  <w:style w:type="paragraph" w:styleId="affb">
    <w:name w:val="No Spacing"/>
    <w:uiPriority w:val="99"/>
    <w:qFormat/>
    <w:rsid w:val="00B374E4"/>
    <w:rPr>
      <w:sz w:val="22"/>
      <w:szCs w:val="22"/>
    </w:rPr>
  </w:style>
  <w:style w:type="paragraph" w:customStyle="1" w:styleId="affc">
    <w:name w:val="Нормальный (таблица)"/>
    <w:basedOn w:val="a0"/>
    <w:next w:val="a0"/>
    <w:uiPriority w:val="99"/>
    <w:rsid w:val="00B3537F"/>
    <w:pPr>
      <w:widowControl w:val="0"/>
      <w:autoSpaceDE w:val="0"/>
      <w:autoSpaceDN w:val="0"/>
      <w:adjustRightInd w:val="0"/>
      <w:spacing w:after="0" w:line="240" w:lineRule="auto"/>
      <w:jc w:val="both"/>
    </w:pPr>
    <w:rPr>
      <w:rFonts w:ascii="Times New Roman CYR" w:hAnsi="Times New Roman CYR" w:cs="Times New Roman CYR"/>
      <w:sz w:val="24"/>
      <w:szCs w:val="24"/>
    </w:rPr>
  </w:style>
  <w:style w:type="paragraph" w:customStyle="1" w:styleId="1b">
    <w:name w:val="Абзац списка1"/>
    <w:basedOn w:val="a0"/>
    <w:uiPriority w:val="99"/>
    <w:rsid w:val="00A03D9E"/>
    <w:pPr>
      <w:ind w:left="720"/>
    </w:pPr>
    <w:rPr>
      <w:rFonts w:cs="Calibri"/>
      <w:lang w:eastAsia="en-US"/>
    </w:rPr>
  </w:style>
  <w:style w:type="character" w:customStyle="1" w:styleId="af1">
    <w:name w:val="Обычный (Интернет) Знак"/>
    <w:aliases w:val="Обычный (Web) Знак,Обычный (Web)1 Знак,Обычный (веб) Знак1 Знак,Обычный (веб) Знак Знак Знак,Знак Знак3 Знак,Обычный (веб) Знак Знак1 Знак,Знак Знак1 Знак Знак Знак,Обычный (веб) Знак Знак Знак Знак Знак,Знак4 Зна Знак"/>
    <w:link w:val="af0"/>
    <w:uiPriority w:val="99"/>
    <w:locked/>
    <w:rsid w:val="00036A8F"/>
    <w:rPr>
      <w:rFonts w:ascii="Times New Roman" w:hAnsi="Times New Roman"/>
      <w:spacing w:val="-5"/>
      <w:sz w:val="28"/>
    </w:rPr>
  </w:style>
  <w:style w:type="character" w:customStyle="1" w:styleId="afd">
    <w:name w:val="Без интервала Знак"/>
    <w:link w:val="14"/>
    <w:uiPriority w:val="99"/>
    <w:locked/>
    <w:rsid w:val="00F848E6"/>
    <w:rPr>
      <w:rFonts w:ascii="Times New Roman" w:hAnsi="Times New Roman"/>
      <w:kern w:val="1"/>
      <w:sz w:val="24"/>
      <w:lang w:eastAsia="ar-SA" w:bidi="ar-SA"/>
    </w:rPr>
  </w:style>
  <w:style w:type="paragraph" w:customStyle="1" w:styleId="42">
    <w:name w:val="Обычный (веб)4"/>
    <w:basedOn w:val="a0"/>
    <w:uiPriority w:val="99"/>
    <w:rsid w:val="009F35EE"/>
    <w:pPr>
      <w:suppressAutoHyphens/>
      <w:spacing w:before="100" w:after="100" w:line="100" w:lineRule="atLeast"/>
    </w:pPr>
    <w:rPr>
      <w:rFonts w:ascii="Times New Roman" w:hAnsi="Times New Roman"/>
      <w:sz w:val="24"/>
      <w:szCs w:val="24"/>
      <w:lang w:eastAsia="ar-SA"/>
    </w:rPr>
  </w:style>
  <w:style w:type="character" w:customStyle="1" w:styleId="29">
    <w:name w:val="Основной текст (2)"/>
    <w:uiPriority w:val="99"/>
    <w:rsid w:val="00BD15EC"/>
    <w:rPr>
      <w:rFonts w:ascii="Cambria" w:eastAsia="Times New Roman" w:hAnsi="Cambria" w:cs="Cambria"/>
      <w:b/>
      <w:bCs/>
      <w:color w:val="000000"/>
      <w:spacing w:val="0"/>
      <w:w w:val="100"/>
      <w:position w:val="0"/>
      <w:sz w:val="24"/>
      <w:szCs w:val="24"/>
      <w:u w:val="none"/>
      <w:lang w:val="ru-RU" w:eastAsia="ru-RU"/>
    </w:rPr>
  </w:style>
  <w:style w:type="paragraph" w:customStyle="1" w:styleId="ConsTitle">
    <w:name w:val="ConsTitle"/>
    <w:uiPriority w:val="99"/>
    <w:rsid w:val="004D2095"/>
    <w:pPr>
      <w:widowControl w:val="0"/>
      <w:suppressAutoHyphens/>
      <w:autoSpaceDE w:val="0"/>
      <w:ind w:right="19772"/>
    </w:pPr>
    <w:rPr>
      <w:rFonts w:ascii="Arial" w:hAnsi="Arial" w:cs="Arial"/>
      <w:b/>
      <w:bCs/>
      <w:sz w:val="22"/>
      <w:szCs w:val="22"/>
      <w:lang w:eastAsia="zh-CN"/>
    </w:rPr>
  </w:style>
  <w:style w:type="paragraph" w:customStyle="1" w:styleId="Normal10-02">
    <w:name w:val="Normal + 10 пт полужирный По центру Слева:  -02 см Справ..."/>
    <w:basedOn w:val="a0"/>
    <w:link w:val="Normal10-020"/>
    <w:uiPriority w:val="99"/>
    <w:rsid w:val="005E2D8F"/>
    <w:pPr>
      <w:spacing w:after="0" w:line="240" w:lineRule="auto"/>
      <w:ind w:left="-113" w:right="-113"/>
      <w:jc w:val="center"/>
    </w:pPr>
    <w:rPr>
      <w:rFonts w:ascii="Times New Roman" w:hAnsi="Times New Roman"/>
      <w:b/>
      <w:bCs/>
      <w:sz w:val="20"/>
      <w:szCs w:val="20"/>
    </w:rPr>
  </w:style>
  <w:style w:type="character" w:customStyle="1" w:styleId="Normal10-020">
    <w:name w:val="Normal + 10 пт полужирный По центру Слева:  -02 см Справ... Знак"/>
    <w:link w:val="Normal10-02"/>
    <w:uiPriority w:val="99"/>
    <w:locked/>
    <w:rsid w:val="005E2D8F"/>
    <w:rPr>
      <w:rFonts w:ascii="Times New Roman" w:hAnsi="Times New Roman" w:cs="Times New Roman"/>
      <w:b/>
      <w:bCs/>
      <w:sz w:val="20"/>
      <w:szCs w:val="20"/>
    </w:rPr>
  </w:style>
  <w:style w:type="paragraph" w:customStyle="1" w:styleId="1c">
    <w:name w:val="Обычный1"/>
    <w:link w:val="Normal"/>
    <w:uiPriority w:val="99"/>
    <w:rsid w:val="005E2D8F"/>
    <w:pPr>
      <w:snapToGrid w:val="0"/>
    </w:pPr>
    <w:rPr>
      <w:rFonts w:ascii="Times New Roman" w:hAnsi="Times New Roman"/>
      <w:sz w:val="22"/>
    </w:rPr>
  </w:style>
  <w:style w:type="character" w:customStyle="1" w:styleId="Normal">
    <w:name w:val="Normal Знак"/>
    <w:link w:val="1c"/>
    <w:uiPriority w:val="99"/>
    <w:locked/>
    <w:rsid w:val="005E2D8F"/>
    <w:rPr>
      <w:rFonts w:ascii="Times New Roman" w:hAnsi="Times New Roman" w:cs="Times New Roman"/>
      <w:sz w:val="22"/>
      <w:lang w:val="ru-RU" w:eastAsia="ru-RU" w:bidi="ar-SA"/>
    </w:rPr>
  </w:style>
  <w:style w:type="paragraph" w:customStyle="1" w:styleId="39">
    <w:name w:val="Обычный3"/>
    <w:uiPriority w:val="99"/>
    <w:rsid w:val="005E2D8F"/>
    <w:pPr>
      <w:snapToGrid w:val="0"/>
    </w:pPr>
    <w:rPr>
      <w:rFonts w:ascii="Times New Roman" w:hAnsi="Times New Roman"/>
      <w:sz w:val="22"/>
    </w:rPr>
  </w:style>
  <w:style w:type="character" w:customStyle="1" w:styleId="S30">
    <w:name w:val="S_Заголовок 3 Знак"/>
    <w:link w:val="S3"/>
    <w:uiPriority w:val="99"/>
    <w:locked/>
    <w:rsid w:val="004E7B02"/>
    <w:rPr>
      <w:rFonts w:ascii="Times New Roman" w:hAnsi="Times New Roman" w:cs="Times New Roman"/>
      <w:sz w:val="24"/>
      <w:szCs w:val="24"/>
      <w:u w:val="single"/>
    </w:rPr>
  </w:style>
  <w:style w:type="character" w:customStyle="1" w:styleId="affd">
    <w:name w:val="Цветовое выделение"/>
    <w:uiPriority w:val="99"/>
    <w:rsid w:val="005C75E7"/>
    <w:rPr>
      <w:b/>
      <w:color w:val="26282F"/>
    </w:rPr>
  </w:style>
  <w:style w:type="character" w:customStyle="1" w:styleId="affe">
    <w:name w:val="Текст_Обычный"/>
    <w:uiPriority w:val="99"/>
    <w:rsid w:val="00746B8C"/>
  </w:style>
  <w:style w:type="character" w:customStyle="1" w:styleId="S6">
    <w:name w:val="S_Маркированный Знак"/>
    <w:uiPriority w:val="99"/>
    <w:rsid w:val="00746B8C"/>
    <w:rPr>
      <w:w w:val="109"/>
      <w:sz w:val="24"/>
    </w:rPr>
  </w:style>
  <w:style w:type="character" w:customStyle="1" w:styleId="mw-headline">
    <w:name w:val="mw-headline"/>
    <w:uiPriority w:val="99"/>
    <w:rsid w:val="003B2EC2"/>
    <w:rPr>
      <w:rFonts w:cs="Times New Roman"/>
    </w:rPr>
  </w:style>
  <w:style w:type="character" w:customStyle="1" w:styleId="searchresult">
    <w:name w:val="search_result"/>
    <w:uiPriority w:val="99"/>
    <w:rsid w:val="007E5A76"/>
    <w:rPr>
      <w:rFonts w:cs="Times New Roman"/>
    </w:rPr>
  </w:style>
  <w:style w:type="paragraph" w:customStyle="1" w:styleId="1d">
    <w:name w:val="Стиль Первая строка:  1 см"/>
    <w:basedOn w:val="a0"/>
    <w:uiPriority w:val="99"/>
    <w:rsid w:val="004860E4"/>
    <w:pPr>
      <w:spacing w:before="120" w:after="0" w:line="240" w:lineRule="auto"/>
      <w:jc w:val="both"/>
    </w:pPr>
    <w:rPr>
      <w:rFonts w:ascii="Times New Roman" w:hAnsi="Times New Roman"/>
      <w:sz w:val="26"/>
      <w:szCs w:val="20"/>
    </w:rPr>
  </w:style>
  <w:style w:type="paragraph" w:styleId="1e">
    <w:name w:val="index 1"/>
    <w:basedOn w:val="a0"/>
    <w:next w:val="a0"/>
    <w:autoRedefine/>
    <w:uiPriority w:val="99"/>
    <w:semiHidden/>
    <w:rsid w:val="00032C3E"/>
    <w:pPr>
      <w:spacing w:after="0" w:line="240" w:lineRule="auto"/>
      <w:ind w:left="220" w:hanging="220"/>
    </w:pPr>
  </w:style>
  <w:style w:type="paragraph" w:styleId="afff">
    <w:name w:val="index heading"/>
    <w:basedOn w:val="a0"/>
    <w:next w:val="1e"/>
    <w:uiPriority w:val="99"/>
    <w:semiHidden/>
    <w:rsid w:val="00032C3E"/>
    <w:rPr>
      <w:rFonts w:ascii="Cambria" w:hAnsi="Cambria"/>
      <w:b/>
      <w:bCs/>
    </w:rPr>
  </w:style>
  <w:style w:type="character" w:styleId="afff0">
    <w:name w:val="page number"/>
    <w:uiPriority w:val="99"/>
    <w:semiHidden/>
    <w:rsid w:val="00032C3E"/>
    <w:rPr>
      <w:rFonts w:cs="Times New Roman"/>
    </w:rPr>
  </w:style>
  <w:style w:type="paragraph" w:customStyle="1" w:styleId="ConsPlusNonformat">
    <w:name w:val="ConsPlusNonformat"/>
    <w:uiPriority w:val="99"/>
    <w:rsid w:val="00032C3E"/>
    <w:pPr>
      <w:widowControl w:val="0"/>
      <w:suppressAutoHyphens/>
    </w:pPr>
    <w:rPr>
      <w:rFonts w:ascii="Courier New" w:hAnsi="Courier New"/>
      <w:lang w:eastAsia="ar-SA"/>
    </w:rPr>
  </w:style>
  <w:style w:type="paragraph" w:customStyle="1" w:styleId="43">
    <w:name w:val="Стиль4"/>
    <w:basedOn w:val="a0"/>
    <w:qFormat/>
    <w:rsid w:val="00D460E7"/>
    <w:pPr>
      <w:suppressAutoHyphens/>
      <w:spacing w:after="0" w:line="240" w:lineRule="auto"/>
      <w:ind w:right="-73"/>
      <w:jc w:val="center"/>
    </w:pPr>
    <w:rPr>
      <w:rFonts w:ascii="Times New Roman" w:eastAsia="Calibri" w:hAnsi="Times New Roman"/>
      <w:b/>
      <w:bCs/>
      <w:sz w:val="20"/>
      <w:szCs w:val="20"/>
    </w:rPr>
  </w:style>
  <w:style w:type="paragraph" w:customStyle="1" w:styleId="afff1">
    <w:name w:val="Обычный в таблице"/>
    <w:basedOn w:val="a0"/>
    <w:link w:val="afff2"/>
    <w:rsid w:val="00D460E7"/>
    <w:pPr>
      <w:spacing w:after="0" w:line="360" w:lineRule="auto"/>
      <w:ind w:hanging="6"/>
      <w:jc w:val="center"/>
    </w:pPr>
    <w:rPr>
      <w:rFonts w:ascii="Times New Roman" w:hAnsi="Times New Roman"/>
      <w:sz w:val="24"/>
      <w:szCs w:val="24"/>
    </w:rPr>
  </w:style>
  <w:style w:type="character" w:customStyle="1" w:styleId="afff2">
    <w:name w:val="Обычный в таблице Знак"/>
    <w:link w:val="afff1"/>
    <w:rsid w:val="00D460E7"/>
    <w:rPr>
      <w:rFonts w:ascii="Times New Roman" w:hAnsi="Times New Roman"/>
      <w:sz w:val="24"/>
      <w:szCs w:val="24"/>
    </w:rPr>
  </w:style>
  <w:style w:type="paragraph" w:customStyle="1" w:styleId="S7">
    <w:name w:val="S_Обычний подчёркнутый"/>
    <w:basedOn w:val="a0"/>
    <w:autoRedefine/>
    <w:qFormat/>
    <w:rsid w:val="000907AF"/>
    <w:pPr>
      <w:suppressAutoHyphens/>
      <w:spacing w:after="0"/>
      <w:ind w:firstLine="709"/>
      <w:jc w:val="both"/>
    </w:pPr>
    <w:rPr>
      <w:rFonts w:ascii="Times New Roman" w:hAnsi="Times New Roman"/>
      <w:b/>
      <w:bCs/>
      <w:sz w:val="24"/>
      <w:szCs w:val="24"/>
      <w:lang w:eastAsia="ar-SA"/>
    </w:rPr>
  </w:style>
  <w:style w:type="table" w:customStyle="1" w:styleId="44">
    <w:name w:val="Сетка таблицы4"/>
    <w:basedOn w:val="a2"/>
    <w:next w:val="af5"/>
    <w:uiPriority w:val="59"/>
    <w:rsid w:val="000907A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Без интервала2"/>
    <w:rsid w:val="00CC43F5"/>
    <w:pPr>
      <w:suppressAutoHyphens/>
      <w:spacing w:line="100" w:lineRule="atLeast"/>
    </w:pPr>
    <w:rPr>
      <w:rFonts w:eastAsia="SimSun" w:cs="font331"/>
      <w:sz w:val="22"/>
      <w:szCs w:val="22"/>
      <w:lang w:eastAsia="ar-SA"/>
    </w:rPr>
  </w:style>
  <w:style w:type="paragraph" w:customStyle="1" w:styleId="2b">
    <w:name w:val="Абзац списка2"/>
    <w:basedOn w:val="a0"/>
    <w:rsid w:val="00CC43F5"/>
    <w:pPr>
      <w:widowControl w:val="0"/>
      <w:suppressAutoHyphens/>
      <w:spacing w:after="0" w:line="100" w:lineRule="atLeast"/>
      <w:ind w:left="720"/>
    </w:pPr>
    <w:rPr>
      <w:rFonts w:ascii="Times New Roman" w:eastAsia="Arial Unicode MS" w:hAnsi="Times New Roman" w:cs="Mangal"/>
      <w:kern w:val="1"/>
      <w:sz w:val="24"/>
      <w:szCs w:val="24"/>
      <w:lang w:eastAsia="hi-IN" w:bidi="hi-IN"/>
    </w:rPr>
  </w:style>
  <w:style w:type="paragraph" w:customStyle="1" w:styleId="1f">
    <w:name w:val="Обычный (Интернет)1"/>
    <w:basedOn w:val="a0"/>
    <w:rsid w:val="00917C73"/>
    <w:pPr>
      <w:widowControl w:val="0"/>
      <w:suppressAutoHyphens/>
      <w:spacing w:before="100" w:after="28" w:line="100" w:lineRule="atLeast"/>
    </w:pPr>
    <w:rPr>
      <w:rFonts w:ascii="Times New Roman" w:hAnsi="Times New Roman"/>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411577">
      <w:marLeft w:val="0"/>
      <w:marRight w:val="0"/>
      <w:marTop w:val="0"/>
      <w:marBottom w:val="0"/>
      <w:divBdr>
        <w:top w:val="none" w:sz="0" w:space="0" w:color="auto"/>
        <w:left w:val="none" w:sz="0" w:space="0" w:color="auto"/>
        <w:bottom w:val="none" w:sz="0" w:space="0" w:color="auto"/>
        <w:right w:val="none" w:sz="0" w:space="0" w:color="auto"/>
      </w:divBdr>
      <w:divsChild>
        <w:div w:id="1206411609">
          <w:marLeft w:val="0"/>
          <w:marRight w:val="0"/>
          <w:marTop w:val="120"/>
          <w:marBottom w:val="0"/>
          <w:divBdr>
            <w:top w:val="none" w:sz="0" w:space="0" w:color="auto"/>
            <w:left w:val="none" w:sz="0" w:space="0" w:color="auto"/>
            <w:bottom w:val="none" w:sz="0" w:space="0" w:color="auto"/>
            <w:right w:val="none" w:sz="0" w:space="0" w:color="auto"/>
          </w:divBdr>
        </w:div>
        <w:div w:id="1206411610">
          <w:marLeft w:val="0"/>
          <w:marRight w:val="0"/>
          <w:marTop w:val="120"/>
          <w:marBottom w:val="0"/>
          <w:divBdr>
            <w:top w:val="none" w:sz="0" w:space="0" w:color="auto"/>
            <w:left w:val="none" w:sz="0" w:space="0" w:color="auto"/>
            <w:bottom w:val="none" w:sz="0" w:space="0" w:color="auto"/>
            <w:right w:val="none" w:sz="0" w:space="0" w:color="auto"/>
          </w:divBdr>
        </w:div>
        <w:div w:id="1206411614">
          <w:marLeft w:val="0"/>
          <w:marRight w:val="0"/>
          <w:marTop w:val="120"/>
          <w:marBottom w:val="0"/>
          <w:divBdr>
            <w:top w:val="none" w:sz="0" w:space="0" w:color="auto"/>
            <w:left w:val="none" w:sz="0" w:space="0" w:color="auto"/>
            <w:bottom w:val="none" w:sz="0" w:space="0" w:color="auto"/>
            <w:right w:val="none" w:sz="0" w:space="0" w:color="auto"/>
          </w:divBdr>
        </w:div>
        <w:div w:id="1206411624">
          <w:marLeft w:val="0"/>
          <w:marRight w:val="0"/>
          <w:marTop w:val="120"/>
          <w:marBottom w:val="0"/>
          <w:divBdr>
            <w:top w:val="none" w:sz="0" w:space="0" w:color="auto"/>
            <w:left w:val="none" w:sz="0" w:space="0" w:color="auto"/>
            <w:bottom w:val="none" w:sz="0" w:space="0" w:color="auto"/>
            <w:right w:val="none" w:sz="0" w:space="0" w:color="auto"/>
          </w:divBdr>
        </w:div>
      </w:divsChild>
    </w:div>
    <w:div w:id="1206411579">
      <w:marLeft w:val="0"/>
      <w:marRight w:val="0"/>
      <w:marTop w:val="0"/>
      <w:marBottom w:val="0"/>
      <w:divBdr>
        <w:top w:val="none" w:sz="0" w:space="0" w:color="auto"/>
        <w:left w:val="none" w:sz="0" w:space="0" w:color="auto"/>
        <w:bottom w:val="none" w:sz="0" w:space="0" w:color="auto"/>
        <w:right w:val="none" w:sz="0" w:space="0" w:color="auto"/>
      </w:divBdr>
    </w:div>
    <w:div w:id="1206411580">
      <w:marLeft w:val="0"/>
      <w:marRight w:val="0"/>
      <w:marTop w:val="0"/>
      <w:marBottom w:val="0"/>
      <w:divBdr>
        <w:top w:val="none" w:sz="0" w:space="0" w:color="auto"/>
        <w:left w:val="none" w:sz="0" w:space="0" w:color="auto"/>
        <w:bottom w:val="none" w:sz="0" w:space="0" w:color="auto"/>
        <w:right w:val="none" w:sz="0" w:space="0" w:color="auto"/>
      </w:divBdr>
    </w:div>
    <w:div w:id="1206411583">
      <w:marLeft w:val="0"/>
      <w:marRight w:val="0"/>
      <w:marTop w:val="0"/>
      <w:marBottom w:val="0"/>
      <w:divBdr>
        <w:top w:val="none" w:sz="0" w:space="0" w:color="auto"/>
        <w:left w:val="none" w:sz="0" w:space="0" w:color="auto"/>
        <w:bottom w:val="none" w:sz="0" w:space="0" w:color="auto"/>
        <w:right w:val="none" w:sz="0" w:space="0" w:color="auto"/>
      </w:divBdr>
    </w:div>
    <w:div w:id="1206411584">
      <w:marLeft w:val="0"/>
      <w:marRight w:val="0"/>
      <w:marTop w:val="0"/>
      <w:marBottom w:val="0"/>
      <w:divBdr>
        <w:top w:val="none" w:sz="0" w:space="0" w:color="auto"/>
        <w:left w:val="none" w:sz="0" w:space="0" w:color="auto"/>
        <w:bottom w:val="none" w:sz="0" w:space="0" w:color="auto"/>
        <w:right w:val="none" w:sz="0" w:space="0" w:color="auto"/>
      </w:divBdr>
    </w:div>
    <w:div w:id="1206411585">
      <w:marLeft w:val="0"/>
      <w:marRight w:val="0"/>
      <w:marTop w:val="0"/>
      <w:marBottom w:val="0"/>
      <w:divBdr>
        <w:top w:val="none" w:sz="0" w:space="0" w:color="auto"/>
        <w:left w:val="none" w:sz="0" w:space="0" w:color="auto"/>
        <w:bottom w:val="none" w:sz="0" w:space="0" w:color="auto"/>
        <w:right w:val="none" w:sz="0" w:space="0" w:color="auto"/>
      </w:divBdr>
    </w:div>
    <w:div w:id="1206411588">
      <w:marLeft w:val="0"/>
      <w:marRight w:val="0"/>
      <w:marTop w:val="0"/>
      <w:marBottom w:val="0"/>
      <w:divBdr>
        <w:top w:val="none" w:sz="0" w:space="0" w:color="auto"/>
        <w:left w:val="none" w:sz="0" w:space="0" w:color="auto"/>
        <w:bottom w:val="none" w:sz="0" w:space="0" w:color="auto"/>
        <w:right w:val="none" w:sz="0" w:space="0" w:color="auto"/>
      </w:divBdr>
    </w:div>
    <w:div w:id="1206411590">
      <w:marLeft w:val="0"/>
      <w:marRight w:val="0"/>
      <w:marTop w:val="0"/>
      <w:marBottom w:val="0"/>
      <w:divBdr>
        <w:top w:val="none" w:sz="0" w:space="0" w:color="auto"/>
        <w:left w:val="none" w:sz="0" w:space="0" w:color="auto"/>
        <w:bottom w:val="none" w:sz="0" w:space="0" w:color="auto"/>
        <w:right w:val="none" w:sz="0" w:space="0" w:color="auto"/>
      </w:divBdr>
    </w:div>
    <w:div w:id="1206411592">
      <w:marLeft w:val="0"/>
      <w:marRight w:val="0"/>
      <w:marTop w:val="0"/>
      <w:marBottom w:val="0"/>
      <w:divBdr>
        <w:top w:val="none" w:sz="0" w:space="0" w:color="auto"/>
        <w:left w:val="none" w:sz="0" w:space="0" w:color="auto"/>
        <w:bottom w:val="none" w:sz="0" w:space="0" w:color="auto"/>
        <w:right w:val="none" w:sz="0" w:space="0" w:color="auto"/>
      </w:divBdr>
    </w:div>
    <w:div w:id="1206411593">
      <w:marLeft w:val="0"/>
      <w:marRight w:val="0"/>
      <w:marTop w:val="0"/>
      <w:marBottom w:val="0"/>
      <w:divBdr>
        <w:top w:val="none" w:sz="0" w:space="0" w:color="auto"/>
        <w:left w:val="none" w:sz="0" w:space="0" w:color="auto"/>
        <w:bottom w:val="none" w:sz="0" w:space="0" w:color="auto"/>
        <w:right w:val="none" w:sz="0" w:space="0" w:color="auto"/>
      </w:divBdr>
    </w:div>
    <w:div w:id="1206411594">
      <w:marLeft w:val="0"/>
      <w:marRight w:val="0"/>
      <w:marTop w:val="0"/>
      <w:marBottom w:val="0"/>
      <w:divBdr>
        <w:top w:val="none" w:sz="0" w:space="0" w:color="auto"/>
        <w:left w:val="none" w:sz="0" w:space="0" w:color="auto"/>
        <w:bottom w:val="none" w:sz="0" w:space="0" w:color="auto"/>
        <w:right w:val="none" w:sz="0" w:space="0" w:color="auto"/>
      </w:divBdr>
    </w:div>
    <w:div w:id="1206411595">
      <w:marLeft w:val="0"/>
      <w:marRight w:val="0"/>
      <w:marTop w:val="0"/>
      <w:marBottom w:val="0"/>
      <w:divBdr>
        <w:top w:val="none" w:sz="0" w:space="0" w:color="auto"/>
        <w:left w:val="none" w:sz="0" w:space="0" w:color="auto"/>
        <w:bottom w:val="none" w:sz="0" w:space="0" w:color="auto"/>
        <w:right w:val="none" w:sz="0" w:space="0" w:color="auto"/>
      </w:divBdr>
    </w:div>
    <w:div w:id="1206411596">
      <w:marLeft w:val="0"/>
      <w:marRight w:val="0"/>
      <w:marTop w:val="0"/>
      <w:marBottom w:val="0"/>
      <w:divBdr>
        <w:top w:val="none" w:sz="0" w:space="0" w:color="auto"/>
        <w:left w:val="none" w:sz="0" w:space="0" w:color="auto"/>
        <w:bottom w:val="none" w:sz="0" w:space="0" w:color="auto"/>
        <w:right w:val="none" w:sz="0" w:space="0" w:color="auto"/>
      </w:divBdr>
      <w:divsChild>
        <w:div w:id="1206411645">
          <w:marLeft w:val="0"/>
          <w:marRight w:val="0"/>
          <w:marTop w:val="0"/>
          <w:marBottom w:val="0"/>
          <w:divBdr>
            <w:top w:val="none" w:sz="0" w:space="0" w:color="auto"/>
            <w:left w:val="none" w:sz="0" w:space="0" w:color="auto"/>
            <w:bottom w:val="none" w:sz="0" w:space="0" w:color="auto"/>
            <w:right w:val="none" w:sz="0" w:space="0" w:color="auto"/>
          </w:divBdr>
          <w:divsChild>
            <w:div w:id="1206411600">
              <w:marLeft w:val="0"/>
              <w:marRight w:val="0"/>
              <w:marTop w:val="0"/>
              <w:marBottom w:val="0"/>
              <w:divBdr>
                <w:top w:val="none" w:sz="0" w:space="0" w:color="auto"/>
                <w:left w:val="none" w:sz="0" w:space="0" w:color="auto"/>
                <w:bottom w:val="none" w:sz="0" w:space="0" w:color="auto"/>
                <w:right w:val="none" w:sz="0" w:space="0" w:color="auto"/>
              </w:divBdr>
              <w:divsChild>
                <w:div w:id="1206411599">
                  <w:marLeft w:val="150"/>
                  <w:marRight w:val="150"/>
                  <w:marTop w:val="300"/>
                  <w:marBottom w:val="1200"/>
                  <w:divBdr>
                    <w:top w:val="none" w:sz="0" w:space="0" w:color="auto"/>
                    <w:left w:val="none" w:sz="0" w:space="0" w:color="auto"/>
                    <w:bottom w:val="none" w:sz="0" w:space="0" w:color="auto"/>
                    <w:right w:val="none" w:sz="0" w:space="0" w:color="auto"/>
                  </w:divBdr>
                  <w:divsChild>
                    <w:div w:id="1206411611">
                      <w:marLeft w:val="0"/>
                      <w:marRight w:val="0"/>
                      <w:marTop w:val="0"/>
                      <w:marBottom w:val="0"/>
                      <w:divBdr>
                        <w:top w:val="none" w:sz="0" w:space="0" w:color="auto"/>
                        <w:left w:val="none" w:sz="0" w:space="0" w:color="auto"/>
                        <w:bottom w:val="none" w:sz="0" w:space="0" w:color="auto"/>
                        <w:right w:val="none" w:sz="0" w:space="0" w:color="auto"/>
                      </w:divBdr>
                      <w:divsChild>
                        <w:div w:id="1206411586">
                          <w:marLeft w:val="0"/>
                          <w:marRight w:val="0"/>
                          <w:marTop w:val="0"/>
                          <w:marBottom w:val="0"/>
                          <w:divBdr>
                            <w:top w:val="none" w:sz="0" w:space="0" w:color="auto"/>
                            <w:left w:val="none" w:sz="0" w:space="0" w:color="auto"/>
                            <w:bottom w:val="none" w:sz="0" w:space="0" w:color="auto"/>
                            <w:right w:val="none" w:sz="0" w:space="0" w:color="auto"/>
                          </w:divBdr>
                          <w:divsChild>
                            <w:div w:id="1206411578">
                              <w:marLeft w:val="0"/>
                              <w:marRight w:val="0"/>
                              <w:marTop w:val="0"/>
                              <w:marBottom w:val="0"/>
                              <w:divBdr>
                                <w:top w:val="none" w:sz="0" w:space="0" w:color="auto"/>
                                <w:left w:val="none" w:sz="0" w:space="0" w:color="auto"/>
                                <w:bottom w:val="none" w:sz="0" w:space="0" w:color="auto"/>
                                <w:right w:val="none" w:sz="0" w:space="0" w:color="auto"/>
                              </w:divBdr>
                              <w:divsChild>
                                <w:div w:id="120641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6411597">
      <w:marLeft w:val="0"/>
      <w:marRight w:val="0"/>
      <w:marTop w:val="0"/>
      <w:marBottom w:val="0"/>
      <w:divBdr>
        <w:top w:val="none" w:sz="0" w:space="0" w:color="auto"/>
        <w:left w:val="none" w:sz="0" w:space="0" w:color="auto"/>
        <w:bottom w:val="none" w:sz="0" w:space="0" w:color="auto"/>
        <w:right w:val="none" w:sz="0" w:space="0" w:color="auto"/>
      </w:divBdr>
    </w:div>
    <w:div w:id="1206411598">
      <w:marLeft w:val="0"/>
      <w:marRight w:val="0"/>
      <w:marTop w:val="0"/>
      <w:marBottom w:val="0"/>
      <w:divBdr>
        <w:top w:val="none" w:sz="0" w:space="0" w:color="auto"/>
        <w:left w:val="none" w:sz="0" w:space="0" w:color="auto"/>
        <w:bottom w:val="none" w:sz="0" w:space="0" w:color="auto"/>
        <w:right w:val="none" w:sz="0" w:space="0" w:color="auto"/>
      </w:divBdr>
    </w:div>
    <w:div w:id="1206411602">
      <w:marLeft w:val="0"/>
      <w:marRight w:val="0"/>
      <w:marTop w:val="0"/>
      <w:marBottom w:val="0"/>
      <w:divBdr>
        <w:top w:val="none" w:sz="0" w:space="0" w:color="auto"/>
        <w:left w:val="none" w:sz="0" w:space="0" w:color="auto"/>
        <w:bottom w:val="none" w:sz="0" w:space="0" w:color="auto"/>
        <w:right w:val="none" w:sz="0" w:space="0" w:color="auto"/>
      </w:divBdr>
    </w:div>
    <w:div w:id="1206411603">
      <w:marLeft w:val="0"/>
      <w:marRight w:val="0"/>
      <w:marTop w:val="0"/>
      <w:marBottom w:val="0"/>
      <w:divBdr>
        <w:top w:val="none" w:sz="0" w:space="0" w:color="auto"/>
        <w:left w:val="none" w:sz="0" w:space="0" w:color="auto"/>
        <w:bottom w:val="none" w:sz="0" w:space="0" w:color="auto"/>
        <w:right w:val="none" w:sz="0" w:space="0" w:color="auto"/>
      </w:divBdr>
    </w:div>
    <w:div w:id="1206411604">
      <w:marLeft w:val="0"/>
      <w:marRight w:val="0"/>
      <w:marTop w:val="0"/>
      <w:marBottom w:val="0"/>
      <w:divBdr>
        <w:top w:val="none" w:sz="0" w:space="0" w:color="auto"/>
        <w:left w:val="none" w:sz="0" w:space="0" w:color="auto"/>
        <w:bottom w:val="none" w:sz="0" w:space="0" w:color="auto"/>
        <w:right w:val="none" w:sz="0" w:space="0" w:color="auto"/>
      </w:divBdr>
    </w:div>
    <w:div w:id="1206411607">
      <w:marLeft w:val="0"/>
      <w:marRight w:val="0"/>
      <w:marTop w:val="0"/>
      <w:marBottom w:val="0"/>
      <w:divBdr>
        <w:top w:val="none" w:sz="0" w:space="0" w:color="auto"/>
        <w:left w:val="none" w:sz="0" w:space="0" w:color="auto"/>
        <w:bottom w:val="none" w:sz="0" w:space="0" w:color="auto"/>
        <w:right w:val="none" w:sz="0" w:space="0" w:color="auto"/>
      </w:divBdr>
    </w:div>
    <w:div w:id="1206411608">
      <w:marLeft w:val="0"/>
      <w:marRight w:val="0"/>
      <w:marTop w:val="0"/>
      <w:marBottom w:val="0"/>
      <w:divBdr>
        <w:top w:val="none" w:sz="0" w:space="0" w:color="auto"/>
        <w:left w:val="none" w:sz="0" w:space="0" w:color="auto"/>
        <w:bottom w:val="none" w:sz="0" w:space="0" w:color="auto"/>
        <w:right w:val="none" w:sz="0" w:space="0" w:color="auto"/>
      </w:divBdr>
    </w:div>
    <w:div w:id="1206411612">
      <w:marLeft w:val="0"/>
      <w:marRight w:val="0"/>
      <w:marTop w:val="0"/>
      <w:marBottom w:val="0"/>
      <w:divBdr>
        <w:top w:val="none" w:sz="0" w:space="0" w:color="auto"/>
        <w:left w:val="none" w:sz="0" w:space="0" w:color="auto"/>
        <w:bottom w:val="none" w:sz="0" w:space="0" w:color="auto"/>
        <w:right w:val="none" w:sz="0" w:space="0" w:color="auto"/>
      </w:divBdr>
    </w:div>
    <w:div w:id="1206411616">
      <w:marLeft w:val="0"/>
      <w:marRight w:val="0"/>
      <w:marTop w:val="0"/>
      <w:marBottom w:val="0"/>
      <w:divBdr>
        <w:top w:val="none" w:sz="0" w:space="0" w:color="auto"/>
        <w:left w:val="none" w:sz="0" w:space="0" w:color="auto"/>
        <w:bottom w:val="none" w:sz="0" w:space="0" w:color="auto"/>
        <w:right w:val="none" w:sz="0" w:space="0" w:color="auto"/>
      </w:divBdr>
    </w:div>
    <w:div w:id="1206411617">
      <w:marLeft w:val="0"/>
      <w:marRight w:val="0"/>
      <w:marTop w:val="0"/>
      <w:marBottom w:val="0"/>
      <w:divBdr>
        <w:top w:val="none" w:sz="0" w:space="0" w:color="auto"/>
        <w:left w:val="none" w:sz="0" w:space="0" w:color="auto"/>
        <w:bottom w:val="none" w:sz="0" w:space="0" w:color="auto"/>
        <w:right w:val="none" w:sz="0" w:space="0" w:color="auto"/>
      </w:divBdr>
      <w:divsChild>
        <w:div w:id="1206411581">
          <w:marLeft w:val="0"/>
          <w:marRight w:val="0"/>
          <w:marTop w:val="0"/>
          <w:marBottom w:val="0"/>
          <w:divBdr>
            <w:top w:val="none" w:sz="0" w:space="0" w:color="auto"/>
            <w:left w:val="none" w:sz="0" w:space="0" w:color="auto"/>
            <w:bottom w:val="none" w:sz="0" w:space="0" w:color="auto"/>
            <w:right w:val="none" w:sz="0" w:space="0" w:color="auto"/>
          </w:divBdr>
          <w:divsChild>
            <w:div w:id="1206411606">
              <w:marLeft w:val="0"/>
              <w:marRight w:val="0"/>
              <w:marTop w:val="0"/>
              <w:marBottom w:val="0"/>
              <w:divBdr>
                <w:top w:val="none" w:sz="0" w:space="0" w:color="auto"/>
                <w:left w:val="none" w:sz="0" w:space="0" w:color="auto"/>
                <w:bottom w:val="none" w:sz="0" w:space="0" w:color="auto"/>
                <w:right w:val="none" w:sz="0" w:space="0" w:color="auto"/>
              </w:divBdr>
              <w:divsChild>
                <w:div w:id="1206411615">
                  <w:marLeft w:val="150"/>
                  <w:marRight w:val="150"/>
                  <w:marTop w:val="300"/>
                  <w:marBottom w:val="1200"/>
                  <w:divBdr>
                    <w:top w:val="none" w:sz="0" w:space="0" w:color="auto"/>
                    <w:left w:val="none" w:sz="0" w:space="0" w:color="auto"/>
                    <w:bottom w:val="none" w:sz="0" w:space="0" w:color="auto"/>
                    <w:right w:val="none" w:sz="0" w:space="0" w:color="auto"/>
                  </w:divBdr>
                  <w:divsChild>
                    <w:div w:id="1206411637">
                      <w:marLeft w:val="0"/>
                      <w:marRight w:val="0"/>
                      <w:marTop w:val="0"/>
                      <w:marBottom w:val="0"/>
                      <w:divBdr>
                        <w:top w:val="none" w:sz="0" w:space="0" w:color="auto"/>
                        <w:left w:val="none" w:sz="0" w:space="0" w:color="auto"/>
                        <w:bottom w:val="none" w:sz="0" w:space="0" w:color="auto"/>
                        <w:right w:val="none" w:sz="0" w:space="0" w:color="auto"/>
                      </w:divBdr>
                      <w:divsChild>
                        <w:div w:id="1206411582">
                          <w:marLeft w:val="0"/>
                          <w:marRight w:val="0"/>
                          <w:marTop w:val="0"/>
                          <w:marBottom w:val="0"/>
                          <w:divBdr>
                            <w:top w:val="none" w:sz="0" w:space="0" w:color="auto"/>
                            <w:left w:val="none" w:sz="0" w:space="0" w:color="auto"/>
                            <w:bottom w:val="none" w:sz="0" w:space="0" w:color="auto"/>
                            <w:right w:val="none" w:sz="0" w:space="0" w:color="auto"/>
                          </w:divBdr>
                          <w:divsChild>
                            <w:div w:id="1206411644">
                              <w:marLeft w:val="0"/>
                              <w:marRight w:val="0"/>
                              <w:marTop w:val="0"/>
                              <w:marBottom w:val="0"/>
                              <w:divBdr>
                                <w:top w:val="none" w:sz="0" w:space="0" w:color="auto"/>
                                <w:left w:val="none" w:sz="0" w:space="0" w:color="auto"/>
                                <w:bottom w:val="none" w:sz="0" w:space="0" w:color="auto"/>
                                <w:right w:val="none" w:sz="0" w:space="0" w:color="auto"/>
                              </w:divBdr>
                              <w:divsChild>
                                <w:div w:id="120641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6411619">
      <w:marLeft w:val="0"/>
      <w:marRight w:val="0"/>
      <w:marTop w:val="0"/>
      <w:marBottom w:val="0"/>
      <w:divBdr>
        <w:top w:val="none" w:sz="0" w:space="0" w:color="auto"/>
        <w:left w:val="none" w:sz="0" w:space="0" w:color="auto"/>
        <w:bottom w:val="none" w:sz="0" w:space="0" w:color="auto"/>
        <w:right w:val="none" w:sz="0" w:space="0" w:color="auto"/>
      </w:divBdr>
    </w:div>
    <w:div w:id="1206411620">
      <w:marLeft w:val="0"/>
      <w:marRight w:val="0"/>
      <w:marTop w:val="0"/>
      <w:marBottom w:val="0"/>
      <w:divBdr>
        <w:top w:val="none" w:sz="0" w:space="0" w:color="auto"/>
        <w:left w:val="none" w:sz="0" w:space="0" w:color="auto"/>
        <w:bottom w:val="none" w:sz="0" w:space="0" w:color="auto"/>
        <w:right w:val="none" w:sz="0" w:space="0" w:color="auto"/>
      </w:divBdr>
    </w:div>
    <w:div w:id="1206411622">
      <w:marLeft w:val="0"/>
      <w:marRight w:val="0"/>
      <w:marTop w:val="0"/>
      <w:marBottom w:val="0"/>
      <w:divBdr>
        <w:top w:val="none" w:sz="0" w:space="0" w:color="auto"/>
        <w:left w:val="none" w:sz="0" w:space="0" w:color="auto"/>
        <w:bottom w:val="none" w:sz="0" w:space="0" w:color="auto"/>
        <w:right w:val="none" w:sz="0" w:space="0" w:color="auto"/>
      </w:divBdr>
    </w:div>
    <w:div w:id="1206411625">
      <w:marLeft w:val="0"/>
      <w:marRight w:val="0"/>
      <w:marTop w:val="0"/>
      <w:marBottom w:val="0"/>
      <w:divBdr>
        <w:top w:val="none" w:sz="0" w:space="0" w:color="auto"/>
        <w:left w:val="none" w:sz="0" w:space="0" w:color="auto"/>
        <w:bottom w:val="none" w:sz="0" w:space="0" w:color="auto"/>
        <w:right w:val="none" w:sz="0" w:space="0" w:color="auto"/>
      </w:divBdr>
    </w:div>
    <w:div w:id="1206411627">
      <w:marLeft w:val="0"/>
      <w:marRight w:val="0"/>
      <w:marTop w:val="0"/>
      <w:marBottom w:val="0"/>
      <w:divBdr>
        <w:top w:val="none" w:sz="0" w:space="0" w:color="auto"/>
        <w:left w:val="none" w:sz="0" w:space="0" w:color="auto"/>
        <w:bottom w:val="none" w:sz="0" w:space="0" w:color="auto"/>
        <w:right w:val="none" w:sz="0" w:space="0" w:color="auto"/>
      </w:divBdr>
    </w:div>
    <w:div w:id="1206411629">
      <w:marLeft w:val="0"/>
      <w:marRight w:val="0"/>
      <w:marTop w:val="0"/>
      <w:marBottom w:val="0"/>
      <w:divBdr>
        <w:top w:val="none" w:sz="0" w:space="0" w:color="auto"/>
        <w:left w:val="none" w:sz="0" w:space="0" w:color="auto"/>
        <w:bottom w:val="none" w:sz="0" w:space="0" w:color="auto"/>
        <w:right w:val="none" w:sz="0" w:space="0" w:color="auto"/>
      </w:divBdr>
    </w:div>
    <w:div w:id="1206411630">
      <w:marLeft w:val="0"/>
      <w:marRight w:val="0"/>
      <w:marTop w:val="0"/>
      <w:marBottom w:val="0"/>
      <w:divBdr>
        <w:top w:val="none" w:sz="0" w:space="0" w:color="auto"/>
        <w:left w:val="none" w:sz="0" w:space="0" w:color="auto"/>
        <w:bottom w:val="none" w:sz="0" w:space="0" w:color="auto"/>
        <w:right w:val="none" w:sz="0" w:space="0" w:color="auto"/>
      </w:divBdr>
    </w:div>
    <w:div w:id="1206411631">
      <w:marLeft w:val="0"/>
      <w:marRight w:val="0"/>
      <w:marTop w:val="0"/>
      <w:marBottom w:val="0"/>
      <w:divBdr>
        <w:top w:val="none" w:sz="0" w:space="0" w:color="auto"/>
        <w:left w:val="none" w:sz="0" w:space="0" w:color="auto"/>
        <w:bottom w:val="none" w:sz="0" w:space="0" w:color="auto"/>
        <w:right w:val="none" w:sz="0" w:space="0" w:color="auto"/>
      </w:divBdr>
    </w:div>
    <w:div w:id="1206411632">
      <w:marLeft w:val="0"/>
      <w:marRight w:val="0"/>
      <w:marTop w:val="0"/>
      <w:marBottom w:val="0"/>
      <w:divBdr>
        <w:top w:val="none" w:sz="0" w:space="0" w:color="auto"/>
        <w:left w:val="none" w:sz="0" w:space="0" w:color="auto"/>
        <w:bottom w:val="none" w:sz="0" w:space="0" w:color="auto"/>
        <w:right w:val="none" w:sz="0" w:space="0" w:color="auto"/>
      </w:divBdr>
    </w:div>
    <w:div w:id="1206411634">
      <w:marLeft w:val="0"/>
      <w:marRight w:val="0"/>
      <w:marTop w:val="0"/>
      <w:marBottom w:val="0"/>
      <w:divBdr>
        <w:top w:val="none" w:sz="0" w:space="0" w:color="auto"/>
        <w:left w:val="none" w:sz="0" w:space="0" w:color="auto"/>
        <w:bottom w:val="none" w:sz="0" w:space="0" w:color="auto"/>
        <w:right w:val="none" w:sz="0" w:space="0" w:color="auto"/>
      </w:divBdr>
      <w:divsChild>
        <w:div w:id="1206411623">
          <w:marLeft w:val="0"/>
          <w:marRight w:val="0"/>
          <w:marTop w:val="0"/>
          <w:marBottom w:val="0"/>
          <w:divBdr>
            <w:top w:val="none" w:sz="0" w:space="0" w:color="auto"/>
            <w:left w:val="none" w:sz="0" w:space="0" w:color="auto"/>
            <w:bottom w:val="none" w:sz="0" w:space="0" w:color="auto"/>
            <w:right w:val="none" w:sz="0" w:space="0" w:color="auto"/>
          </w:divBdr>
          <w:divsChild>
            <w:div w:id="1206411618">
              <w:marLeft w:val="0"/>
              <w:marRight w:val="0"/>
              <w:marTop w:val="0"/>
              <w:marBottom w:val="0"/>
              <w:divBdr>
                <w:top w:val="none" w:sz="0" w:space="0" w:color="auto"/>
                <w:left w:val="none" w:sz="0" w:space="0" w:color="auto"/>
                <w:bottom w:val="none" w:sz="0" w:space="0" w:color="auto"/>
                <w:right w:val="none" w:sz="0" w:space="0" w:color="auto"/>
              </w:divBdr>
              <w:divsChild>
                <w:div w:id="1206411589">
                  <w:marLeft w:val="150"/>
                  <w:marRight w:val="150"/>
                  <w:marTop w:val="300"/>
                  <w:marBottom w:val="1200"/>
                  <w:divBdr>
                    <w:top w:val="none" w:sz="0" w:space="0" w:color="auto"/>
                    <w:left w:val="none" w:sz="0" w:space="0" w:color="auto"/>
                    <w:bottom w:val="none" w:sz="0" w:space="0" w:color="auto"/>
                    <w:right w:val="none" w:sz="0" w:space="0" w:color="auto"/>
                  </w:divBdr>
                  <w:divsChild>
                    <w:div w:id="1206411613">
                      <w:marLeft w:val="0"/>
                      <w:marRight w:val="0"/>
                      <w:marTop w:val="0"/>
                      <w:marBottom w:val="0"/>
                      <w:divBdr>
                        <w:top w:val="none" w:sz="0" w:space="0" w:color="auto"/>
                        <w:left w:val="none" w:sz="0" w:space="0" w:color="auto"/>
                        <w:bottom w:val="none" w:sz="0" w:space="0" w:color="auto"/>
                        <w:right w:val="none" w:sz="0" w:space="0" w:color="auto"/>
                      </w:divBdr>
                      <w:divsChild>
                        <w:div w:id="1206411601">
                          <w:marLeft w:val="0"/>
                          <w:marRight w:val="0"/>
                          <w:marTop w:val="0"/>
                          <w:marBottom w:val="0"/>
                          <w:divBdr>
                            <w:top w:val="none" w:sz="0" w:space="0" w:color="auto"/>
                            <w:left w:val="none" w:sz="0" w:space="0" w:color="auto"/>
                            <w:bottom w:val="none" w:sz="0" w:space="0" w:color="auto"/>
                            <w:right w:val="none" w:sz="0" w:space="0" w:color="auto"/>
                          </w:divBdr>
                          <w:divsChild>
                            <w:div w:id="1206411605">
                              <w:marLeft w:val="0"/>
                              <w:marRight w:val="0"/>
                              <w:marTop w:val="0"/>
                              <w:marBottom w:val="0"/>
                              <w:divBdr>
                                <w:top w:val="none" w:sz="0" w:space="0" w:color="auto"/>
                                <w:left w:val="none" w:sz="0" w:space="0" w:color="auto"/>
                                <w:bottom w:val="none" w:sz="0" w:space="0" w:color="auto"/>
                                <w:right w:val="none" w:sz="0" w:space="0" w:color="auto"/>
                              </w:divBdr>
                              <w:divsChild>
                                <w:div w:id="12064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6411635">
      <w:marLeft w:val="0"/>
      <w:marRight w:val="0"/>
      <w:marTop w:val="0"/>
      <w:marBottom w:val="0"/>
      <w:divBdr>
        <w:top w:val="none" w:sz="0" w:space="0" w:color="auto"/>
        <w:left w:val="none" w:sz="0" w:space="0" w:color="auto"/>
        <w:bottom w:val="none" w:sz="0" w:space="0" w:color="auto"/>
        <w:right w:val="none" w:sz="0" w:space="0" w:color="auto"/>
      </w:divBdr>
      <w:divsChild>
        <w:div w:id="1206411636">
          <w:marLeft w:val="0"/>
          <w:marRight w:val="900"/>
          <w:marTop w:val="0"/>
          <w:marBottom w:val="0"/>
          <w:divBdr>
            <w:top w:val="none" w:sz="0" w:space="0" w:color="auto"/>
            <w:left w:val="none" w:sz="0" w:space="0" w:color="auto"/>
            <w:bottom w:val="none" w:sz="0" w:space="0" w:color="auto"/>
            <w:right w:val="none" w:sz="0" w:space="0" w:color="auto"/>
          </w:divBdr>
          <w:divsChild>
            <w:div w:id="120641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411638">
      <w:marLeft w:val="0"/>
      <w:marRight w:val="0"/>
      <w:marTop w:val="0"/>
      <w:marBottom w:val="0"/>
      <w:divBdr>
        <w:top w:val="none" w:sz="0" w:space="0" w:color="auto"/>
        <w:left w:val="none" w:sz="0" w:space="0" w:color="auto"/>
        <w:bottom w:val="none" w:sz="0" w:space="0" w:color="auto"/>
        <w:right w:val="none" w:sz="0" w:space="0" w:color="auto"/>
      </w:divBdr>
    </w:div>
    <w:div w:id="1206411639">
      <w:marLeft w:val="0"/>
      <w:marRight w:val="0"/>
      <w:marTop w:val="0"/>
      <w:marBottom w:val="0"/>
      <w:divBdr>
        <w:top w:val="none" w:sz="0" w:space="0" w:color="auto"/>
        <w:left w:val="none" w:sz="0" w:space="0" w:color="auto"/>
        <w:bottom w:val="none" w:sz="0" w:space="0" w:color="auto"/>
        <w:right w:val="none" w:sz="0" w:space="0" w:color="auto"/>
      </w:divBdr>
    </w:div>
    <w:div w:id="1206411640">
      <w:marLeft w:val="0"/>
      <w:marRight w:val="0"/>
      <w:marTop w:val="0"/>
      <w:marBottom w:val="0"/>
      <w:divBdr>
        <w:top w:val="none" w:sz="0" w:space="0" w:color="auto"/>
        <w:left w:val="none" w:sz="0" w:space="0" w:color="auto"/>
        <w:bottom w:val="none" w:sz="0" w:space="0" w:color="auto"/>
        <w:right w:val="none" w:sz="0" w:space="0" w:color="auto"/>
      </w:divBdr>
    </w:div>
    <w:div w:id="1206411641">
      <w:marLeft w:val="0"/>
      <w:marRight w:val="0"/>
      <w:marTop w:val="0"/>
      <w:marBottom w:val="0"/>
      <w:divBdr>
        <w:top w:val="none" w:sz="0" w:space="0" w:color="auto"/>
        <w:left w:val="none" w:sz="0" w:space="0" w:color="auto"/>
        <w:bottom w:val="none" w:sz="0" w:space="0" w:color="auto"/>
        <w:right w:val="none" w:sz="0" w:space="0" w:color="auto"/>
      </w:divBdr>
    </w:div>
    <w:div w:id="1206411643">
      <w:marLeft w:val="0"/>
      <w:marRight w:val="0"/>
      <w:marTop w:val="0"/>
      <w:marBottom w:val="0"/>
      <w:divBdr>
        <w:top w:val="none" w:sz="0" w:space="0" w:color="auto"/>
        <w:left w:val="none" w:sz="0" w:space="0" w:color="auto"/>
        <w:bottom w:val="none" w:sz="0" w:space="0" w:color="auto"/>
        <w:right w:val="none" w:sz="0" w:space="0" w:color="auto"/>
      </w:divBdr>
    </w:div>
    <w:div w:id="1206411646">
      <w:marLeft w:val="0"/>
      <w:marRight w:val="0"/>
      <w:marTop w:val="0"/>
      <w:marBottom w:val="0"/>
      <w:divBdr>
        <w:top w:val="none" w:sz="0" w:space="0" w:color="auto"/>
        <w:left w:val="none" w:sz="0" w:space="0" w:color="auto"/>
        <w:bottom w:val="none" w:sz="0" w:space="0" w:color="auto"/>
        <w:right w:val="none" w:sz="0" w:space="0" w:color="auto"/>
      </w:divBdr>
      <w:divsChild>
        <w:div w:id="1206411621">
          <w:marLeft w:val="0"/>
          <w:marRight w:val="0"/>
          <w:marTop w:val="0"/>
          <w:marBottom w:val="0"/>
          <w:divBdr>
            <w:top w:val="none" w:sz="0" w:space="0" w:color="auto"/>
            <w:left w:val="none" w:sz="0" w:space="0" w:color="auto"/>
            <w:bottom w:val="none" w:sz="0" w:space="0" w:color="auto"/>
            <w:right w:val="none" w:sz="0" w:space="0" w:color="auto"/>
          </w:divBdr>
        </w:div>
      </w:divsChild>
    </w:div>
    <w:div w:id="1206411647">
      <w:marLeft w:val="0"/>
      <w:marRight w:val="0"/>
      <w:marTop w:val="0"/>
      <w:marBottom w:val="0"/>
      <w:divBdr>
        <w:top w:val="none" w:sz="0" w:space="0" w:color="auto"/>
        <w:left w:val="none" w:sz="0" w:space="0" w:color="auto"/>
        <w:bottom w:val="none" w:sz="0" w:space="0" w:color="auto"/>
        <w:right w:val="none" w:sz="0" w:space="0" w:color="auto"/>
      </w:divBdr>
      <w:divsChild>
        <w:div w:id="1206411591">
          <w:marLeft w:val="0"/>
          <w:marRight w:val="0"/>
          <w:marTop w:val="120"/>
          <w:marBottom w:val="0"/>
          <w:divBdr>
            <w:top w:val="none" w:sz="0" w:space="0" w:color="auto"/>
            <w:left w:val="none" w:sz="0" w:space="0" w:color="auto"/>
            <w:bottom w:val="none" w:sz="0" w:space="0" w:color="auto"/>
            <w:right w:val="none" w:sz="0" w:space="0" w:color="auto"/>
          </w:divBdr>
        </w:div>
        <w:div w:id="120641162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consultantplus://offline/ref=FAA6164CD1C2AC05450150E40AF3FFBFA0674E817824C8167E4C64F0EE014CA67DEB3F1B4C7CB0PBh3K" TargetMode="Externa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9.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http://www.grandars.ru/shkola/bezopasnost-zhiznedeyatelnosti/zagryaznenie-okruzhayushchey-sredy.html"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yperlink" Target="http://www.consultant.ru/document/cons_doc_LAW_121413/" TargetMode="External"/><Relationship Id="rId27" Type="http://schemas.openxmlformats.org/officeDocument/2006/relationships/header" Target="header11.xml"/></Relationships>
</file>

<file path=word/_rels/footer7.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806</TotalTime>
  <Pages>1</Pages>
  <Words>14450</Words>
  <Characters>82367</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АО «Республиканский центр пространственных данных «Кадастр»</vt:lpstr>
    </vt:vector>
  </TitlesOfParts>
  <Company/>
  <LinksUpToDate>false</LinksUpToDate>
  <CharactersWithSpaces>96624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АО «Республиканский центр пространственных данных «Кадастр»</dc:title>
  <dc:subject/>
  <dc:creator>Александр В. Десятерик</dc:creator>
  <cp:keywords/>
  <dc:description/>
  <cp:lastModifiedBy>PC1</cp:lastModifiedBy>
  <cp:revision>50</cp:revision>
  <cp:lastPrinted>2021-09-14T11:55:00Z</cp:lastPrinted>
  <dcterms:created xsi:type="dcterms:W3CDTF">2023-07-20T08:55:00Z</dcterms:created>
  <dcterms:modified xsi:type="dcterms:W3CDTF">2023-09-28T06:01:00Z</dcterms:modified>
</cp:coreProperties>
</file>